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40E240" w14:textId="63424A88" w:rsidR="00656F1C" w:rsidRDefault="00656F1C" w:rsidP="00656F1C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129C5">
        <w:rPr>
          <w:rFonts w:ascii="Calibri" w:hAnsi="Calibri" w:cs="Calibri"/>
          <w:b/>
          <w:bCs/>
          <w:sz w:val="24"/>
          <w:szCs w:val="24"/>
        </w:rPr>
        <w:t>INFORME DE GESTIÓN Y RESULTADOS</w:t>
      </w:r>
      <w:r w:rsidR="00346DC1" w:rsidRPr="009129C5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13229C3" w14:textId="77777777" w:rsidR="00D84E24" w:rsidRPr="009129C5" w:rsidRDefault="00D84E24" w:rsidP="00656F1C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49E542" w14:textId="0FC88E19" w:rsidR="00932EC5" w:rsidRDefault="00D84E24" w:rsidP="00D84E24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84E24">
        <w:rPr>
          <w:rFonts w:ascii="Calibri" w:hAnsi="Calibri" w:cs="Calibri"/>
          <w:b/>
          <w:bCs/>
          <w:sz w:val="24"/>
          <w:szCs w:val="24"/>
        </w:rPr>
        <w:t>INFORME DE TRANSPAR</w:t>
      </w:r>
      <w:r w:rsidR="00356F9F">
        <w:rPr>
          <w:rFonts w:ascii="Calibri" w:hAnsi="Calibri" w:cs="Calibri"/>
          <w:b/>
          <w:bCs/>
          <w:sz w:val="24"/>
          <w:szCs w:val="24"/>
        </w:rPr>
        <w:t>E</w:t>
      </w:r>
      <w:r w:rsidRPr="00D84E24">
        <w:rPr>
          <w:rFonts w:ascii="Calibri" w:hAnsi="Calibri" w:cs="Calibri"/>
          <w:b/>
          <w:bCs/>
          <w:sz w:val="24"/>
          <w:szCs w:val="24"/>
        </w:rPr>
        <w:t>NCIA</w:t>
      </w:r>
      <w:r w:rsidR="00356F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4E24">
        <w:rPr>
          <w:rFonts w:ascii="Calibri" w:hAnsi="Calibri" w:cs="Calibri"/>
          <w:b/>
          <w:bCs/>
          <w:sz w:val="24"/>
          <w:szCs w:val="24"/>
        </w:rPr>
        <w:t>-</w:t>
      </w:r>
      <w:r w:rsidR="00356F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D84E24">
        <w:rPr>
          <w:rFonts w:ascii="Calibri" w:hAnsi="Calibri" w:cs="Calibri"/>
          <w:b/>
          <w:bCs/>
          <w:sz w:val="24"/>
          <w:szCs w:val="24"/>
        </w:rPr>
        <w:t xml:space="preserve">PROCESOS EN CONTRA Y EN </w:t>
      </w:r>
      <w:r w:rsidR="00356F9F">
        <w:rPr>
          <w:rFonts w:ascii="Calibri" w:hAnsi="Calibri" w:cs="Calibri"/>
          <w:b/>
          <w:bCs/>
          <w:sz w:val="24"/>
          <w:szCs w:val="24"/>
        </w:rPr>
        <w:t xml:space="preserve">REPRESENTACION DE </w:t>
      </w:r>
      <w:r w:rsidRPr="00D84E24">
        <w:rPr>
          <w:rFonts w:ascii="Calibri" w:hAnsi="Calibri" w:cs="Calibri"/>
          <w:b/>
          <w:bCs/>
          <w:sz w:val="24"/>
          <w:szCs w:val="24"/>
        </w:rPr>
        <w:t>LA S</w:t>
      </w:r>
      <w:r w:rsidR="00356F9F">
        <w:rPr>
          <w:rFonts w:ascii="Calibri" w:hAnsi="Calibri" w:cs="Calibri"/>
          <w:b/>
          <w:bCs/>
          <w:sz w:val="24"/>
          <w:szCs w:val="24"/>
        </w:rPr>
        <w:t>ECRETARÍA JURÍDICA DISTRITAL</w:t>
      </w:r>
    </w:p>
    <w:p w14:paraId="1C000E8E" w14:textId="77777777" w:rsidR="00356F9F" w:rsidRDefault="00356F9F" w:rsidP="00D84E2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52C6B86" w14:textId="01C68DF3" w:rsidR="00017B4C" w:rsidRDefault="00396055" w:rsidP="00D84E24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CUARTO</w:t>
      </w:r>
      <w:r w:rsidR="00932EC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D84E24" w:rsidRPr="00D84E24">
        <w:rPr>
          <w:rFonts w:ascii="Calibri" w:hAnsi="Calibri" w:cs="Calibri"/>
          <w:b/>
          <w:bCs/>
          <w:sz w:val="24"/>
          <w:szCs w:val="24"/>
        </w:rPr>
        <w:t>TRIMESTRE 2025</w:t>
      </w:r>
    </w:p>
    <w:p w14:paraId="4063BB92" w14:textId="77777777" w:rsidR="00356F9F" w:rsidRDefault="00356F9F" w:rsidP="00D84E2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B079E5" w14:textId="269CFAF5" w:rsidR="00E67E70" w:rsidRDefault="00E67E70" w:rsidP="00D84E2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545055" w14:textId="77777777" w:rsidR="00396055" w:rsidRPr="00D84E24" w:rsidRDefault="00396055" w:rsidP="00D84E24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pPr w:leftFromText="141" w:rightFromText="141" w:vertAnchor="text" w:horzAnchor="margin" w:tblpX="699" w:tblpY="-74"/>
        <w:tblW w:w="434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6"/>
        <w:gridCol w:w="1419"/>
        <w:gridCol w:w="1984"/>
      </w:tblGrid>
      <w:tr w:rsidR="00396055" w:rsidRPr="00396055" w14:paraId="5F92A9D7" w14:textId="77777777" w:rsidTr="00396055">
        <w:trPr>
          <w:trHeight w:val="315"/>
        </w:trPr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6731CA83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TIPO DE PROCESO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7C32E8A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CANTIDAD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4814C33C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% PARTICIPACION</w:t>
            </w:r>
          </w:p>
        </w:tc>
      </w:tr>
      <w:tr w:rsidR="00396055" w:rsidRPr="00396055" w14:paraId="71029F27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7D2B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PROTECCIÓN DE LOS DERECHOS E INTERESES COLECTIVOS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88D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196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EEFCF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40,00%</w:t>
            </w:r>
          </w:p>
        </w:tc>
      </w:tr>
      <w:tr w:rsidR="00396055" w:rsidRPr="00396055" w14:paraId="05A281A9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A09BE6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NULIDAD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897C6F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103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D775271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21,02%</w:t>
            </w:r>
          </w:p>
        </w:tc>
      </w:tr>
      <w:tr w:rsidR="00396055" w:rsidRPr="00396055" w14:paraId="5D2677F8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654E43F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NULIDAD Y RESTABLECIMIENTO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C5130A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40782B6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9,59%</w:t>
            </w:r>
          </w:p>
        </w:tc>
      </w:tr>
      <w:tr w:rsidR="00396055" w:rsidRPr="00396055" w14:paraId="6F071050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459A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REPARACIÓN DE LOS PERJUICIOS CAUSADOS A UN GRUPO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FCFD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8539CD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7,35%</w:t>
            </w:r>
          </w:p>
        </w:tc>
      </w:tr>
      <w:tr w:rsidR="00396055" w:rsidRPr="00396055" w14:paraId="1A2BC947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B8A8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ACCIÓN DE TUTELA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A7A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E4D77E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5,71%</w:t>
            </w:r>
          </w:p>
        </w:tc>
      </w:tr>
      <w:tr w:rsidR="00396055" w:rsidRPr="00396055" w14:paraId="5FC1F031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D56DBB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REPARACION DIRECTA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2DF569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0D0A5094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5,51%</w:t>
            </w:r>
          </w:p>
        </w:tc>
      </w:tr>
      <w:tr w:rsidR="00396055" w:rsidRPr="00396055" w14:paraId="0FAE6D27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6B02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ORDINARIO LABORAL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F215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15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5CFEF9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3,06%</w:t>
            </w:r>
          </w:p>
        </w:tc>
      </w:tr>
      <w:tr w:rsidR="00396055" w:rsidRPr="00396055" w14:paraId="56093B3F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E2AB7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EJECUTIVO LABORAL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7524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8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FA493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1,63%</w:t>
            </w:r>
          </w:p>
        </w:tc>
      </w:tr>
      <w:tr w:rsidR="00396055" w:rsidRPr="00396055" w14:paraId="20C319FC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32C14C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NULIDAD ELECTORAL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2E44A5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B0C4514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1,43%</w:t>
            </w:r>
          </w:p>
        </w:tc>
      </w:tr>
      <w:tr w:rsidR="00396055" w:rsidRPr="00396055" w14:paraId="369E40AD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7C8ACFD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VERBAL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A15AF2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6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112AEBA1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1,22%</w:t>
            </w:r>
          </w:p>
        </w:tc>
      </w:tr>
      <w:tr w:rsidR="00396055" w:rsidRPr="00396055" w14:paraId="1D573FE1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07BC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RECURSO EXTRAORDINARIO DE REVISIÓN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DCD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78787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0,82%</w:t>
            </w:r>
          </w:p>
        </w:tc>
      </w:tr>
      <w:tr w:rsidR="00396055" w:rsidRPr="00396055" w14:paraId="54691F2C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3A5BB4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CONCILIACIÓN EXTRAJUDICIAL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DCCE5F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3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5E60561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0,61%</w:t>
            </w:r>
          </w:p>
        </w:tc>
      </w:tr>
      <w:tr w:rsidR="00396055" w:rsidRPr="00396055" w14:paraId="11612714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DDB905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CONTROVERSIAS CONTRACTUALES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0FCD15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713B776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0,41%</w:t>
            </w:r>
          </w:p>
        </w:tc>
      </w:tr>
      <w:tr w:rsidR="00396055" w:rsidRPr="00396055" w14:paraId="41DAF369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F09F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EJECUTIVO CONTENCIOSO 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F31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8E2981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0,41%</w:t>
            </w:r>
          </w:p>
        </w:tc>
      </w:tr>
      <w:tr w:rsidR="00396055" w:rsidRPr="00396055" w14:paraId="10D2389E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C9CE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TRIBUNAL DE ARBITRAMENTO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A253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A36B9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0,20%</w:t>
            </w:r>
          </w:p>
        </w:tc>
      </w:tr>
      <w:tr w:rsidR="00396055" w:rsidRPr="00396055" w14:paraId="52A4E581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BDF8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ACCIÓN DE CUMPLIMIENTO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B242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93577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0,20%</w:t>
            </w:r>
          </w:p>
        </w:tc>
      </w:tr>
      <w:tr w:rsidR="00396055" w:rsidRPr="00396055" w14:paraId="0A3CEC5E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B056673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FUERO SINDICAL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938026D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34C1CF5D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0,20%</w:t>
            </w:r>
          </w:p>
        </w:tc>
      </w:tr>
      <w:tr w:rsidR="00396055" w:rsidRPr="00396055" w14:paraId="4B6C5E40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93DC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LEVANTAMIENTO FUERO SINDICAL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443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EB2EBA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0,20%</w:t>
            </w:r>
          </w:p>
        </w:tc>
      </w:tr>
      <w:tr w:rsidR="00396055" w:rsidRPr="00396055" w14:paraId="606DDAEB" w14:textId="77777777" w:rsidTr="00396055">
        <w:trPr>
          <w:trHeight w:val="300"/>
        </w:trPr>
        <w:tc>
          <w:tcPr>
            <w:tcW w:w="323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7689E6F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REVOCACIÓN DE ACTOS DE CARÁCTER PARTICULAR Y CONCRETO</w:t>
            </w:r>
          </w:p>
        </w:tc>
        <w:tc>
          <w:tcPr>
            <w:tcW w:w="7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392D25B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bottom"/>
            <w:hideMark/>
          </w:tcPr>
          <w:p w14:paraId="529CB237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0,20%</w:t>
            </w:r>
          </w:p>
        </w:tc>
      </w:tr>
      <w:tr w:rsidR="00396055" w:rsidRPr="00396055" w14:paraId="02A4DDC3" w14:textId="77777777" w:rsidTr="00396055">
        <w:trPr>
          <w:trHeight w:val="315"/>
        </w:trPr>
        <w:tc>
          <w:tcPr>
            <w:tcW w:w="323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5BA2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NULIDAD POR INCONSTITUCIONALIDAD</w:t>
            </w:r>
          </w:p>
        </w:tc>
        <w:tc>
          <w:tcPr>
            <w:tcW w:w="7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5622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B108A0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0,20%</w:t>
            </w:r>
          </w:p>
        </w:tc>
      </w:tr>
      <w:tr w:rsidR="00396055" w:rsidRPr="00396055" w14:paraId="639FAC0D" w14:textId="77777777" w:rsidTr="00396055">
        <w:trPr>
          <w:trHeight w:val="315"/>
        </w:trPr>
        <w:tc>
          <w:tcPr>
            <w:tcW w:w="32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9DC2A14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Total general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5E47097F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490</w:t>
            </w:r>
          </w:p>
        </w:tc>
        <w:tc>
          <w:tcPr>
            <w:tcW w:w="1030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DDEBF7" w:fill="DDEBF7"/>
            <w:noWrap/>
            <w:vAlign w:val="bottom"/>
            <w:hideMark/>
          </w:tcPr>
          <w:p w14:paraId="664441DD" w14:textId="77777777" w:rsidR="00396055" w:rsidRPr="00396055" w:rsidRDefault="00396055" w:rsidP="00396055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CO" w:eastAsia="es-CO"/>
              </w:rPr>
              <w:t>100,00%</w:t>
            </w:r>
          </w:p>
        </w:tc>
      </w:tr>
    </w:tbl>
    <w:p w14:paraId="4809B2D6" w14:textId="53001E8D" w:rsidR="00D84E24" w:rsidRDefault="00D84E24">
      <w:pPr>
        <w:rPr>
          <w:rFonts w:ascii="Calibri" w:hAnsi="Calibri" w:cs="Calibri"/>
          <w:sz w:val="24"/>
          <w:szCs w:val="24"/>
        </w:rPr>
      </w:pPr>
    </w:p>
    <w:p w14:paraId="46A0DA51" w14:textId="79079E2E" w:rsidR="00E67E70" w:rsidRPr="009129C5" w:rsidRDefault="00E67E70" w:rsidP="00932EC5">
      <w:pPr>
        <w:ind w:left="708" w:firstLine="708"/>
        <w:rPr>
          <w:rFonts w:ascii="Calibri" w:hAnsi="Calibri" w:cs="Calibri"/>
          <w:sz w:val="24"/>
          <w:szCs w:val="24"/>
        </w:rPr>
      </w:pPr>
    </w:p>
    <w:p w14:paraId="26ED421C" w14:textId="0672F7C4" w:rsidR="00932EC5" w:rsidRDefault="00932EC5">
      <w:pPr>
        <w:rPr>
          <w:rFonts w:ascii="Calibri" w:hAnsi="Calibri" w:cs="Calibri"/>
          <w:sz w:val="24"/>
          <w:szCs w:val="24"/>
        </w:rPr>
      </w:pPr>
    </w:p>
    <w:p w14:paraId="0397D03B" w14:textId="721C197C" w:rsidR="00396055" w:rsidRDefault="00396055">
      <w:pPr>
        <w:rPr>
          <w:rFonts w:ascii="Calibri" w:hAnsi="Calibri" w:cs="Calibri"/>
          <w:sz w:val="24"/>
          <w:szCs w:val="24"/>
        </w:rPr>
      </w:pPr>
    </w:p>
    <w:p w14:paraId="3B0A90C6" w14:textId="1F60D6F8" w:rsidR="00396055" w:rsidRDefault="00396055">
      <w:pPr>
        <w:rPr>
          <w:rFonts w:ascii="Calibri" w:hAnsi="Calibri" w:cs="Calibri"/>
          <w:sz w:val="24"/>
          <w:szCs w:val="24"/>
        </w:rPr>
      </w:pPr>
    </w:p>
    <w:p w14:paraId="6123B62B" w14:textId="321073CD" w:rsidR="00396055" w:rsidRDefault="00396055">
      <w:pPr>
        <w:rPr>
          <w:rFonts w:ascii="Calibri" w:hAnsi="Calibri" w:cs="Calibri"/>
          <w:sz w:val="24"/>
          <w:szCs w:val="24"/>
        </w:rPr>
      </w:pPr>
    </w:p>
    <w:p w14:paraId="3C3753B1" w14:textId="31928D6F" w:rsidR="00396055" w:rsidRDefault="00396055">
      <w:pPr>
        <w:rPr>
          <w:rFonts w:ascii="Calibri" w:hAnsi="Calibri" w:cs="Calibri"/>
          <w:sz w:val="24"/>
          <w:szCs w:val="24"/>
        </w:rPr>
      </w:pPr>
    </w:p>
    <w:p w14:paraId="5E48B6E3" w14:textId="77777777" w:rsidR="00396055" w:rsidRDefault="00396055">
      <w:pPr>
        <w:rPr>
          <w:rFonts w:ascii="Calibri" w:hAnsi="Calibri" w:cs="Calibri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8"/>
        <w:gridCol w:w="851"/>
        <w:gridCol w:w="1020"/>
        <w:gridCol w:w="1648"/>
        <w:gridCol w:w="1285"/>
        <w:gridCol w:w="1200"/>
        <w:gridCol w:w="2557"/>
        <w:gridCol w:w="1297"/>
      </w:tblGrid>
      <w:tr w:rsidR="00396055" w:rsidRPr="00396055" w14:paraId="2BA05524" w14:textId="77777777" w:rsidTr="003A7904">
        <w:trPr>
          <w:trHeight w:val="975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1F60B9" w14:textId="77777777" w:rsidR="00396055" w:rsidRPr="00396055" w:rsidRDefault="00396055" w:rsidP="00396055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lastRenderedPageBreak/>
              <w:t>CONSECUTIVO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CE5E10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sz w:val="18"/>
                <w:szCs w:val="18"/>
                <w:lang w:val="es-CO" w:eastAsia="es-CO"/>
              </w:rPr>
              <w:t>ID PROCESO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FB893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No. PROCESO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ECCEC0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TIPO PROCESO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88E1C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CLASIFICACION OBLIGACION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4B541C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VALOR DE LA PRETENSION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0E6797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ESTADO DEL PROCESO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CE5BB0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s-CO" w:eastAsia="es-CO"/>
              </w:rPr>
              <w:t>% PROBABILIDAD FINAL DE PÉRDIDA</w:t>
            </w:r>
          </w:p>
        </w:tc>
      </w:tr>
      <w:tr w:rsidR="00396055" w:rsidRPr="00396055" w14:paraId="480FD049" w14:textId="77777777" w:rsidTr="00396055">
        <w:trPr>
          <w:trHeight w:val="184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6A0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43DC1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667070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95ED0F1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2023-00234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829A0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NULIDAD Y RESTABLECIMIENTO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5C98C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5EAD2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5.415.452.513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26030C" w14:textId="1CCC8318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Informe de actualización. Revisión en el Sistema SAMAI. Sin novedad procesal.Ulmia fecha de actuación 05-02-3035 Recibe memoriales on line en la Secretaría de Álvaro Camilo Bernate.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>OCTUBRE 20/2025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54F8E3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30,7</w:t>
            </w:r>
          </w:p>
        </w:tc>
      </w:tr>
      <w:tr w:rsidR="00396055" w:rsidRPr="00396055" w14:paraId="6843B9E9" w14:textId="77777777" w:rsidTr="00396055">
        <w:trPr>
          <w:trHeight w:val="13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6779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DAC567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678970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77DCDF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2021-00084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53B2E3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NULIDAD Y RESTABLECIMIENTO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6025162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F8E8C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160.508.248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804A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DESDE EL 31/01/25 INGRESA EXPEDIENTE AL DESPACHO PARA SENTENCIA. RAD. RAMA 11001333502920210008402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>21/10/2025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FA717AB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22,95</w:t>
            </w:r>
          </w:p>
        </w:tc>
      </w:tr>
      <w:tr w:rsidR="00396055" w:rsidRPr="00396055" w14:paraId="3A34578A" w14:textId="77777777" w:rsidTr="00396055">
        <w:trPr>
          <w:trHeight w:val="96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01BB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8F0D7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679912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057B3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2020-00194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4716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NULIDAD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18F4B64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4C266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6A068C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SENTENCIA FAVORABLE DE UNICA INSTANCIA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>21/08/2025 PENDIENTE SENTENCIA EJECUTORIADA PARA TERMINAR PROCESO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B8A0D7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30,04</w:t>
            </w:r>
          </w:p>
        </w:tc>
      </w:tr>
      <w:tr w:rsidR="00396055" w:rsidRPr="00396055" w14:paraId="59F66C3F" w14:textId="77777777" w:rsidTr="00396055">
        <w:trPr>
          <w:trHeight w:val="25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2EE4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868791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771263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0B9BF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2023-00102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6C42B4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PROTECCIÓN DE LOS DERECHOS E INTERESES COLECTIVOS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A47CEBB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POSIBLE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29F8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3E8502" w14:textId="69ED7B51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El señor RAMIRO BEJARANO GUZMÁN a través de la ventanilla virtual, radicó la solicitud No. 2170074 tipo: Recepción de memoriales de fecha: 01/10/2025 16:42:37, donde solicitó: manifiesto que COADYUVO la acción popular de la referencia por lo cual solicito se me reconozca personería para actuar como coadyuvante del actor popular doctor JORGE HERNAN GARZON CASTELLANOS.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>01/10/2025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F8199C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25,82</w:t>
            </w:r>
          </w:p>
        </w:tc>
      </w:tr>
      <w:tr w:rsidR="00396055" w:rsidRPr="00396055" w14:paraId="355AC1EA" w14:textId="77777777" w:rsidTr="00396055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82D4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DEE5F7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824635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92499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E-2024-682075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6DE2B1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CONCILIACIÓN EXTRAJUDICIAL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9E635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56B011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AD4860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ACTA DE CONCILIACION 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 xml:space="preserve">ENERO 13/2025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6BE80A9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  <w:tr w:rsidR="00396055" w:rsidRPr="00396055" w14:paraId="39481840" w14:textId="77777777" w:rsidTr="00396055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04C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9A06C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873005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3F5CF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2025-01063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F9F279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ACCIÓN DE TUTELA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D7D17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C97D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A97DA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SENTENCIA FAVORABLE 1ª INSTANCIA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 xml:space="preserve">OCTUBRE 31/2025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4731A4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  <w:tr w:rsidR="00396055" w:rsidRPr="00396055" w14:paraId="4F672A36" w14:textId="77777777" w:rsidTr="00396055">
        <w:trPr>
          <w:trHeight w:val="48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78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3CBB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873585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7C1B3B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2025-00232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2D6CCB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ACCIÓN DE TUTELA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B370B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F86643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77F83F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CONTESTACIÓN DE LA TUTELA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 xml:space="preserve">27/10/2025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47B75E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  <w:tr w:rsidR="00396055" w:rsidRPr="00396055" w14:paraId="60C7D052" w14:textId="77777777" w:rsidTr="00396055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26CB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9C170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877243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C6D3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2025-00347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66B29F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ACCIÓN DE TUTELA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DF36EE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4B3901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D6AE9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CONTESTACIÓN DE LA TUTELA</w:t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br/>
              <w:t xml:space="preserve">18/11/2025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BF568F2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  <w:tr w:rsidR="00396055" w:rsidRPr="00396055" w14:paraId="34B56C41" w14:textId="77777777" w:rsidTr="00396055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D3C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BC21AD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877743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64E675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2025-02016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E9CC9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ACCIÓN DE TUTELA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5B0F53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67EC1F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DA3C99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SENTENCIA DESFAVORABLE 1ª INSTANCIA</w:t>
            </w: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br/>
              <w:t>DICIEMBRE 01/2025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4553A38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  <w:tr w:rsidR="00396055" w:rsidRPr="00396055" w14:paraId="7F18094B" w14:textId="77777777" w:rsidTr="00396055">
        <w:trPr>
          <w:trHeight w:val="72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B6E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A3AC1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878142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0D9E9C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2025-00261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8A9F9C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ACCIÓN DE TUTELA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A14D0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9D540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ADF3CC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CONTESTACIÓN DE LA TUTELA</w:t>
            </w: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br/>
              <w:t>21/11/2025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86ED616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  <w:tr w:rsidR="00396055" w:rsidRPr="00396055" w14:paraId="10A72D20" w14:textId="77777777" w:rsidTr="00396055">
        <w:trPr>
          <w:trHeight w:val="97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97363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3C8198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883354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447BE3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2025-00036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17AE0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REPARACION DIRECTA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E39AD2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SIN OBLIGACION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B75404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1EDC51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t>EN LA FECHA SE PRESENTA DEMANDA DE REPARACIÓN DIRECTA</w:t>
            </w: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br/>
            </w:r>
            <w:r w:rsidRPr="00396055">
              <w:rPr>
                <w:rFonts w:ascii="Calibri" w:hAnsi="Calibri" w:cs="Calibri"/>
                <w:sz w:val="18"/>
                <w:szCs w:val="18"/>
                <w:lang w:val="es-CO" w:eastAsia="es-CO"/>
              </w:rPr>
              <w:br/>
              <w:t>02/11/2025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0FF6F87A" w14:textId="77777777" w:rsidR="00396055" w:rsidRPr="00396055" w:rsidRDefault="00396055" w:rsidP="00396055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</w:pPr>
            <w:r w:rsidRPr="00396055">
              <w:rPr>
                <w:rFonts w:ascii="Calibri" w:hAnsi="Calibri" w:cs="Calibri"/>
                <w:color w:val="000000"/>
                <w:sz w:val="18"/>
                <w:szCs w:val="18"/>
                <w:lang w:val="es-CO" w:eastAsia="es-CO"/>
              </w:rPr>
              <w:t xml:space="preserve">                         -   </w:t>
            </w:r>
          </w:p>
        </w:tc>
      </w:tr>
    </w:tbl>
    <w:p w14:paraId="6D9C8EB2" w14:textId="2109CCE3" w:rsidR="00932EC5" w:rsidRPr="009129C5" w:rsidRDefault="00932EC5">
      <w:pPr>
        <w:rPr>
          <w:rFonts w:ascii="Calibri" w:hAnsi="Calibri" w:cs="Calibri"/>
          <w:sz w:val="24"/>
          <w:szCs w:val="24"/>
        </w:rPr>
      </w:pPr>
    </w:p>
    <w:sectPr w:rsidR="00932EC5" w:rsidRPr="009129C5" w:rsidSect="00356F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134" w:right="567" w:bottom="1134" w:left="567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2B4FB" w14:textId="77777777" w:rsidR="0075636F" w:rsidRDefault="0075636F">
      <w:r>
        <w:separator/>
      </w:r>
    </w:p>
  </w:endnote>
  <w:endnote w:type="continuationSeparator" w:id="0">
    <w:p w14:paraId="4A88F2C4" w14:textId="77777777" w:rsidR="0075636F" w:rsidRDefault="0075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D48CC" w14:textId="77777777" w:rsidR="001131D3" w:rsidRDefault="001131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95F97" w14:textId="4E617FAC" w:rsidR="00E24763" w:rsidRDefault="00426D21" w:rsidP="007011A7">
    <w:pPr>
      <w:pStyle w:val="Piedepgina"/>
      <w:ind w:left="-240" w:firstLine="240"/>
      <w:jc w:val="center"/>
    </w:pPr>
    <w:r>
      <w:rPr>
        <w:noProof/>
        <w:lang w:val="es-CO" w:eastAsia="es-CO"/>
      </w:rPr>
      <w:drawing>
        <wp:inline distT="0" distB="0" distL="0" distR="0" wp14:anchorId="6682CBD6" wp14:editId="6CF3571A">
          <wp:extent cx="3600450" cy="895350"/>
          <wp:effectExtent l="0" t="0" r="0" b="0"/>
          <wp:docPr id="22" name="Imagen 2" descr="Logo sin SGS cor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sin SGS cor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44DED2" w14:textId="77777777" w:rsidR="00967F4B" w:rsidRDefault="00967F4B" w:rsidP="00B93748">
    <w:pPr>
      <w:pStyle w:val="Piedepgina"/>
      <w:jc w:val="center"/>
      <w:rPr>
        <w:rFonts w:ascii="Arial" w:hAnsi="Arial" w:cs="Arial"/>
        <w:b/>
        <w:bCs/>
        <w:sz w:val="18"/>
        <w:szCs w:val="18"/>
      </w:rPr>
    </w:pPr>
    <w:r w:rsidRPr="00967F4B">
      <w:rPr>
        <w:rFonts w:ascii="Arial" w:hAnsi="Arial" w:cs="Arial"/>
        <w:b/>
        <w:bCs/>
        <w:sz w:val="18"/>
        <w:szCs w:val="18"/>
      </w:rPr>
      <w:t>CLASIFICACIÓN DE LA INFORMACIÓN: PÚBLICA</w:t>
    </w:r>
  </w:p>
  <w:p w14:paraId="64251C9E" w14:textId="77777777" w:rsidR="0081314B" w:rsidRPr="00346C82" w:rsidRDefault="00346C82" w:rsidP="00B93748">
    <w:pPr>
      <w:pStyle w:val="Piedepgina"/>
      <w:jc w:val="center"/>
      <w:rPr>
        <w:rFonts w:ascii="Arial" w:hAnsi="Arial" w:cs="Arial"/>
        <w:b/>
        <w:bCs/>
        <w:sz w:val="18"/>
        <w:szCs w:val="18"/>
      </w:rPr>
    </w:pPr>
    <w:r w:rsidRPr="00346C82">
      <w:rPr>
        <w:rFonts w:ascii="Arial" w:hAnsi="Arial" w:cs="Arial"/>
        <w:b/>
        <w:bCs/>
        <w:sz w:val="18"/>
        <w:szCs w:val="18"/>
      </w:rPr>
      <w:t>2310100-FT-</w:t>
    </w:r>
    <w:r w:rsidR="00992852">
      <w:rPr>
        <w:rFonts w:ascii="Arial" w:hAnsi="Arial" w:cs="Arial"/>
        <w:b/>
        <w:bCs/>
        <w:sz w:val="18"/>
        <w:szCs w:val="18"/>
      </w:rPr>
      <w:t>316</w:t>
    </w:r>
    <w:r w:rsidRPr="00346C82">
      <w:rPr>
        <w:rFonts w:ascii="Arial" w:hAnsi="Arial" w:cs="Arial"/>
        <w:b/>
        <w:bCs/>
        <w:sz w:val="18"/>
        <w:szCs w:val="18"/>
      </w:rPr>
      <w:t xml:space="preserve"> Versión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1DD58" w14:textId="77777777" w:rsidR="001131D3" w:rsidRDefault="001131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AC108" w14:textId="77777777" w:rsidR="0075636F" w:rsidRDefault="0075636F">
      <w:r>
        <w:separator/>
      </w:r>
    </w:p>
  </w:footnote>
  <w:footnote w:type="continuationSeparator" w:id="0">
    <w:p w14:paraId="6199213C" w14:textId="77777777" w:rsidR="0075636F" w:rsidRDefault="0075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F2416" w14:textId="77777777" w:rsidR="001131D3" w:rsidRDefault="001131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5D9AE" w14:textId="7F011F81" w:rsidR="000C632C" w:rsidRPr="00B93748" w:rsidRDefault="00426D21" w:rsidP="00B93748">
    <w:pPr>
      <w:pStyle w:val="Encabezado"/>
      <w:jc w:val="center"/>
    </w:pPr>
    <w:r w:rsidRPr="00B93748">
      <w:rPr>
        <w:noProof/>
        <w:lang w:val="es-CO" w:eastAsia="es-CO"/>
      </w:rPr>
      <w:drawing>
        <wp:inline distT="0" distB="0" distL="0" distR="0" wp14:anchorId="214EC907" wp14:editId="00DED0E9">
          <wp:extent cx="2333625" cy="866775"/>
          <wp:effectExtent l="0" t="0" r="0" b="0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E2C89" w14:textId="77777777" w:rsidR="001131D3" w:rsidRDefault="001131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B31341"/>
    <w:multiLevelType w:val="hybridMultilevel"/>
    <w:tmpl w:val="4FA9E77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C3A2037"/>
    <w:multiLevelType w:val="hybridMultilevel"/>
    <w:tmpl w:val="F7DAF6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975"/>
    <w:rsid w:val="00017B4C"/>
    <w:rsid w:val="00046253"/>
    <w:rsid w:val="00047E9B"/>
    <w:rsid w:val="00072B9C"/>
    <w:rsid w:val="000856B2"/>
    <w:rsid w:val="000C3C88"/>
    <w:rsid w:val="000C4857"/>
    <w:rsid w:val="000C632C"/>
    <w:rsid w:val="001039D0"/>
    <w:rsid w:val="001131D3"/>
    <w:rsid w:val="00160F61"/>
    <w:rsid w:val="00162203"/>
    <w:rsid w:val="0019216F"/>
    <w:rsid w:val="001A621B"/>
    <w:rsid w:val="001E3E48"/>
    <w:rsid w:val="001E44B8"/>
    <w:rsid w:val="001F04EA"/>
    <w:rsid w:val="00236674"/>
    <w:rsid w:val="0027008A"/>
    <w:rsid w:val="0027251C"/>
    <w:rsid w:val="0028737B"/>
    <w:rsid w:val="00292777"/>
    <w:rsid w:val="00292DAE"/>
    <w:rsid w:val="002E4F77"/>
    <w:rsid w:val="00346C82"/>
    <w:rsid w:val="00346DC1"/>
    <w:rsid w:val="00356F9F"/>
    <w:rsid w:val="00377F19"/>
    <w:rsid w:val="00396055"/>
    <w:rsid w:val="003A7904"/>
    <w:rsid w:val="003B6E68"/>
    <w:rsid w:val="00426D21"/>
    <w:rsid w:val="004371A3"/>
    <w:rsid w:val="004C5FE7"/>
    <w:rsid w:val="004D3593"/>
    <w:rsid w:val="004D7D72"/>
    <w:rsid w:val="004E181B"/>
    <w:rsid w:val="00523129"/>
    <w:rsid w:val="005347A4"/>
    <w:rsid w:val="0059132E"/>
    <w:rsid w:val="005B1468"/>
    <w:rsid w:val="005B4EC9"/>
    <w:rsid w:val="005D235B"/>
    <w:rsid w:val="00632919"/>
    <w:rsid w:val="00632D0E"/>
    <w:rsid w:val="00637097"/>
    <w:rsid w:val="006440D2"/>
    <w:rsid w:val="00656F1C"/>
    <w:rsid w:val="006639B5"/>
    <w:rsid w:val="0067093C"/>
    <w:rsid w:val="006B05C2"/>
    <w:rsid w:val="006D7089"/>
    <w:rsid w:val="006E05C7"/>
    <w:rsid w:val="007008DD"/>
    <w:rsid w:val="007011A7"/>
    <w:rsid w:val="00716DE5"/>
    <w:rsid w:val="00754B73"/>
    <w:rsid w:val="0075636F"/>
    <w:rsid w:val="00765708"/>
    <w:rsid w:val="00765C01"/>
    <w:rsid w:val="007B55F2"/>
    <w:rsid w:val="007E4CD4"/>
    <w:rsid w:val="0081314B"/>
    <w:rsid w:val="00845F34"/>
    <w:rsid w:val="00892723"/>
    <w:rsid w:val="00895902"/>
    <w:rsid w:val="008A630D"/>
    <w:rsid w:val="008A6AF6"/>
    <w:rsid w:val="009123EE"/>
    <w:rsid w:val="009129C5"/>
    <w:rsid w:val="00932EC5"/>
    <w:rsid w:val="00967F4B"/>
    <w:rsid w:val="00992852"/>
    <w:rsid w:val="009C3585"/>
    <w:rsid w:val="009E2D83"/>
    <w:rsid w:val="00A17B10"/>
    <w:rsid w:val="00A31A49"/>
    <w:rsid w:val="00A465BC"/>
    <w:rsid w:val="00AC03B0"/>
    <w:rsid w:val="00AC2F42"/>
    <w:rsid w:val="00AD235E"/>
    <w:rsid w:val="00AE7D51"/>
    <w:rsid w:val="00AF2E4C"/>
    <w:rsid w:val="00B065FD"/>
    <w:rsid w:val="00B336DD"/>
    <w:rsid w:val="00B53295"/>
    <w:rsid w:val="00B93748"/>
    <w:rsid w:val="00BB6023"/>
    <w:rsid w:val="00BC0729"/>
    <w:rsid w:val="00BC304E"/>
    <w:rsid w:val="00BC6814"/>
    <w:rsid w:val="00C00BD2"/>
    <w:rsid w:val="00C058FC"/>
    <w:rsid w:val="00C10643"/>
    <w:rsid w:val="00C22846"/>
    <w:rsid w:val="00C35A6F"/>
    <w:rsid w:val="00C74975"/>
    <w:rsid w:val="00C75C97"/>
    <w:rsid w:val="00CB7F31"/>
    <w:rsid w:val="00CE48BF"/>
    <w:rsid w:val="00CF48C9"/>
    <w:rsid w:val="00D216D8"/>
    <w:rsid w:val="00D30C86"/>
    <w:rsid w:val="00D84E24"/>
    <w:rsid w:val="00DC1B43"/>
    <w:rsid w:val="00DD7A81"/>
    <w:rsid w:val="00DF712D"/>
    <w:rsid w:val="00E06509"/>
    <w:rsid w:val="00E175B7"/>
    <w:rsid w:val="00E24763"/>
    <w:rsid w:val="00E552DE"/>
    <w:rsid w:val="00E66E42"/>
    <w:rsid w:val="00E67E70"/>
    <w:rsid w:val="00E753DE"/>
    <w:rsid w:val="00E83EC6"/>
    <w:rsid w:val="00EC1B91"/>
    <w:rsid w:val="00EE1BE8"/>
    <w:rsid w:val="00EF6A69"/>
    <w:rsid w:val="00EF767E"/>
    <w:rsid w:val="00EF7B2F"/>
    <w:rsid w:val="00F33933"/>
    <w:rsid w:val="00F91445"/>
    <w:rsid w:val="00FB2F6E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8B892DA"/>
  <w15:chartTrackingRefBased/>
  <w15:docId w15:val="{507778A6-7BF1-4157-B1D9-55374DA4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line="48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both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</w:pPr>
    <w:rPr>
      <w:b/>
      <w:bCs/>
      <w:sz w:val="12"/>
      <w:szCs w:val="1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ahoma" w:hAnsi="Tahoma" w:cs="Tahom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St1z0">
    <w:name w:val="WW8NumSt1z0"/>
    <w:rPr>
      <w:rFonts w:ascii="Wingdings" w:hAnsi="Wingdings" w:cs="Wingdings"/>
      <w:b w:val="0"/>
      <w:bCs w:val="0"/>
      <w:i w:val="0"/>
      <w:iCs w:val="0"/>
      <w:sz w:val="24"/>
      <w:szCs w:val="24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estilo61">
    <w:name w:val="estilo61"/>
    <w:rPr>
      <w:b/>
      <w:bCs/>
      <w:color w:val="FF0000"/>
    </w:rPr>
  </w:style>
  <w:style w:type="character" w:customStyle="1" w:styleId="PiedepginaCar">
    <w:name w:val="Pie de página Car"/>
    <w:uiPriority w:val="99"/>
    <w:rPr>
      <w:lang w:val="es-ES_tradnl"/>
    </w:rPr>
  </w:style>
  <w:style w:type="character" w:styleId="Textoennegrita">
    <w:name w:val="Strong"/>
    <w:qFormat/>
    <w:rPr>
      <w:b/>
      <w:bCs/>
    </w:rPr>
  </w:style>
  <w:style w:type="paragraph" w:customStyle="1" w:styleId="Encabezado5">
    <w:name w:val="Encabezado5"/>
    <w:basedOn w:val="Encabezado4"/>
    <w:next w:val="Textoindependiente"/>
    <w:pPr>
      <w:jc w:val="center"/>
    </w:pPr>
    <w:rPr>
      <w:b/>
      <w:bCs/>
      <w:sz w:val="56"/>
      <w:szCs w:val="56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4">
    <w:name w:val="Encabezado4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4">
    <w:name w:val="Epígrafe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3">
    <w:name w:val="Encabezado3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pPr>
      <w:spacing w:before="100" w:after="100"/>
    </w:pPr>
    <w:rPr>
      <w:color w:val="000000"/>
      <w:sz w:val="24"/>
      <w:szCs w:val="24"/>
      <w:lang w:val="es-ES"/>
    </w:rPr>
  </w:style>
  <w:style w:type="paragraph" w:customStyle="1" w:styleId="estilo5">
    <w:name w:val="estilo5"/>
    <w:basedOn w:val="Normal"/>
    <w:pPr>
      <w:spacing w:before="100" w:after="100"/>
    </w:pPr>
    <w:rPr>
      <w:sz w:val="24"/>
      <w:szCs w:val="24"/>
      <w:lang w:val="es-ES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  <w:lang w:val="es-ES"/>
    </w:rPr>
  </w:style>
  <w:style w:type="paragraph" w:customStyle="1" w:styleId="Contenidodelmarco">
    <w:name w:val="Contenido del marco"/>
    <w:basedOn w:val="Textoindependiente"/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styleId="Subttulo">
    <w:name w:val="Subtitle"/>
    <w:basedOn w:val="Encabezado4"/>
    <w:next w:val="Textoindependiente"/>
    <w:qFormat/>
    <w:pPr>
      <w:spacing w:before="60"/>
      <w:jc w:val="center"/>
    </w:pPr>
    <w:rPr>
      <w:sz w:val="36"/>
      <w:szCs w:val="36"/>
    </w:rPr>
  </w:style>
  <w:style w:type="paragraph" w:styleId="Ttulo">
    <w:name w:val="Title"/>
    <w:basedOn w:val="Encabezado5"/>
    <w:next w:val="Textoindependiente"/>
    <w:qFormat/>
  </w:style>
  <w:style w:type="paragraph" w:customStyle="1" w:styleId="Default">
    <w:name w:val="Default"/>
    <w:rsid w:val="001039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524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</vt:lpstr>
    </vt:vector>
  </TitlesOfParts>
  <Company>Hewlett-Packard Company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</dc:title>
  <dc:subject/>
  <dc:creator>Secretaria General</dc:creator>
  <cp:keywords/>
  <cp:lastModifiedBy>Dolly Johanna</cp:lastModifiedBy>
  <cp:revision>2</cp:revision>
  <cp:lastPrinted>2016-08-03T22:06:00Z</cp:lastPrinted>
  <dcterms:created xsi:type="dcterms:W3CDTF">2026-02-17T16:03:00Z</dcterms:created>
  <dcterms:modified xsi:type="dcterms:W3CDTF">2026-02-17T16:03:00Z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1247306</vt:i4>
  </property>
</Properties>
</file>