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486" w:rsidRDefault="00424486" w:rsidP="00010344">
      <w:pPr>
        <w:ind w:left="-284" w:right="-234"/>
        <w:jc w:val="center"/>
        <w:rPr>
          <w:rFonts w:ascii="Verdana" w:hAnsi="Verdana"/>
          <w:b/>
          <w:color w:val="2F5496" w:themeColor="accent5" w:themeShade="BF"/>
          <w:sz w:val="40"/>
          <w:szCs w:val="46"/>
        </w:rPr>
      </w:pPr>
    </w:p>
    <w:p w:rsidR="00424486" w:rsidRDefault="00424486" w:rsidP="001B2170">
      <w:pPr>
        <w:spacing w:after="0" w:line="240" w:lineRule="auto"/>
        <w:ind w:left="-284" w:right="-234"/>
        <w:jc w:val="center"/>
        <w:rPr>
          <w:rFonts w:ascii="Verdana" w:hAnsi="Verdana"/>
          <w:b/>
          <w:color w:val="2F5496" w:themeColor="accent5" w:themeShade="BF"/>
          <w:sz w:val="40"/>
          <w:szCs w:val="46"/>
        </w:rPr>
      </w:pPr>
    </w:p>
    <w:p w:rsidR="0099055F" w:rsidRPr="0099055F" w:rsidRDefault="0099055F" w:rsidP="0099055F">
      <w:pPr>
        <w:spacing w:after="0" w:line="240" w:lineRule="auto"/>
        <w:ind w:left="-284" w:right="-234"/>
        <w:jc w:val="center"/>
        <w:rPr>
          <w:rFonts w:ascii="Verdana" w:hAnsi="Verdana"/>
          <w:b/>
          <w:color w:val="2F5496" w:themeColor="accent5" w:themeShade="BF"/>
          <w:sz w:val="40"/>
          <w:szCs w:val="46"/>
        </w:rPr>
      </w:pPr>
      <w:r w:rsidRPr="0099055F">
        <w:rPr>
          <w:rFonts w:ascii="Verdana" w:hAnsi="Verdana"/>
          <w:b/>
          <w:color w:val="2F5496" w:themeColor="accent5" w:themeShade="BF"/>
          <w:sz w:val="40"/>
          <w:szCs w:val="46"/>
        </w:rPr>
        <w:t>ALCALDÍA MAYOR DE BOGOTÁ D.C.</w:t>
      </w:r>
    </w:p>
    <w:p w:rsidR="0099055F" w:rsidRDefault="0099055F" w:rsidP="001B2170">
      <w:pPr>
        <w:spacing w:after="0" w:line="240" w:lineRule="auto"/>
        <w:ind w:left="-284" w:right="-234"/>
        <w:jc w:val="center"/>
        <w:rPr>
          <w:rFonts w:ascii="Verdana" w:hAnsi="Verdana"/>
          <w:b/>
          <w:color w:val="2F5496" w:themeColor="accent5" w:themeShade="BF"/>
          <w:sz w:val="40"/>
          <w:szCs w:val="46"/>
        </w:rPr>
      </w:pPr>
    </w:p>
    <w:p w:rsidR="0099055F" w:rsidRDefault="0099055F" w:rsidP="001B2170">
      <w:pPr>
        <w:spacing w:after="0" w:line="240" w:lineRule="auto"/>
        <w:ind w:left="-284" w:right="-234"/>
        <w:jc w:val="center"/>
        <w:rPr>
          <w:rFonts w:ascii="Verdana" w:hAnsi="Verdana"/>
          <w:b/>
          <w:color w:val="2F5496" w:themeColor="accent5" w:themeShade="BF"/>
          <w:sz w:val="40"/>
          <w:szCs w:val="46"/>
        </w:rPr>
      </w:pPr>
    </w:p>
    <w:p w:rsidR="0099055F" w:rsidRDefault="0099055F" w:rsidP="001B2170">
      <w:pPr>
        <w:spacing w:after="0" w:line="240" w:lineRule="auto"/>
        <w:ind w:left="-284" w:right="-234"/>
        <w:jc w:val="center"/>
        <w:rPr>
          <w:rFonts w:ascii="Verdana" w:hAnsi="Verdana"/>
          <w:b/>
          <w:color w:val="2F5496" w:themeColor="accent5" w:themeShade="BF"/>
          <w:sz w:val="40"/>
          <w:szCs w:val="46"/>
        </w:rPr>
      </w:pPr>
    </w:p>
    <w:p w:rsidR="0099055F" w:rsidRDefault="0099055F" w:rsidP="001B2170">
      <w:pPr>
        <w:spacing w:after="0" w:line="240" w:lineRule="auto"/>
        <w:ind w:left="-284" w:right="-234"/>
        <w:jc w:val="center"/>
        <w:rPr>
          <w:rFonts w:ascii="Verdana" w:hAnsi="Verdana"/>
          <w:b/>
          <w:color w:val="2F5496" w:themeColor="accent5" w:themeShade="BF"/>
          <w:sz w:val="40"/>
          <w:szCs w:val="46"/>
        </w:rPr>
      </w:pPr>
    </w:p>
    <w:p w:rsidR="0099055F" w:rsidRDefault="0099055F" w:rsidP="001B2170">
      <w:pPr>
        <w:spacing w:after="0" w:line="240" w:lineRule="auto"/>
        <w:ind w:left="-284" w:right="-234"/>
        <w:jc w:val="center"/>
        <w:rPr>
          <w:rFonts w:ascii="Verdana" w:hAnsi="Verdana"/>
          <w:b/>
          <w:color w:val="2F5496" w:themeColor="accent5" w:themeShade="BF"/>
          <w:sz w:val="40"/>
          <w:szCs w:val="46"/>
        </w:rPr>
      </w:pPr>
    </w:p>
    <w:p w:rsidR="0099055F" w:rsidRDefault="0099055F" w:rsidP="001B2170">
      <w:pPr>
        <w:spacing w:after="0" w:line="240" w:lineRule="auto"/>
        <w:ind w:left="-284" w:right="-234"/>
        <w:jc w:val="center"/>
        <w:rPr>
          <w:rFonts w:ascii="Verdana" w:hAnsi="Verdana"/>
          <w:b/>
          <w:color w:val="2F5496" w:themeColor="accent5" w:themeShade="BF"/>
          <w:sz w:val="40"/>
          <w:szCs w:val="46"/>
        </w:rPr>
      </w:pPr>
    </w:p>
    <w:p w:rsidR="0099055F" w:rsidRDefault="0099055F" w:rsidP="001B2170">
      <w:pPr>
        <w:spacing w:after="0" w:line="240" w:lineRule="auto"/>
        <w:ind w:left="-284" w:right="-234"/>
        <w:jc w:val="center"/>
        <w:rPr>
          <w:rFonts w:ascii="Verdana" w:hAnsi="Verdana"/>
          <w:b/>
          <w:color w:val="2F5496" w:themeColor="accent5" w:themeShade="BF"/>
          <w:sz w:val="40"/>
          <w:szCs w:val="46"/>
        </w:rPr>
      </w:pPr>
    </w:p>
    <w:p w:rsidR="00010344" w:rsidRPr="002D508E" w:rsidRDefault="00424486" w:rsidP="001B2170">
      <w:pPr>
        <w:spacing w:after="0" w:line="240" w:lineRule="auto"/>
        <w:ind w:left="-284" w:right="-234"/>
        <w:jc w:val="center"/>
        <w:rPr>
          <w:rFonts w:ascii="Verdana" w:hAnsi="Verdana"/>
          <w:b/>
          <w:color w:val="2F5496" w:themeColor="accent5" w:themeShade="BF"/>
          <w:sz w:val="40"/>
          <w:szCs w:val="46"/>
        </w:rPr>
      </w:pPr>
      <w:r>
        <w:rPr>
          <w:rFonts w:ascii="Verdana" w:hAnsi="Verdana"/>
          <w:b/>
          <w:color w:val="2F5496" w:themeColor="accent5" w:themeShade="BF"/>
          <w:sz w:val="40"/>
          <w:szCs w:val="46"/>
        </w:rPr>
        <w:t xml:space="preserve">INFORME DE SEGUIMIENTO A LOS COMPROMISOS </w:t>
      </w:r>
      <w:r w:rsidR="0099055F">
        <w:rPr>
          <w:rFonts w:ascii="Verdana" w:hAnsi="Verdana"/>
          <w:b/>
          <w:color w:val="2F5496" w:themeColor="accent5" w:themeShade="BF"/>
          <w:sz w:val="40"/>
          <w:szCs w:val="46"/>
        </w:rPr>
        <w:t>FORMULADOS EN</w:t>
      </w:r>
      <w:r>
        <w:rPr>
          <w:rFonts w:ascii="Verdana" w:hAnsi="Verdana"/>
          <w:b/>
          <w:color w:val="2F5496" w:themeColor="accent5" w:themeShade="BF"/>
          <w:sz w:val="40"/>
          <w:szCs w:val="46"/>
        </w:rPr>
        <w:t xml:space="preserve"> LOS DIÁLOGOS CIUDADANOS 2019</w:t>
      </w:r>
    </w:p>
    <w:p w:rsidR="00010344" w:rsidRDefault="00010344" w:rsidP="00010344">
      <w:pPr>
        <w:ind w:left="-284" w:right="-234"/>
        <w:jc w:val="center"/>
        <w:rPr>
          <w:rFonts w:ascii="Verdana" w:hAnsi="Verdana"/>
          <w:b/>
          <w:color w:val="2F5496" w:themeColor="accent5" w:themeShade="BF"/>
          <w:sz w:val="40"/>
          <w:szCs w:val="46"/>
        </w:rPr>
      </w:pPr>
    </w:p>
    <w:p w:rsidR="001B2170" w:rsidRPr="002D508E" w:rsidRDefault="001B2170" w:rsidP="00010344">
      <w:pPr>
        <w:ind w:left="-284" w:right="-234"/>
        <w:jc w:val="center"/>
        <w:rPr>
          <w:rFonts w:ascii="Verdana" w:hAnsi="Verdana"/>
          <w:b/>
          <w:color w:val="2F5496" w:themeColor="accent5" w:themeShade="BF"/>
          <w:sz w:val="40"/>
          <w:szCs w:val="46"/>
        </w:rPr>
      </w:pPr>
    </w:p>
    <w:p w:rsidR="00010344" w:rsidRDefault="00010344" w:rsidP="00010344">
      <w:pPr>
        <w:ind w:left="-284" w:right="-234"/>
        <w:jc w:val="center"/>
        <w:rPr>
          <w:rFonts w:ascii="Verdana" w:hAnsi="Verdana"/>
          <w:b/>
          <w:color w:val="2F5496" w:themeColor="accent5" w:themeShade="BF"/>
          <w:sz w:val="40"/>
          <w:szCs w:val="46"/>
        </w:rPr>
      </w:pPr>
    </w:p>
    <w:p w:rsidR="0099055F" w:rsidRPr="002D508E" w:rsidRDefault="0099055F" w:rsidP="00010344">
      <w:pPr>
        <w:ind w:left="-284" w:right="-234"/>
        <w:jc w:val="center"/>
        <w:rPr>
          <w:rFonts w:ascii="Verdana" w:hAnsi="Verdana"/>
          <w:b/>
          <w:color w:val="2F5496" w:themeColor="accent5" w:themeShade="BF"/>
          <w:sz w:val="40"/>
          <w:szCs w:val="46"/>
        </w:rPr>
      </w:pPr>
    </w:p>
    <w:p w:rsidR="00010344" w:rsidRPr="001B2170" w:rsidRDefault="00010344" w:rsidP="001B2170">
      <w:pPr>
        <w:spacing w:after="0" w:line="240" w:lineRule="auto"/>
        <w:ind w:left="-284" w:right="-234"/>
        <w:jc w:val="center"/>
        <w:rPr>
          <w:rFonts w:ascii="Verdana" w:hAnsi="Verdana"/>
          <w:b/>
          <w:color w:val="2F5496" w:themeColor="accent5" w:themeShade="BF"/>
          <w:sz w:val="36"/>
          <w:szCs w:val="46"/>
        </w:rPr>
      </w:pPr>
      <w:r w:rsidRPr="001B2170">
        <w:rPr>
          <w:rFonts w:ascii="Verdana" w:hAnsi="Verdana"/>
          <w:b/>
          <w:color w:val="2F5496" w:themeColor="accent5" w:themeShade="BF"/>
          <w:sz w:val="36"/>
          <w:szCs w:val="46"/>
        </w:rPr>
        <w:t>SECRETARÍA JURÍDICA DISTRITAL</w:t>
      </w:r>
    </w:p>
    <w:p w:rsidR="00010344" w:rsidRPr="001B2170" w:rsidRDefault="00424486" w:rsidP="001B2170">
      <w:pPr>
        <w:spacing w:after="0" w:line="240" w:lineRule="auto"/>
        <w:ind w:left="-284" w:right="-234"/>
        <w:jc w:val="center"/>
        <w:rPr>
          <w:rFonts w:ascii="Verdana" w:hAnsi="Verdana"/>
          <w:b/>
          <w:color w:val="2F5496" w:themeColor="accent5" w:themeShade="BF"/>
          <w:sz w:val="36"/>
          <w:szCs w:val="46"/>
        </w:rPr>
      </w:pPr>
      <w:r w:rsidRPr="001B2170">
        <w:rPr>
          <w:rFonts w:ascii="Verdana" w:hAnsi="Verdana"/>
          <w:b/>
          <w:color w:val="2F5496" w:themeColor="accent5" w:themeShade="BF"/>
          <w:sz w:val="36"/>
          <w:szCs w:val="46"/>
        </w:rPr>
        <w:t xml:space="preserve">JULIO </w:t>
      </w:r>
      <w:r w:rsidR="00010344" w:rsidRPr="001B2170">
        <w:rPr>
          <w:rFonts w:ascii="Verdana" w:hAnsi="Verdana"/>
          <w:b/>
          <w:color w:val="2F5496" w:themeColor="accent5" w:themeShade="BF"/>
          <w:sz w:val="36"/>
          <w:szCs w:val="46"/>
        </w:rPr>
        <w:t>DE 2019</w:t>
      </w:r>
    </w:p>
    <w:p w:rsidR="00010344" w:rsidRPr="00631739" w:rsidRDefault="00010344" w:rsidP="00010344">
      <w:pPr>
        <w:rPr>
          <w:rFonts w:cs="Arial"/>
          <w:szCs w:val="24"/>
        </w:rPr>
      </w:pPr>
    </w:p>
    <w:p w:rsidR="00010344" w:rsidRPr="00631739" w:rsidRDefault="00010344" w:rsidP="00010344">
      <w:pPr>
        <w:rPr>
          <w:rFonts w:cs="Arial"/>
          <w:szCs w:val="24"/>
        </w:rPr>
      </w:pPr>
    </w:p>
    <w:p w:rsidR="00010344" w:rsidRPr="00631739" w:rsidRDefault="00010344" w:rsidP="00010344">
      <w:pPr>
        <w:pStyle w:val="NormalWeb"/>
        <w:spacing w:before="0" w:beforeAutospacing="0" w:after="0" w:afterAutospacing="0"/>
        <w:jc w:val="both"/>
        <w:textAlignment w:val="baseline"/>
        <w:rPr>
          <w:rFonts w:ascii="Arial" w:hAnsi="Arial" w:cs="Arial"/>
          <w:color w:val="333333"/>
        </w:rPr>
      </w:pPr>
      <w:r w:rsidRPr="00631739">
        <w:rPr>
          <w:rFonts w:cs="Arial"/>
          <w:b/>
          <w:noProof/>
          <w:lang w:val="es-CO" w:eastAsia="es-CO"/>
        </w:rPr>
        <mc:AlternateContent>
          <mc:Choice Requires="wpg">
            <w:drawing>
              <wp:anchor distT="0" distB="0" distL="114300" distR="114300" simplePos="0" relativeHeight="251659264" behindDoc="0" locked="0" layoutInCell="1" allowOverlap="1" wp14:anchorId="45A4F91C" wp14:editId="64F586DA">
                <wp:simplePos x="0" y="0"/>
                <wp:positionH relativeFrom="column">
                  <wp:posOffset>164824</wp:posOffset>
                </wp:positionH>
                <wp:positionV relativeFrom="paragraph">
                  <wp:posOffset>9829</wp:posOffset>
                </wp:positionV>
                <wp:extent cx="5048250" cy="228600"/>
                <wp:effectExtent l="0" t="0" r="19050" b="19050"/>
                <wp:wrapNone/>
                <wp:docPr id="5" name="Grupo 5"/>
                <wp:cNvGraphicFramePr/>
                <a:graphic xmlns:a="http://schemas.openxmlformats.org/drawingml/2006/main">
                  <a:graphicData uri="http://schemas.microsoft.com/office/word/2010/wordprocessingGroup">
                    <wpg:wgp>
                      <wpg:cNvGrpSpPr/>
                      <wpg:grpSpPr>
                        <a:xfrm>
                          <a:off x="0" y="0"/>
                          <a:ext cx="5048250" cy="228600"/>
                          <a:chOff x="0" y="0"/>
                          <a:chExt cx="5048250" cy="228600"/>
                        </a:xfrm>
                      </wpg:grpSpPr>
                      <wps:wsp>
                        <wps:cNvPr id="6" name="Rectángulo 6"/>
                        <wps:cNvSpPr/>
                        <wps:spPr>
                          <a:xfrm>
                            <a:off x="0" y="0"/>
                            <a:ext cx="1666875" cy="22860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ángulo 7"/>
                        <wps:cNvSpPr/>
                        <wps:spPr>
                          <a:xfrm>
                            <a:off x="3381375" y="0"/>
                            <a:ext cx="1666875" cy="228600"/>
                          </a:xfrm>
                          <a:prstGeom prst="rect">
                            <a:avLst/>
                          </a:prstGeom>
                          <a:solidFill>
                            <a:srgbClr val="00B0F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ángulo 8"/>
                        <wps:cNvSpPr/>
                        <wps:spPr>
                          <a:xfrm>
                            <a:off x="1685925" y="0"/>
                            <a:ext cx="1666875" cy="22860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AD74D08" id="Grupo 5" o:spid="_x0000_s1026" style="position:absolute;margin-left:13pt;margin-top:.75pt;width:397.5pt;height:18pt;z-index:251659264" coordsize="50482,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MmcqAMAAO8NAAAOAAAAZHJzL2Uyb0RvYy54bWzsV8lu3DgQvQeYfyB4H2txq7stWA68jI0A&#10;HseIE+RMU9QCcBuSbbXzN/Mt+bEUSbXc3oIsSAYYuA9qLrWwXlU9Svuv14KjG2Zsr2SFs50UIyap&#10;qnvZVvjD+9M/lxhZR2RNuJKswrfM4tcHf7zaH3TJctUpXjODwIi05aAr3DmnyySxtGOC2B2lmYTN&#10;RhlBHExNm9SGDGBd8CRP03kyKFNroyizFlZP4iY+CPabhlH3tmksc4hXGM7mwtOE57V/Jgf7pGwN&#10;0V1Px2OQHziFIL0Ep5OpE+IIWpn+kSnRU6OsatwOVSJRTdNTFmKAaLL0QTRnRq10iKUth1ZPMAG0&#10;D3D6YbP04ubSoL6ucIGRJAJSdGZWWqHCQzPotgSJM6Ov9KUZF9o489GuGyP8P8SB1gHU2wlUtnaI&#10;wmKRzpZ5AdhT2Mvz5TwdUacdpOaRGu3++rpisnGb+NNNhxk0FJC9w8j+HEZXHdEsQG89AiNG8w1G&#10;76CwPv8r2xVXaB6RCnITTLa0gNi3YpTN5/PlAjJwH6MpVFJqY90ZUwL5QYUN+A/1Rm7OrYPEgOhG&#10;xDu1ivf1ac95mPhmYsfcoBsCbUAoZdJlQZ2vxN+qjuuzFH6xIWDZ5yaIQ77iMrgIbektBYdbTiAX&#10;m4jDyN1y5l1z+Y41UF5QB3lwOFl4fBbbkZrF5eJZn8Ggt9xAcJPtGMwztiM6o7xXZYEXJuX0aweL&#10;ypNG8Kykm5RFL5V5ygAHhEfPUR4g24LGD69VfQuFZVRkJavpaQ/ZPSfWXRIDNARNA9Tq3sKj4Wqo&#10;sBpHGHXKfHpq3ctD5cMuRgPQWoXtPytiGEb8jYSe2MtmM8+DYTIrFjlMzPbO9faOXIljBSWTAYlr&#10;GoZe3vHNsDFKfAQGPvReYYtICr4rTJ3ZTI5dpFvgcMoOD4MYcJ8m7lxeaeqNe1R99b5ffyRGjyXu&#10;gEAu1KYPSfmg0qOs15TqcOVU04c2uMN1xBs4wfPYbyCHxVPksPguctjdXWa7ngce0+gvpgjTXk8E&#10;kaZH6WlgAt/y20zCJYIqzPIFMAKivroaThwMha6h0mQLSectvAj4/Pvc3NO2206Ko72jkyIKPdP4&#10;Ufwh1cRSOSG2i1wRXETaEr2DlwneiwovPYNsYuDSnyU28UiXoRUDQ99VzEsn/k86Ed4546vM9jW9&#10;/K5OzObLYi//rztxbJJ4j9zrpZdOfLkTf+5ODK/P8FUR+HX8AvKfLdvzcIfefacdfAEAAP//AwBQ&#10;SwMEFAAGAAgAAAAhAKLIhCzeAAAABwEAAA8AAABkcnMvZG93bnJldi54bWxMj0FrwkAQhe+F/odl&#10;hN7qJpFYidmISNuTFKqF0tuYHZNgdjdk1yT++05P9fjmDe99L99MphUD9b5xVkE8j0CQLZ1ubKXg&#10;6/j2vALhA1qNrbOk4EYeNsXjQ46ZdqP9pOEQKsEh1meooA6hy6T0ZU0G/dx1ZNk7u95gYNlXUvc4&#10;crhpZRJFS2mwsdxQY0e7msrL4WoUvI84bhfx67C/nHe3n2P68b2PSamn2bRdgwg0hf9n+MNndCiY&#10;6eSuVnvRKkiWPCXwPQXB9iqJWZ8ULF5SkEUu7/mLXwAAAP//AwBQSwECLQAUAAYACAAAACEAtoM4&#10;kv4AAADhAQAAEwAAAAAAAAAAAAAAAAAAAAAAW0NvbnRlbnRfVHlwZXNdLnhtbFBLAQItABQABgAI&#10;AAAAIQA4/SH/1gAAAJQBAAALAAAAAAAAAAAAAAAAAC8BAABfcmVscy8ucmVsc1BLAQItABQABgAI&#10;AAAAIQBsgMmcqAMAAO8NAAAOAAAAAAAAAAAAAAAAAC4CAABkcnMvZTJvRG9jLnhtbFBLAQItABQA&#10;BgAIAAAAIQCiyIQs3gAAAAcBAAAPAAAAAAAAAAAAAAAAAAIGAABkcnMvZG93bnJldi54bWxQSwUG&#10;AAAAAAQABADzAAAADQcAAAAA&#10;">
                <v:rect id="Rectángulo 6" o:spid="_x0000_s1027" style="position:absolute;width:1666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ujwAAAANoAAAAPAAAAZHJzL2Rvd25yZXYueG1sRI9Ba4NA&#10;FITvhfyH5QV6i2ukhGBdJQjSXnqoLeT6cF9V4r41u2ti/323UOhxmPlmmKJazSRu5PxoWcE+SUEQ&#10;d1aP3Cv4/Gh2RxA+IGucLJOCb/JQlZuHAnNt7/xOtzb0Ipawz1HBEMKcS+m7gQz6xM7E0fuyzmCI&#10;0vVSO7zHcjPJLE0P0uDIcWHAmeqBuku7GAUHfuOXq35qsno5uz5zxGNLSj1u19MziEBr+A//0a86&#10;cvB7Jd4AWf4AAAD//wMAUEsBAi0AFAAGAAgAAAAhANvh9svuAAAAhQEAABMAAAAAAAAAAAAAAAAA&#10;AAAAAFtDb250ZW50X1R5cGVzXS54bWxQSwECLQAUAAYACAAAACEAWvQsW78AAAAVAQAACwAAAAAA&#10;AAAAAAAAAAAfAQAAX3JlbHMvLnJlbHNQSwECLQAUAAYACAAAACEAhYv7o8AAAADaAAAADwAAAAAA&#10;AAAAAAAAAAAHAgAAZHJzL2Rvd25yZXYueG1sUEsFBgAAAAADAAMAtwAAAPQCAAAAAA==&#10;" fillcolor="#bdd6ee [1300]" strokecolor="#1f4d78 [1604]" strokeweight="1pt"/>
                <v:rect id="Rectángulo 7" o:spid="_x0000_s1028" style="position:absolute;left:33813;width:1666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bqlwwAAANoAAAAPAAAAZHJzL2Rvd25yZXYueG1sRI9Ba8JA&#10;FITvBf/D8gQvpW4MVEt0FRVbeqlibD0/ss8kmn27ZLea/vuuUOhxmJlvmNmiM424UutrywpGwwQE&#10;cWF1zaWCz8Pr0wsIH5A1NpZJwQ95WMx7DzPMtL3xnq55KEWEsM9QQRWCy6T0RUUG/dA64uidbGsw&#10;RNmWUrd4i3DTyDRJxtJgzXGhQkfriopL/m0U2NWb232kj/b5ELZLRnfcfJ1TpQb9bjkFEagL/+G/&#10;9rtWMIH7lXgD5PwXAAD//wMAUEsBAi0AFAAGAAgAAAAhANvh9svuAAAAhQEAABMAAAAAAAAAAAAA&#10;AAAAAAAAAFtDb250ZW50X1R5cGVzXS54bWxQSwECLQAUAAYACAAAACEAWvQsW78AAAAVAQAACwAA&#10;AAAAAAAAAAAAAAAfAQAAX3JlbHMvLnJlbHNQSwECLQAUAAYACAAAACEA/GG6pcMAAADaAAAADwAA&#10;AAAAAAAAAAAAAAAHAgAAZHJzL2Rvd25yZXYueG1sUEsFBgAAAAADAAMAtwAAAPcCAAAAAA==&#10;" fillcolor="#00b0f0" strokecolor="#41719c" strokeweight="1pt"/>
                <v:rect id="Rectángulo 8" o:spid="_x0000_s1029" style="position:absolute;left:16859;width:1666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oFYwwAAANoAAAAPAAAAZHJzL2Rvd25yZXYueG1sRE/Pa8Iw&#10;FL4P/B/CE3YZNnUwGV2jqLhRdhHdPHh7NM+2LHkpSdTqX78cBjt+fL/LxWCNuJAPnWMF0ywHQVw7&#10;3XGj4PvrffIKIkRkjcYxKbhRgMV89FBiod2Vd3TZx0akEA4FKmhj7AspQ92SxZC5njhxJ+ctxgR9&#10;I7XHawq3Rj7n+Uxa7Dg1tNjTuqX6Z3+2Cla7bXV78ffzqjp9Hg8f5nDfPBmlHsfD8g1EpCH+i//c&#10;lVaQtqYr6QbI+S8AAAD//wMAUEsBAi0AFAAGAAgAAAAhANvh9svuAAAAhQEAABMAAAAAAAAAAAAA&#10;AAAAAAAAAFtDb250ZW50X1R5cGVzXS54bWxQSwECLQAUAAYACAAAACEAWvQsW78AAAAVAQAACwAA&#10;AAAAAAAAAAAAAAAfAQAAX3JlbHMvLnJlbHNQSwECLQAUAAYACAAAACEACdKBWMMAAADaAAAADwAA&#10;AAAAAAAAAAAAAAAHAgAAZHJzL2Rvd25yZXYueG1sUEsFBgAAAAADAAMAtwAAAPcCAAAAAA==&#10;" fillcolor="#5b9bd5" strokecolor="#41719c" strokeweight="1pt"/>
              </v:group>
            </w:pict>
          </mc:Fallback>
        </mc:AlternateContent>
      </w:r>
    </w:p>
    <w:p w:rsidR="00010344" w:rsidRPr="00631739" w:rsidRDefault="00010344" w:rsidP="00010344">
      <w:pPr>
        <w:spacing w:after="0"/>
        <w:jc w:val="center"/>
        <w:rPr>
          <w:rFonts w:ascii="Arial" w:hAnsi="Arial" w:cs="Arial"/>
          <w:b/>
          <w:sz w:val="24"/>
          <w:szCs w:val="24"/>
        </w:rPr>
      </w:pPr>
    </w:p>
    <w:p w:rsidR="00C90797" w:rsidRDefault="00C90797" w:rsidP="00010344">
      <w:pPr>
        <w:spacing w:after="0"/>
        <w:jc w:val="center"/>
        <w:rPr>
          <w:rFonts w:ascii="Arial" w:hAnsi="Arial" w:cs="Arial"/>
          <w:b/>
          <w:sz w:val="24"/>
          <w:szCs w:val="24"/>
        </w:rPr>
      </w:pPr>
    </w:p>
    <w:p w:rsidR="0099055F" w:rsidRDefault="0099055F" w:rsidP="00010344">
      <w:pPr>
        <w:spacing w:after="0"/>
        <w:jc w:val="center"/>
        <w:rPr>
          <w:rFonts w:ascii="Arial" w:hAnsi="Arial" w:cs="Arial"/>
          <w:b/>
          <w:sz w:val="24"/>
          <w:szCs w:val="24"/>
        </w:rPr>
      </w:pPr>
    </w:p>
    <w:p w:rsidR="0099055F" w:rsidRDefault="0099055F" w:rsidP="00010344">
      <w:pPr>
        <w:spacing w:after="0"/>
        <w:jc w:val="center"/>
        <w:rPr>
          <w:rFonts w:ascii="Arial" w:hAnsi="Arial" w:cs="Arial"/>
          <w:b/>
          <w:sz w:val="24"/>
          <w:szCs w:val="24"/>
        </w:rPr>
      </w:pPr>
    </w:p>
    <w:p w:rsidR="0099055F" w:rsidRPr="0099055F" w:rsidRDefault="0099055F" w:rsidP="0099055F">
      <w:pPr>
        <w:ind w:left="-284" w:right="-234"/>
        <w:jc w:val="right"/>
        <w:rPr>
          <w:rFonts w:ascii="Verdana" w:hAnsi="Verdana"/>
          <w:b/>
          <w:color w:val="2F5496" w:themeColor="accent5" w:themeShade="BF"/>
          <w:sz w:val="16"/>
          <w:szCs w:val="46"/>
        </w:rPr>
      </w:pPr>
      <w:r w:rsidRPr="0099055F">
        <w:rPr>
          <w:rFonts w:ascii="Verdana" w:hAnsi="Verdana"/>
          <w:b/>
          <w:color w:val="2F5496" w:themeColor="accent5" w:themeShade="BF"/>
          <w:sz w:val="16"/>
          <w:szCs w:val="46"/>
        </w:rPr>
        <w:t xml:space="preserve">CON CORTE </w:t>
      </w:r>
      <w:r w:rsidR="004955CF">
        <w:rPr>
          <w:rFonts w:ascii="Verdana" w:hAnsi="Verdana"/>
          <w:b/>
          <w:color w:val="2F5496" w:themeColor="accent5" w:themeShade="BF"/>
          <w:sz w:val="16"/>
          <w:szCs w:val="46"/>
        </w:rPr>
        <w:t xml:space="preserve">A </w:t>
      </w:r>
      <w:r w:rsidRPr="0099055F">
        <w:rPr>
          <w:rFonts w:ascii="Verdana" w:hAnsi="Verdana"/>
          <w:b/>
          <w:color w:val="2F5496" w:themeColor="accent5" w:themeShade="BF"/>
          <w:sz w:val="16"/>
          <w:szCs w:val="46"/>
        </w:rPr>
        <w:t>30 DE JUNIO 2019</w:t>
      </w:r>
    </w:p>
    <w:p w:rsidR="0099055F" w:rsidRDefault="0099055F" w:rsidP="00010344">
      <w:pPr>
        <w:spacing w:after="0"/>
        <w:jc w:val="center"/>
        <w:rPr>
          <w:rFonts w:ascii="Arial" w:hAnsi="Arial" w:cs="Arial"/>
          <w:b/>
          <w:sz w:val="24"/>
          <w:szCs w:val="24"/>
        </w:rPr>
      </w:pPr>
    </w:p>
    <w:p w:rsidR="0099055F" w:rsidRDefault="0099055F" w:rsidP="00010344">
      <w:pPr>
        <w:spacing w:after="0"/>
        <w:jc w:val="center"/>
        <w:rPr>
          <w:rFonts w:ascii="Arial" w:hAnsi="Arial" w:cs="Arial"/>
          <w:b/>
          <w:sz w:val="24"/>
          <w:szCs w:val="24"/>
        </w:rPr>
      </w:pPr>
    </w:p>
    <w:p w:rsidR="00010344" w:rsidRPr="00F40D9D" w:rsidRDefault="00010344" w:rsidP="00010344">
      <w:pPr>
        <w:spacing w:after="0"/>
        <w:jc w:val="center"/>
        <w:rPr>
          <w:rFonts w:ascii="Arial" w:hAnsi="Arial" w:cs="Arial"/>
          <w:b/>
          <w:sz w:val="24"/>
          <w:szCs w:val="24"/>
        </w:rPr>
      </w:pPr>
      <w:r w:rsidRPr="00F40D9D">
        <w:rPr>
          <w:rFonts w:ascii="Arial" w:hAnsi="Arial" w:cs="Arial"/>
          <w:b/>
          <w:sz w:val="24"/>
          <w:szCs w:val="24"/>
        </w:rPr>
        <w:t xml:space="preserve"> INTRODUCCIÓN </w:t>
      </w:r>
    </w:p>
    <w:p w:rsidR="00010344" w:rsidRPr="00F40D9D" w:rsidRDefault="00010344" w:rsidP="00010344">
      <w:pPr>
        <w:spacing w:after="0"/>
        <w:jc w:val="center"/>
        <w:rPr>
          <w:rFonts w:ascii="Arial" w:hAnsi="Arial" w:cs="Arial"/>
          <w:b/>
          <w:sz w:val="24"/>
          <w:szCs w:val="24"/>
        </w:rPr>
      </w:pPr>
    </w:p>
    <w:p w:rsidR="00B84850" w:rsidRPr="00F40D9D" w:rsidRDefault="00B84850" w:rsidP="00010344">
      <w:pPr>
        <w:spacing w:after="0"/>
        <w:jc w:val="center"/>
        <w:rPr>
          <w:rFonts w:ascii="Arial" w:hAnsi="Arial" w:cs="Arial"/>
          <w:b/>
          <w:sz w:val="24"/>
          <w:szCs w:val="24"/>
        </w:rPr>
      </w:pPr>
    </w:p>
    <w:p w:rsidR="00A37378" w:rsidRPr="00F40D9D" w:rsidRDefault="00010344" w:rsidP="002346E1">
      <w:pPr>
        <w:pStyle w:val="NormalWeb"/>
        <w:spacing w:before="0" w:beforeAutospacing="0" w:after="0" w:afterAutospacing="0"/>
        <w:jc w:val="both"/>
        <w:textAlignment w:val="baseline"/>
        <w:rPr>
          <w:rFonts w:ascii="Arial" w:hAnsi="Arial" w:cs="Arial"/>
          <w:b/>
          <w:bCs/>
          <w:lang w:eastAsia="es-CO"/>
        </w:rPr>
      </w:pPr>
      <w:r w:rsidRPr="00F40D9D">
        <w:rPr>
          <w:rFonts w:ascii="Arial" w:hAnsi="Arial" w:cs="Arial"/>
          <w:bdr w:val="none" w:sz="0" w:space="0" w:color="auto" w:frame="1"/>
        </w:rPr>
        <w:t xml:space="preserve">Teniendo en cuenta la Estrategia de Rendición de Cuentas de la Secretaría Jurídica Distrital, correspondiente a la vigencia 2019, cuyo objetivo principal es transmitir y dar a conocer a la ciudadanía información oportuna, veraz, comprensible y completa, sobre </w:t>
      </w:r>
      <w:r w:rsidRPr="00F40D9D">
        <w:rPr>
          <w:rFonts w:ascii="Arial" w:hAnsi="Arial" w:cs="Arial"/>
          <w:lang w:eastAsia="en-US"/>
        </w:rPr>
        <w:t>los logros, proyectos y programas institucionales y demás temas de interés público que se desarrollan, se determina el Diálogo Ciudadano como mecanismo de interacción con los usuarios y partes interesadas de la Entidad.</w:t>
      </w:r>
      <w:r w:rsidR="00C90797" w:rsidRPr="00F40D9D">
        <w:rPr>
          <w:rFonts w:ascii="Arial" w:hAnsi="Arial" w:cs="Arial"/>
          <w:lang w:eastAsia="en-US"/>
        </w:rPr>
        <w:t xml:space="preserve"> </w:t>
      </w:r>
      <w:r w:rsidRPr="00F40D9D">
        <w:rPr>
          <w:rFonts w:ascii="Arial" w:hAnsi="Arial" w:cs="Arial"/>
          <w:lang w:val="es-CO"/>
        </w:rPr>
        <w:t xml:space="preserve">Este mecanismo de interacción </w:t>
      </w:r>
      <w:r w:rsidR="00C90797" w:rsidRPr="00F40D9D">
        <w:rPr>
          <w:rFonts w:ascii="Arial" w:hAnsi="Arial" w:cs="Arial"/>
          <w:lang w:val="es-CO"/>
        </w:rPr>
        <w:t>constituyó</w:t>
      </w:r>
      <w:r w:rsidRPr="00F40D9D">
        <w:rPr>
          <w:rFonts w:ascii="Arial" w:hAnsi="Arial" w:cs="Arial"/>
          <w:lang w:val="es-CO"/>
        </w:rPr>
        <w:t xml:space="preserve"> un espacio de diálogo presencial, con actores claves de la sociedad civil, otras entidades distritales y org</w:t>
      </w:r>
      <w:r w:rsidR="00C90797" w:rsidRPr="00F40D9D">
        <w:rPr>
          <w:rFonts w:ascii="Arial" w:hAnsi="Arial" w:cs="Arial"/>
          <w:lang w:val="es-CO"/>
        </w:rPr>
        <w:t>anismos de control, que permitieron</w:t>
      </w:r>
      <w:r w:rsidRPr="00F40D9D">
        <w:rPr>
          <w:rFonts w:ascii="Arial" w:hAnsi="Arial" w:cs="Arial"/>
          <w:lang w:val="es-CO"/>
        </w:rPr>
        <w:t xml:space="preserve"> identificar información relevante, relacionada con los avances, logros y retos institucionales para ser tenida en cuenta también, en la Audiencia Pública de Rendición de Cuentas del Alcalde Mayor de Bogotá.</w:t>
      </w:r>
      <w:bookmarkStart w:id="0" w:name="_Toc472581211"/>
    </w:p>
    <w:bookmarkEnd w:id="0"/>
    <w:p w:rsidR="00A37378" w:rsidRPr="00F40D9D" w:rsidRDefault="00A37378" w:rsidP="00A37378">
      <w:pPr>
        <w:spacing w:after="0" w:line="240" w:lineRule="auto"/>
        <w:jc w:val="both"/>
        <w:rPr>
          <w:rFonts w:ascii="Arial" w:hAnsi="Arial" w:cs="Arial"/>
          <w:sz w:val="24"/>
          <w:szCs w:val="24"/>
        </w:rPr>
      </w:pPr>
    </w:p>
    <w:p w:rsidR="00A37378" w:rsidRPr="00F40D9D" w:rsidRDefault="00A37378" w:rsidP="00A37378">
      <w:pPr>
        <w:pStyle w:val="NormalWeb"/>
        <w:spacing w:before="0" w:beforeAutospacing="0" w:after="225" w:afterAutospacing="0"/>
        <w:jc w:val="both"/>
        <w:textAlignment w:val="baseline"/>
        <w:rPr>
          <w:rFonts w:ascii="Arial" w:hAnsi="Arial" w:cs="Arial"/>
        </w:rPr>
      </w:pPr>
      <w:r w:rsidRPr="00F40D9D">
        <w:rPr>
          <w:rFonts w:ascii="Arial" w:hAnsi="Arial" w:cs="Arial"/>
        </w:rPr>
        <w:t>Los Diálogos Ciudadanos</w:t>
      </w:r>
      <w:r w:rsidR="00B84850" w:rsidRPr="00F40D9D">
        <w:rPr>
          <w:rFonts w:ascii="Arial" w:hAnsi="Arial" w:cs="Arial"/>
        </w:rPr>
        <w:t>, realizados el pasado 6 de marzo de 2019,</w:t>
      </w:r>
      <w:r w:rsidRPr="00F40D9D">
        <w:rPr>
          <w:rFonts w:ascii="Arial" w:hAnsi="Arial" w:cs="Arial"/>
        </w:rPr>
        <w:t xml:space="preserve"> en el marco de la Rendición de Cuentas del Distrito se ha convertido en la oportunidad ideal para que las entidades presenten a los ciudadanos, la sociedad civil, otras entidades públicas y a los organismos de control, los principales avances y logros alcanzados en el desarrollo de su gestión en el año inmediatamente anterior.</w:t>
      </w:r>
    </w:p>
    <w:p w:rsidR="00A37378" w:rsidRPr="00F40D9D" w:rsidRDefault="002346E1" w:rsidP="002346E1">
      <w:pPr>
        <w:spacing w:after="0" w:line="240" w:lineRule="auto"/>
        <w:jc w:val="both"/>
        <w:rPr>
          <w:rFonts w:ascii="Arial" w:eastAsia="Times New Roman" w:hAnsi="Arial" w:cs="Arial"/>
          <w:sz w:val="24"/>
          <w:szCs w:val="24"/>
          <w:lang w:val="es-ES" w:eastAsia="es-ES"/>
        </w:rPr>
      </w:pPr>
      <w:r w:rsidRPr="00F40D9D">
        <w:rPr>
          <w:rFonts w:ascii="Arial" w:eastAsia="Times New Roman" w:hAnsi="Arial" w:cs="Arial"/>
          <w:sz w:val="24"/>
          <w:szCs w:val="24"/>
          <w:lang w:val="es-ES" w:eastAsia="es-ES"/>
        </w:rPr>
        <w:t xml:space="preserve">De acuerdo </w:t>
      </w:r>
      <w:r w:rsidR="00B84850" w:rsidRPr="00F40D9D">
        <w:rPr>
          <w:rFonts w:ascii="Arial" w:eastAsia="Times New Roman" w:hAnsi="Arial" w:cs="Arial"/>
          <w:sz w:val="24"/>
          <w:szCs w:val="24"/>
          <w:lang w:val="es-ES" w:eastAsia="es-ES"/>
        </w:rPr>
        <w:t>con</w:t>
      </w:r>
      <w:r w:rsidRPr="00F40D9D">
        <w:rPr>
          <w:rFonts w:ascii="Arial" w:eastAsia="Times New Roman" w:hAnsi="Arial" w:cs="Arial"/>
          <w:sz w:val="24"/>
          <w:szCs w:val="24"/>
          <w:lang w:val="es-ES" w:eastAsia="es-ES"/>
        </w:rPr>
        <w:t xml:space="preserve"> la Estrategia de Rendición de Cuentas de la Entidad, y </w:t>
      </w:r>
      <w:r w:rsidR="00B84850" w:rsidRPr="00F40D9D">
        <w:rPr>
          <w:rFonts w:ascii="Arial" w:eastAsia="Times New Roman" w:hAnsi="Arial" w:cs="Arial"/>
          <w:sz w:val="24"/>
          <w:szCs w:val="24"/>
          <w:lang w:val="es-ES" w:eastAsia="es-ES"/>
        </w:rPr>
        <w:t>con l</w:t>
      </w:r>
      <w:r w:rsidRPr="00F40D9D">
        <w:rPr>
          <w:rFonts w:ascii="Arial" w:eastAsia="Times New Roman" w:hAnsi="Arial" w:cs="Arial"/>
          <w:sz w:val="24"/>
          <w:szCs w:val="24"/>
          <w:lang w:val="es-ES" w:eastAsia="es-ES"/>
        </w:rPr>
        <w:t xml:space="preserve">a </w:t>
      </w:r>
      <w:r w:rsidR="00A37378" w:rsidRPr="00F40D9D">
        <w:rPr>
          <w:rFonts w:ascii="Arial" w:eastAsia="Times New Roman" w:hAnsi="Arial" w:cs="Arial"/>
          <w:sz w:val="24"/>
          <w:szCs w:val="24"/>
          <w:lang w:val="es-ES" w:eastAsia="es-ES"/>
        </w:rPr>
        <w:t xml:space="preserve">metodología utilizada para el desarrollo de este </w:t>
      </w:r>
      <w:r w:rsidR="00B84850" w:rsidRPr="00F40D9D">
        <w:rPr>
          <w:rFonts w:ascii="Arial" w:eastAsia="Times New Roman" w:hAnsi="Arial" w:cs="Arial"/>
          <w:sz w:val="24"/>
          <w:szCs w:val="24"/>
          <w:lang w:val="es-ES" w:eastAsia="es-ES"/>
        </w:rPr>
        <w:t xml:space="preserve">espacio, </w:t>
      </w:r>
      <w:r w:rsidRPr="00F40D9D">
        <w:rPr>
          <w:rFonts w:ascii="Arial" w:eastAsia="Times New Roman" w:hAnsi="Arial" w:cs="Arial"/>
          <w:sz w:val="24"/>
          <w:szCs w:val="24"/>
          <w:lang w:val="es-ES" w:eastAsia="es-ES"/>
        </w:rPr>
        <w:t xml:space="preserve">definida </w:t>
      </w:r>
      <w:r w:rsidR="00A37378" w:rsidRPr="00F40D9D">
        <w:rPr>
          <w:rFonts w:ascii="Arial" w:eastAsia="Times New Roman" w:hAnsi="Arial" w:cs="Arial"/>
          <w:sz w:val="24"/>
          <w:szCs w:val="24"/>
          <w:lang w:val="es-ES" w:eastAsia="es-ES"/>
        </w:rPr>
        <w:t xml:space="preserve">según lo establecido en el artículo 48 de la Ley 1757 de 2015, </w:t>
      </w:r>
      <w:r w:rsidR="00B84850" w:rsidRPr="00F40D9D">
        <w:rPr>
          <w:rFonts w:ascii="Arial" w:eastAsia="Times New Roman" w:hAnsi="Arial" w:cs="Arial"/>
          <w:sz w:val="24"/>
          <w:szCs w:val="24"/>
          <w:lang w:val="es-ES" w:eastAsia="es-ES"/>
        </w:rPr>
        <w:t>como resultado de esa interacción las áreas misionales asumieron</w:t>
      </w:r>
      <w:r w:rsidR="00A37378" w:rsidRPr="00F40D9D">
        <w:rPr>
          <w:rFonts w:ascii="Arial" w:eastAsia="Times New Roman" w:hAnsi="Arial" w:cs="Arial"/>
          <w:sz w:val="24"/>
          <w:szCs w:val="24"/>
          <w:lang w:val="es-ES" w:eastAsia="es-ES"/>
        </w:rPr>
        <w:t xml:space="preserve"> compromisos con los ciudadanos </w:t>
      </w:r>
      <w:r w:rsidR="00B84850" w:rsidRPr="00F40D9D">
        <w:rPr>
          <w:rFonts w:ascii="Arial" w:eastAsia="Times New Roman" w:hAnsi="Arial" w:cs="Arial"/>
          <w:sz w:val="24"/>
          <w:szCs w:val="24"/>
          <w:lang w:val="es-ES" w:eastAsia="es-ES"/>
        </w:rPr>
        <w:t xml:space="preserve">y partes interesadas, cuyo primer seguimiento semestral constituye </w:t>
      </w:r>
      <w:r w:rsidRPr="00F40D9D">
        <w:rPr>
          <w:rFonts w:ascii="Arial" w:hAnsi="Arial" w:cs="Arial"/>
          <w:sz w:val="24"/>
          <w:szCs w:val="24"/>
        </w:rPr>
        <w:t>el objetivo principal del presente informe.</w:t>
      </w:r>
    </w:p>
    <w:p w:rsidR="002346E1" w:rsidRPr="00F40D9D" w:rsidRDefault="002346E1" w:rsidP="00A37378">
      <w:pPr>
        <w:spacing w:after="0" w:line="240" w:lineRule="auto"/>
        <w:jc w:val="both"/>
        <w:rPr>
          <w:rFonts w:ascii="Arial" w:eastAsia="Times New Roman" w:hAnsi="Arial" w:cs="Arial"/>
          <w:sz w:val="24"/>
          <w:szCs w:val="24"/>
          <w:lang w:val="es-ES" w:eastAsia="es-ES"/>
        </w:rPr>
      </w:pPr>
    </w:p>
    <w:p w:rsidR="00A37378" w:rsidRPr="00F40D9D" w:rsidRDefault="00A37378" w:rsidP="00A37378">
      <w:pPr>
        <w:spacing w:after="0" w:line="240" w:lineRule="auto"/>
        <w:jc w:val="both"/>
        <w:rPr>
          <w:rFonts w:ascii="Arial" w:eastAsia="Times New Roman" w:hAnsi="Arial" w:cs="Arial"/>
          <w:sz w:val="24"/>
          <w:szCs w:val="24"/>
          <w:lang w:val="es-ES" w:eastAsia="es-ES"/>
        </w:rPr>
      </w:pPr>
      <w:r w:rsidRPr="00F40D9D">
        <w:rPr>
          <w:rFonts w:ascii="Arial" w:eastAsia="Times New Roman" w:hAnsi="Arial" w:cs="Arial"/>
          <w:sz w:val="24"/>
          <w:szCs w:val="24"/>
          <w:lang w:val="es-ES" w:eastAsia="es-ES"/>
        </w:rPr>
        <w:t xml:space="preserve">A continuación, se presenta </w:t>
      </w:r>
      <w:r w:rsidR="001B2170" w:rsidRPr="00F40D9D">
        <w:rPr>
          <w:rFonts w:ascii="Arial" w:eastAsia="Times New Roman" w:hAnsi="Arial" w:cs="Arial"/>
          <w:sz w:val="24"/>
          <w:szCs w:val="24"/>
          <w:lang w:val="es-ES" w:eastAsia="es-ES"/>
        </w:rPr>
        <w:t>la</w:t>
      </w:r>
      <w:r w:rsidRPr="00F40D9D">
        <w:rPr>
          <w:rFonts w:ascii="Arial" w:eastAsia="Times New Roman" w:hAnsi="Arial" w:cs="Arial"/>
          <w:sz w:val="24"/>
          <w:szCs w:val="24"/>
          <w:lang w:val="es-ES" w:eastAsia="es-ES"/>
        </w:rPr>
        <w:t xml:space="preserve"> relación de los compromisos asumidos por la Secretaría Jurídica Distrital durante el evento de Diálogos Ciudadanos</w:t>
      </w:r>
      <w:r w:rsidR="001B2170" w:rsidRPr="00F40D9D">
        <w:rPr>
          <w:rFonts w:ascii="Arial" w:eastAsia="Times New Roman" w:hAnsi="Arial" w:cs="Arial"/>
          <w:sz w:val="24"/>
          <w:szCs w:val="24"/>
          <w:lang w:val="es-ES" w:eastAsia="es-ES"/>
        </w:rPr>
        <w:t xml:space="preserve"> </w:t>
      </w:r>
      <w:r w:rsidRPr="00F40D9D">
        <w:rPr>
          <w:rFonts w:ascii="Arial" w:eastAsia="Times New Roman" w:hAnsi="Arial" w:cs="Arial"/>
          <w:sz w:val="24"/>
          <w:szCs w:val="24"/>
          <w:lang w:val="es-ES" w:eastAsia="es-ES"/>
        </w:rPr>
        <w:t>efectuado en el año 201</w:t>
      </w:r>
      <w:r w:rsidR="00B84850" w:rsidRPr="00F40D9D">
        <w:rPr>
          <w:rFonts w:ascii="Arial" w:eastAsia="Times New Roman" w:hAnsi="Arial" w:cs="Arial"/>
          <w:sz w:val="24"/>
          <w:szCs w:val="24"/>
          <w:lang w:val="es-ES" w:eastAsia="es-ES"/>
        </w:rPr>
        <w:t>9</w:t>
      </w:r>
      <w:r w:rsidRPr="00F40D9D">
        <w:rPr>
          <w:rFonts w:ascii="Arial" w:eastAsia="Times New Roman" w:hAnsi="Arial" w:cs="Arial"/>
          <w:sz w:val="24"/>
          <w:szCs w:val="24"/>
          <w:lang w:val="es-ES" w:eastAsia="es-ES"/>
        </w:rPr>
        <w:t xml:space="preserve"> y se mostrarán los avances alcanzados </w:t>
      </w:r>
      <w:r w:rsidR="00B84850" w:rsidRPr="00F40D9D">
        <w:rPr>
          <w:rFonts w:ascii="Arial" w:eastAsia="Times New Roman" w:hAnsi="Arial" w:cs="Arial"/>
          <w:sz w:val="24"/>
          <w:szCs w:val="24"/>
          <w:lang w:val="es-ES" w:eastAsia="es-ES"/>
        </w:rPr>
        <w:t xml:space="preserve">a junio 30 de 2019 </w:t>
      </w:r>
      <w:r w:rsidRPr="00F40D9D">
        <w:rPr>
          <w:rFonts w:ascii="Arial" w:eastAsia="Times New Roman" w:hAnsi="Arial" w:cs="Arial"/>
          <w:sz w:val="24"/>
          <w:szCs w:val="24"/>
          <w:lang w:val="es-ES" w:eastAsia="es-ES"/>
        </w:rPr>
        <w:t xml:space="preserve">como producto de la gestión y compromiso </w:t>
      </w:r>
      <w:r w:rsidR="00B84850" w:rsidRPr="00F40D9D">
        <w:rPr>
          <w:rFonts w:ascii="Arial" w:eastAsia="Times New Roman" w:hAnsi="Arial" w:cs="Arial"/>
          <w:sz w:val="24"/>
          <w:szCs w:val="24"/>
          <w:lang w:val="es-ES" w:eastAsia="es-ES"/>
        </w:rPr>
        <w:t>de la Entidad.</w:t>
      </w:r>
    </w:p>
    <w:p w:rsidR="00A37378" w:rsidRPr="00F40D9D" w:rsidRDefault="00A37378" w:rsidP="00A37378">
      <w:pPr>
        <w:spacing w:after="0" w:line="240" w:lineRule="auto"/>
        <w:jc w:val="both"/>
        <w:rPr>
          <w:rFonts w:ascii="Arial" w:eastAsia="Times New Roman" w:hAnsi="Arial" w:cs="Arial"/>
          <w:color w:val="FF0000"/>
          <w:sz w:val="24"/>
          <w:szCs w:val="24"/>
          <w:lang w:val="es-ES" w:eastAsia="es-ES"/>
        </w:rPr>
      </w:pPr>
    </w:p>
    <w:p w:rsidR="00424486" w:rsidRPr="00F40D9D" w:rsidRDefault="00424486" w:rsidP="00A37378">
      <w:pPr>
        <w:spacing w:after="0" w:line="240" w:lineRule="auto"/>
        <w:jc w:val="both"/>
        <w:rPr>
          <w:rFonts w:ascii="Arial" w:eastAsia="Times New Roman" w:hAnsi="Arial" w:cs="Arial"/>
          <w:color w:val="FF0000"/>
          <w:sz w:val="24"/>
          <w:szCs w:val="24"/>
          <w:lang w:val="es-ES" w:eastAsia="es-ES"/>
        </w:rPr>
      </w:pPr>
    </w:p>
    <w:p w:rsidR="00424486" w:rsidRPr="00F40D9D" w:rsidRDefault="00424486" w:rsidP="00A37378">
      <w:pPr>
        <w:spacing w:after="0" w:line="240" w:lineRule="auto"/>
        <w:jc w:val="both"/>
        <w:rPr>
          <w:rFonts w:ascii="Arial" w:eastAsia="Times New Roman" w:hAnsi="Arial" w:cs="Arial"/>
          <w:color w:val="FF0000"/>
          <w:sz w:val="24"/>
          <w:szCs w:val="24"/>
          <w:lang w:val="es-ES" w:eastAsia="es-ES"/>
        </w:rPr>
      </w:pPr>
    </w:p>
    <w:p w:rsidR="00424486" w:rsidRPr="00F40D9D" w:rsidRDefault="00424486" w:rsidP="00A37378">
      <w:pPr>
        <w:spacing w:after="0" w:line="240" w:lineRule="auto"/>
        <w:jc w:val="both"/>
        <w:rPr>
          <w:rFonts w:ascii="Arial" w:eastAsia="Times New Roman" w:hAnsi="Arial" w:cs="Arial"/>
          <w:color w:val="FF0000"/>
          <w:sz w:val="24"/>
          <w:szCs w:val="24"/>
          <w:lang w:val="es-ES" w:eastAsia="es-ES"/>
        </w:rPr>
      </w:pPr>
    </w:p>
    <w:p w:rsidR="00A37378" w:rsidRPr="00F40D9D" w:rsidRDefault="00A37378" w:rsidP="00A37378">
      <w:pPr>
        <w:spacing w:after="0" w:line="240" w:lineRule="auto"/>
        <w:jc w:val="both"/>
        <w:rPr>
          <w:rFonts w:ascii="Arial" w:eastAsia="Times New Roman" w:hAnsi="Arial" w:cs="Arial"/>
          <w:color w:val="FF0000"/>
          <w:sz w:val="24"/>
          <w:szCs w:val="24"/>
          <w:lang w:val="es-ES" w:eastAsia="es-ES"/>
        </w:rPr>
      </w:pPr>
    </w:p>
    <w:p w:rsidR="00B84850" w:rsidRPr="00F40D9D" w:rsidRDefault="00B84850" w:rsidP="00A37378">
      <w:pPr>
        <w:spacing w:after="0" w:line="240" w:lineRule="auto"/>
        <w:jc w:val="both"/>
        <w:rPr>
          <w:rFonts w:ascii="Arial" w:eastAsia="Times New Roman" w:hAnsi="Arial" w:cs="Arial"/>
          <w:color w:val="FF0000"/>
          <w:sz w:val="24"/>
          <w:szCs w:val="24"/>
          <w:lang w:val="es-ES" w:eastAsia="es-ES"/>
        </w:rPr>
      </w:pPr>
    </w:p>
    <w:p w:rsidR="00B84850" w:rsidRPr="00F40D9D" w:rsidRDefault="00B84850" w:rsidP="00A37378">
      <w:pPr>
        <w:spacing w:after="0" w:line="240" w:lineRule="auto"/>
        <w:jc w:val="both"/>
        <w:rPr>
          <w:rFonts w:ascii="Arial" w:eastAsia="Times New Roman" w:hAnsi="Arial" w:cs="Arial"/>
          <w:color w:val="FF0000"/>
          <w:sz w:val="24"/>
          <w:szCs w:val="24"/>
          <w:lang w:val="es-ES" w:eastAsia="es-ES"/>
        </w:rPr>
      </w:pPr>
    </w:p>
    <w:p w:rsidR="00A37378" w:rsidRPr="00F40D9D" w:rsidRDefault="00A37378" w:rsidP="00A37378">
      <w:pPr>
        <w:spacing w:after="0" w:line="240" w:lineRule="auto"/>
        <w:jc w:val="both"/>
        <w:rPr>
          <w:rFonts w:ascii="Arial" w:hAnsi="Arial" w:cs="Arial"/>
          <w:color w:val="FF0000"/>
          <w:sz w:val="24"/>
          <w:szCs w:val="24"/>
        </w:rPr>
      </w:pPr>
    </w:p>
    <w:p w:rsidR="00A37378" w:rsidRPr="00F40D9D" w:rsidRDefault="00A37378" w:rsidP="00A37378">
      <w:pPr>
        <w:spacing w:after="0" w:line="240" w:lineRule="auto"/>
        <w:jc w:val="both"/>
        <w:rPr>
          <w:rFonts w:ascii="Arial" w:hAnsi="Arial" w:cs="Arial"/>
          <w:color w:val="FF0000"/>
          <w:sz w:val="24"/>
          <w:szCs w:val="24"/>
        </w:rPr>
      </w:pPr>
    </w:p>
    <w:p w:rsidR="00A37378" w:rsidRPr="00F40D9D" w:rsidRDefault="00A37378" w:rsidP="00A37378">
      <w:pPr>
        <w:pStyle w:val="Prrafodelista"/>
        <w:tabs>
          <w:tab w:val="left" w:pos="284"/>
        </w:tabs>
        <w:suppressAutoHyphens/>
        <w:autoSpaceDN w:val="0"/>
        <w:spacing w:after="0" w:line="240" w:lineRule="auto"/>
        <w:ind w:left="0"/>
        <w:jc w:val="center"/>
        <w:textAlignment w:val="baseline"/>
        <w:rPr>
          <w:rFonts w:ascii="Arial" w:eastAsia="Times New Roman" w:hAnsi="Arial" w:cs="Arial"/>
          <w:b/>
          <w:i/>
          <w:sz w:val="24"/>
          <w:szCs w:val="24"/>
          <w:lang w:val="es-ES_tradnl" w:eastAsia="zh-CN"/>
        </w:rPr>
      </w:pPr>
      <w:r w:rsidRPr="00F40D9D">
        <w:rPr>
          <w:rFonts w:ascii="Arial" w:eastAsia="Times New Roman" w:hAnsi="Arial" w:cs="Arial"/>
          <w:b/>
          <w:i/>
          <w:sz w:val="24"/>
          <w:szCs w:val="24"/>
          <w:lang w:val="es-ES_tradnl" w:eastAsia="zh-CN"/>
        </w:rPr>
        <w:t>COMPROMISOS ASUMIDOS CON LOS CIUDADANOS</w:t>
      </w:r>
      <w:r w:rsidR="00A05B6D" w:rsidRPr="00F40D9D">
        <w:rPr>
          <w:rFonts w:ascii="Arial" w:eastAsia="Times New Roman" w:hAnsi="Arial" w:cs="Arial"/>
          <w:b/>
          <w:i/>
          <w:sz w:val="24"/>
          <w:szCs w:val="24"/>
          <w:lang w:val="es-ES_tradnl" w:eastAsia="zh-CN"/>
        </w:rPr>
        <w:t xml:space="preserve"> Y PARTES INTERESADAS</w:t>
      </w:r>
      <w:r w:rsidRPr="00F40D9D">
        <w:rPr>
          <w:rFonts w:ascii="Arial" w:eastAsia="Times New Roman" w:hAnsi="Arial" w:cs="Arial"/>
          <w:b/>
          <w:i/>
          <w:sz w:val="24"/>
          <w:szCs w:val="24"/>
          <w:lang w:val="es-ES_tradnl" w:eastAsia="zh-CN"/>
        </w:rPr>
        <w:t xml:space="preserve"> DURANTE EL ESPACIO DE</w:t>
      </w:r>
      <w:r w:rsidR="00A05B6D" w:rsidRPr="00F40D9D">
        <w:rPr>
          <w:rFonts w:ascii="Arial" w:eastAsia="Times New Roman" w:hAnsi="Arial" w:cs="Arial"/>
          <w:b/>
          <w:i/>
          <w:sz w:val="24"/>
          <w:szCs w:val="24"/>
          <w:lang w:val="es-ES_tradnl" w:eastAsia="zh-CN"/>
        </w:rPr>
        <w:t xml:space="preserve"> LOS</w:t>
      </w:r>
      <w:r w:rsidRPr="00F40D9D">
        <w:rPr>
          <w:rFonts w:ascii="Arial" w:eastAsia="Times New Roman" w:hAnsi="Arial" w:cs="Arial"/>
          <w:b/>
          <w:i/>
          <w:sz w:val="24"/>
          <w:szCs w:val="24"/>
          <w:lang w:val="es-ES_tradnl" w:eastAsia="zh-CN"/>
        </w:rPr>
        <w:t xml:space="preserve"> DIÁLOGO</w:t>
      </w:r>
      <w:r w:rsidR="00A05B6D" w:rsidRPr="00F40D9D">
        <w:rPr>
          <w:rFonts w:ascii="Arial" w:eastAsia="Times New Roman" w:hAnsi="Arial" w:cs="Arial"/>
          <w:b/>
          <w:i/>
          <w:sz w:val="24"/>
          <w:szCs w:val="24"/>
          <w:lang w:val="es-ES_tradnl" w:eastAsia="zh-CN"/>
        </w:rPr>
        <w:t>S</w:t>
      </w:r>
      <w:r w:rsidRPr="00F40D9D">
        <w:rPr>
          <w:rFonts w:ascii="Arial" w:eastAsia="Times New Roman" w:hAnsi="Arial" w:cs="Arial"/>
          <w:b/>
          <w:i/>
          <w:sz w:val="24"/>
          <w:szCs w:val="24"/>
          <w:lang w:val="es-ES_tradnl" w:eastAsia="zh-CN"/>
        </w:rPr>
        <w:t xml:space="preserve"> CIUDADANO</w:t>
      </w:r>
      <w:r w:rsidR="00A05B6D" w:rsidRPr="00F40D9D">
        <w:rPr>
          <w:rFonts w:ascii="Arial" w:eastAsia="Times New Roman" w:hAnsi="Arial" w:cs="Arial"/>
          <w:b/>
          <w:i/>
          <w:sz w:val="24"/>
          <w:szCs w:val="24"/>
          <w:lang w:val="es-ES_tradnl" w:eastAsia="zh-CN"/>
        </w:rPr>
        <w:t>S DEL AÑO</w:t>
      </w:r>
      <w:r w:rsidRPr="00F40D9D">
        <w:rPr>
          <w:rFonts w:ascii="Arial" w:eastAsia="Times New Roman" w:hAnsi="Arial" w:cs="Arial"/>
          <w:b/>
          <w:i/>
          <w:sz w:val="24"/>
          <w:szCs w:val="24"/>
          <w:lang w:val="es-ES_tradnl" w:eastAsia="zh-CN"/>
        </w:rPr>
        <w:t xml:space="preserve"> </w:t>
      </w:r>
      <w:r w:rsidR="00A05B6D" w:rsidRPr="00F40D9D">
        <w:rPr>
          <w:rFonts w:ascii="Arial" w:eastAsia="Times New Roman" w:hAnsi="Arial" w:cs="Arial"/>
          <w:b/>
          <w:i/>
          <w:sz w:val="24"/>
          <w:szCs w:val="24"/>
          <w:lang w:val="es-ES_tradnl" w:eastAsia="zh-CN"/>
        </w:rPr>
        <w:t>2019</w:t>
      </w:r>
    </w:p>
    <w:p w:rsidR="00A05B6D" w:rsidRPr="00F40D9D" w:rsidRDefault="00A05B6D" w:rsidP="00A37378">
      <w:pPr>
        <w:pStyle w:val="Prrafodelista"/>
        <w:tabs>
          <w:tab w:val="left" w:pos="284"/>
        </w:tabs>
        <w:suppressAutoHyphens/>
        <w:autoSpaceDN w:val="0"/>
        <w:spacing w:after="0" w:line="240" w:lineRule="auto"/>
        <w:ind w:left="0"/>
        <w:jc w:val="center"/>
        <w:textAlignment w:val="baseline"/>
        <w:rPr>
          <w:rFonts w:ascii="Arial" w:eastAsia="Times New Roman" w:hAnsi="Arial" w:cs="Arial"/>
          <w:b/>
          <w:i/>
          <w:sz w:val="24"/>
          <w:szCs w:val="24"/>
          <w:lang w:val="es-ES_tradnl" w:eastAsia="zh-CN"/>
        </w:rPr>
      </w:pPr>
    </w:p>
    <w:p w:rsidR="00A37378" w:rsidRPr="00F40D9D" w:rsidRDefault="00A37378" w:rsidP="00A37378">
      <w:pPr>
        <w:pStyle w:val="Prrafodelista"/>
        <w:spacing w:after="0"/>
        <w:ind w:left="0"/>
        <w:jc w:val="both"/>
        <w:rPr>
          <w:rFonts w:ascii="Arial" w:hAnsi="Arial" w:cs="Arial"/>
          <w:color w:val="FF0000"/>
          <w:sz w:val="24"/>
          <w:szCs w:val="24"/>
        </w:rPr>
      </w:pPr>
    </w:p>
    <w:p w:rsidR="00A05B6D" w:rsidRPr="00F40D9D" w:rsidRDefault="00541038" w:rsidP="007163A1">
      <w:pPr>
        <w:pStyle w:val="Prrafodelista"/>
        <w:numPr>
          <w:ilvl w:val="0"/>
          <w:numId w:val="3"/>
        </w:numPr>
        <w:spacing w:after="0"/>
        <w:jc w:val="both"/>
        <w:rPr>
          <w:rFonts w:ascii="Arial" w:hAnsi="Arial" w:cs="Arial"/>
          <w:sz w:val="24"/>
          <w:szCs w:val="24"/>
        </w:rPr>
      </w:pPr>
      <w:r w:rsidRPr="00F40D9D">
        <w:rPr>
          <w:rFonts w:ascii="Arial" w:hAnsi="Arial" w:cs="Arial"/>
          <w:sz w:val="24"/>
          <w:szCs w:val="24"/>
        </w:rPr>
        <w:t>Se difundirá el Boletín Bogotá Jurídica a través de una circular en la que se explique la manera en que se puede realizar la suscripción al mismo. También se realizará difusión en los Comités (Dirección de Política e Informática Jurídica)</w:t>
      </w:r>
    </w:p>
    <w:p w:rsidR="00A05B6D" w:rsidRPr="00F40D9D" w:rsidRDefault="00A05B6D" w:rsidP="00A05B6D">
      <w:pPr>
        <w:pStyle w:val="Prrafodelista"/>
        <w:spacing w:after="0"/>
        <w:jc w:val="both"/>
        <w:rPr>
          <w:rFonts w:ascii="Arial" w:hAnsi="Arial" w:cs="Arial"/>
          <w:sz w:val="24"/>
          <w:szCs w:val="24"/>
        </w:rPr>
      </w:pPr>
    </w:p>
    <w:p w:rsidR="003366AC" w:rsidRPr="00F40D9D" w:rsidRDefault="007163A1" w:rsidP="007163A1">
      <w:pPr>
        <w:pStyle w:val="Prrafodelista"/>
        <w:numPr>
          <w:ilvl w:val="0"/>
          <w:numId w:val="3"/>
        </w:numPr>
        <w:spacing w:after="0"/>
        <w:jc w:val="both"/>
        <w:rPr>
          <w:rFonts w:ascii="Arial" w:hAnsi="Arial" w:cs="Arial"/>
          <w:sz w:val="24"/>
          <w:szCs w:val="24"/>
        </w:rPr>
      </w:pPr>
      <w:r w:rsidRPr="00F40D9D">
        <w:rPr>
          <w:rFonts w:ascii="Arial" w:hAnsi="Arial" w:cs="Arial"/>
          <w:sz w:val="24"/>
          <w:szCs w:val="24"/>
        </w:rPr>
        <w:t>Se conformará en un primer momento una mesa de trabajo con el Archivo de Bogotá para identificar y recopilar las inquietudes presentadas en cuanto al manejo de los documentos digitales en la plataforma de SECOP II entre otras las que corresponda con los procesos de transformación digital. Posteriormente, se conformará una mesa de trabajo con Colombia Compra Eficiente para trasladar las inquietudes presentadas en la mesa de trabajo realizada con el Archivo de Bogotá. (Dirección de Política e Informática Jurídica)</w:t>
      </w:r>
    </w:p>
    <w:p w:rsidR="003366AC" w:rsidRPr="00F40D9D" w:rsidRDefault="003366AC" w:rsidP="003366AC">
      <w:pPr>
        <w:pStyle w:val="Prrafodelista"/>
        <w:rPr>
          <w:rFonts w:ascii="Arial" w:hAnsi="Arial" w:cs="Arial"/>
          <w:sz w:val="24"/>
          <w:szCs w:val="24"/>
        </w:rPr>
      </w:pPr>
    </w:p>
    <w:p w:rsidR="007163A1" w:rsidRPr="00F40D9D" w:rsidRDefault="00A910F2" w:rsidP="007163A1">
      <w:pPr>
        <w:pStyle w:val="Prrafodelista"/>
        <w:numPr>
          <w:ilvl w:val="0"/>
          <w:numId w:val="3"/>
        </w:numPr>
        <w:spacing w:after="0"/>
        <w:jc w:val="both"/>
        <w:rPr>
          <w:rFonts w:ascii="Arial" w:hAnsi="Arial" w:cs="Arial"/>
          <w:sz w:val="24"/>
          <w:szCs w:val="24"/>
        </w:rPr>
      </w:pPr>
      <w:r w:rsidRPr="00F40D9D">
        <w:rPr>
          <w:rFonts w:ascii="Arial" w:hAnsi="Arial" w:cs="Arial"/>
          <w:sz w:val="24"/>
          <w:szCs w:val="24"/>
        </w:rPr>
        <w:t xml:space="preserve">Pregunta vía </w:t>
      </w:r>
      <w:r w:rsidR="007163A1" w:rsidRPr="00F40D9D">
        <w:rPr>
          <w:rFonts w:ascii="Arial" w:hAnsi="Arial" w:cs="Arial"/>
          <w:sz w:val="24"/>
          <w:szCs w:val="24"/>
        </w:rPr>
        <w:t xml:space="preserve">Twitter: ¿De qué manera se han fortalecido los mecanismos de participación ciudadana con relación al Open Data? Respecto de esta pregunta se remitirá por competencia directamente al Misterio de Tecnologías de la Información y las Comunicaciones ya que es el enlace entre Datos Abiertos Colombia y Open Data </w:t>
      </w:r>
      <w:proofErr w:type="spellStart"/>
      <w:r w:rsidR="007163A1" w:rsidRPr="00F40D9D">
        <w:rPr>
          <w:rFonts w:ascii="Arial" w:hAnsi="Arial" w:cs="Arial"/>
          <w:sz w:val="24"/>
          <w:szCs w:val="24"/>
        </w:rPr>
        <w:t>Barometer</w:t>
      </w:r>
      <w:proofErr w:type="spellEnd"/>
      <w:r w:rsidR="007163A1" w:rsidRPr="00F40D9D">
        <w:rPr>
          <w:rFonts w:ascii="Arial" w:hAnsi="Arial" w:cs="Arial"/>
          <w:sz w:val="24"/>
          <w:szCs w:val="24"/>
        </w:rPr>
        <w:t>. (Dirección de Política e Informática Jurídica)</w:t>
      </w:r>
    </w:p>
    <w:p w:rsidR="003366AC" w:rsidRPr="00F40D9D" w:rsidRDefault="003366AC" w:rsidP="003366AC">
      <w:pPr>
        <w:pStyle w:val="Prrafodelista"/>
        <w:rPr>
          <w:rFonts w:ascii="Arial" w:hAnsi="Arial" w:cs="Arial"/>
          <w:sz w:val="24"/>
          <w:szCs w:val="24"/>
        </w:rPr>
      </w:pPr>
    </w:p>
    <w:p w:rsidR="003366AC" w:rsidRPr="00F40D9D" w:rsidRDefault="00A41AFF" w:rsidP="00A41AFF">
      <w:pPr>
        <w:pStyle w:val="Prrafodelista"/>
        <w:numPr>
          <w:ilvl w:val="0"/>
          <w:numId w:val="3"/>
        </w:numPr>
        <w:spacing w:after="0"/>
        <w:jc w:val="both"/>
        <w:rPr>
          <w:rFonts w:ascii="Arial" w:hAnsi="Arial" w:cs="Arial"/>
          <w:sz w:val="24"/>
          <w:szCs w:val="24"/>
        </w:rPr>
      </w:pPr>
      <w:r w:rsidRPr="00F40D9D">
        <w:rPr>
          <w:rFonts w:ascii="Arial" w:hAnsi="Arial" w:cs="Arial"/>
          <w:sz w:val="24"/>
          <w:szCs w:val="24"/>
        </w:rPr>
        <w:t>Verificar los canales de difusión de los eventos, ampliando la convocatoria a los invitados (Dirección de Inspección, Vigilancia y Control de Personas Jurídicas sin ánimo de lucro).</w:t>
      </w:r>
    </w:p>
    <w:p w:rsidR="00A41AFF" w:rsidRPr="00F40D9D" w:rsidRDefault="00A41AFF" w:rsidP="00A41AFF">
      <w:pPr>
        <w:pStyle w:val="Prrafodelista"/>
        <w:rPr>
          <w:rFonts w:ascii="Arial" w:hAnsi="Arial" w:cs="Arial"/>
          <w:sz w:val="24"/>
          <w:szCs w:val="24"/>
        </w:rPr>
      </w:pPr>
    </w:p>
    <w:p w:rsidR="00A41AFF" w:rsidRPr="00F40D9D" w:rsidRDefault="00A41AFF" w:rsidP="00A41AFF">
      <w:pPr>
        <w:pStyle w:val="Prrafodelista"/>
        <w:numPr>
          <w:ilvl w:val="0"/>
          <w:numId w:val="3"/>
        </w:numPr>
        <w:spacing w:after="0"/>
        <w:jc w:val="both"/>
        <w:rPr>
          <w:rFonts w:ascii="Arial" w:hAnsi="Arial" w:cs="Arial"/>
          <w:sz w:val="24"/>
          <w:szCs w:val="24"/>
        </w:rPr>
      </w:pPr>
      <w:r w:rsidRPr="00F40D9D">
        <w:rPr>
          <w:rFonts w:ascii="Arial" w:hAnsi="Arial" w:cs="Arial"/>
          <w:sz w:val="24"/>
          <w:szCs w:val="24"/>
        </w:rPr>
        <w:t>Realizar estrategias para que el sistema de información de personas jurídicas sea incluyente con las personas que tienen discapacidad visual (Dirección de Inspección, Vigilancia y Control de Personas Jurídicas sin ánimo de lucro).</w:t>
      </w:r>
    </w:p>
    <w:p w:rsidR="00A41AFF" w:rsidRPr="00F40D9D" w:rsidRDefault="00A41AFF" w:rsidP="00A41AFF">
      <w:pPr>
        <w:pStyle w:val="Prrafodelista"/>
        <w:rPr>
          <w:rFonts w:ascii="Arial" w:hAnsi="Arial" w:cs="Arial"/>
          <w:sz w:val="24"/>
          <w:szCs w:val="24"/>
        </w:rPr>
      </w:pPr>
    </w:p>
    <w:p w:rsidR="00A41AFF" w:rsidRPr="00F40D9D" w:rsidRDefault="00A41AFF" w:rsidP="00A41AFF">
      <w:pPr>
        <w:pStyle w:val="Prrafodelista"/>
        <w:numPr>
          <w:ilvl w:val="0"/>
          <w:numId w:val="3"/>
        </w:numPr>
        <w:spacing w:after="0"/>
        <w:jc w:val="both"/>
        <w:rPr>
          <w:rFonts w:ascii="Arial" w:hAnsi="Arial" w:cs="Arial"/>
          <w:sz w:val="24"/>
          <w:szCs w:val="24"/>
        </w:rPr>
      </w:pPr>
      <w:r w:rsidRPr="00F40D9D">
        <w:rPr>
          <w:rFonts w:ascii="Arial" w:hAnsi="Arial" w:cs="Arial"/>
          <w:sz w:val="24"/>
          <w:szCs w:val="24"/>
        </w:rPr>
        <w:t>Elevar ante el Comité de Inspección, Vigilancia y Control de Personas Jurídicas la creación de un comité financiero (Dirección de Inspección, Vigilancia y Control de Personas Jurídicas sin ánimo de lucro).</w:t>
      </w:r>
    </w:p>
    <w:p w:rsidR="00A41AFF" w:rsidRPr="00F40D9D" w:rsidRDefault="00A41AFF" w:rsidP="00A41AFF">
      <w:pPr>
        <w:pStyle w:val="Prrafodelista"/>
        <w:rPr>
          <w:rFonts w:ascii="Arial" w:hAnsi="Arial" w:cs="Arial"/>
          <w:sz w:val="24"/>
          <w:szCs w:val="24"/>
        </w:rPr>
      </w:pPr>
    </w:p>
    <w:p w:rsidR="00A910F2" w:rsidRPr="00F40D9D" w:rsidRDefault="00A41AFF" w:rsidP="007163A1">
      <w:pPr>
        <w:pStyle w:val="Prrafodelista"/>
        <w:numPr>
          <w:ilvl w:val="0"/>
          <w:numId w:val="3"/>
        </w:numPr>
        <w:spacing w:after="0"/>
        <w:jc w:val="both"/>
        <w:rPr>
          <w:rFonts w:ascii="Arial" w:hAnsi="Arial" w:cs="Arial"/>
          <w:sz w:val="24"/>
          <w:szCs w:val="24"/>
        </w:rPr>
      </w:pPr>
      <w:r w:rsidRPr="00F40D9D">
        <w:rPr>
          <w:rFonts w:ascii="Arial" w:hAnsi="Arial" w:cs="Arial"/>
          <w:sz w:val="24"/>
          <w:szCs w:val="24"/>
        </w:rPr>
        <w:lastRenderedPageBreak/>
        <w:t>Revisar la posibilidad de abrir más puntos de atención a la ciudadanía (Dirección de Inspección, Vigilancia y Control de Personas Jurídicas sin ánimo de lucro).</w:t>
      </w:r>
    </w:p>
    <w:p w:rsidR="00A910F2" w:rsidRPr="00F40D9D" w:rsidRDefault="00A910F2" w:rsidP="00A910F2">
      <w:pPr>
        <w:pStyle w:val="Prrafodelista"/>
        <w:rPr>
          <w:rFonts w:ascii="Arial" w:hAnsi="Arial" w:cs="Arial"/>
          <w:sz w:val="24"/>
          <w:szCs w:val="24"/>
        </w:rPr>
      </w:pPr>
    </w:p>
    <w:p w:rsidR="00A910F2" w:rsidRPr="00F40D9D" w:rsidRDefault="001B775D" w:rsidP="004E1F11">
      <w:pPr>
        <w:pStyle w:val="Prrafodelista"/>
        <w:numPr>
          <w:ilvl w:val="0"/>
          <w:numId w:val="3"/>
        </w:numPr>
        <w:spacing w:after="0"/>
        <w:jc w:val="both"/>
        <w:rPr>
          <w:rFonts w:ascii="Arial" w:hAnsi="Arial" w:cs="Arial"/>
          <w:sz w:val="24"/>
          <w:szCs w:val="24"/>
        </w:rPr>
      </w:pPr>
      <w:r w:rsidRPr="00F40D9D">
        <w:rPr>
          <w:rFonts w:ascii="Arial" w:hAnsi="Arial" w:cs="Arial"/>
          <w:sz w:val="24"/>
          <w:szCs w:val="24"/>
        </w:rPr>
        <w:t xml:space="preserve">Pregunta </w:t>
      </w:r>
      <w:r w:rsidR="00A910F2" w:rsidRPr="00F40D9D">
        <w:rPr>
          <w:rFonts w:ascii="Arial" w:hAnsi="Arial" w:cs="Arial"/>
          <w:sz w:val="24"/>
          <w:szCs w:val="24"/>
        </w:rPr>
        <w:t>vía</w:t>
      </w:r>
      <w:r w:rsidRPr="00F40D9D">
        <w:rPr>
          <w:rFonts w:ascii="Arial" w:hAnsi="Arial" w:cs="Arial"/>
          <w:sz w:val="24"/>
          <w:szCs w:val="24"/>
        </w:rPr>
        <w:t xml:space="preserve"> Twitter: ¿Cómo ha sido la participación del Distrito en aquellos procesos en los que se puede reclamar la calidad de víctima dentro de los casos penales por corrupción? (Dirección Distrital de Defensa Judicial</w:t>
      </w:r>
      <w:r w:rsidR="004E1F11" w:rsidRPr="00F40D9D">
        <w:rPr>
          <w:rFonts w:ascii="Arial" w:hAnsi="Arial" w:cs="Arial"/>
          <w:sz w:val="24"/>
          <w:szCs w:val="24"/>
        </w:rPr>
        <w:t xml:space="preserve"> y Daño Antijurídico</w:t>
      </w:r>
      <w:r w:rsidRPr="00F40D9D">
        <w:rPr>
          <w:rFonts w:ascii="Arial" w:hAnsi="Arial" w:cs="Arial"/>
          <w:sz w:val="24"/>
          <w:szCs w:val="24"/>
        </w:rPr>
        <w:t>)</w:t>
      </w:r>
    </w:p>
    <w:p w:rsidR="00A910F2" w:rsidRPr="00F40D9D" w:rsidRDefault="00A910F2" w:rsidP="00A910F2">
      <w:pPr>
        <w:pStyle w:val="Prrafodelista"/>
        <w:rPr>
          <w:rFonts w:ascii="Arial" w:hAnsi="Arial" w:cs="Arial"/>
          <w:sz w:val="24"/>
          <w:szCs w:val="24"/>
        </w:rPr>
      </w:pPr>
    </w:p>
    <w:p w:rsidR="00E07167" w:rsidRPr="00F40D9D" w:rsidRDefault="004E1F11" w:rsidP="00E07167">
      <w:pPr>
        <w:pStyle w:val="Prrafodelista"/>
        <w:numPr>
          <w:ilvl w:val="0"/>
          <w:numId w:val="3"/>
        </w:numPr>
        <w:spacing w:after="0"/>
        <w:jc w:val="both"/>
        <w:rPr>
          <w:rFonts w:ascii="Arial" w:hAnsi="Arial" w:cs="Arial"/>
          <w:sz w:val="24"/>
          <w:szCs w:val="24"/>
        </w:rPr>
      </w:pPr>
      <w:r w:rsidRPr="00F40D9D">
        <w:rPr>
          <w:rFonts w:ascii="Arial" w:hAnsi="Arial" w:cs="Arial"/>
          <w:sz w:val="24"/>
          <w:szCs w:val="24"/>
        </w:rPr>
        <w:t xml:space="preserve">Pregunta </w:t>
      </w:r>
      <w:r w:rsidR="00A910F2" w:rsidRPr="00F40D9D">
        <w:rPr>
          <w:rFonts w:ascii="Arial" w:hAnsi="Arial" w:cs="Arial"/>
          <w:sz w:val="24"/>
          <w:szCs w:val="24"/>
        </w:rPr>
        <w:t>vía</w:t>
      </w:r>
      <w:r w:rsidRPr="00F40D9D">
        <w:rPr>
          <w:rFonts w:ascii="Arial" w:hAnsi="Arial" w:cs="Arial"/>
          <w:sz w:val="24"/>
          <w:szCs w:val="24"/>
        </w:rPr>
        <w:t xml:space="preserve"> Twitter: ¿Cuáles son los mecanismos implementados con el fin de prevenir el daño antijurídico? (Dirección Distrital de Defensa Judicial y Daño Antijurídico)</w:t>
      </w:r>
    </w:p>
    <w:p w:rsidR="00E07167" w:rsidRPr="00F40D9D" w:rsidRDefault="00E07167" w:rsidP="00E07167">
      <w:pPr>
        <w:pStyle w:val="Prrafodelista"/>
        <w:rPr>
          <w:rFonts w:ascii="Arial" w:hAnsi="Arial" w:cs="Arial"/>
          <w:sz w:val="24"/>
          <w:szCs w:val="24"/>
        </w:rPr>
      </w:pPr>
    </w:p>
    <w:p w:rsidR="00E07167" w:rsidRPr="00F40D9D" w:rsidRDefault="004E1F11" w:rsidP="00E07167">
      <w:pPr>
        <w:pStyle w:val="Prrafodelista"/>
        <w:numPr>
          <w:ilvl w:val="0"/>
          <w:numId w:val="3"/>
        </w:numPr>
        <w:spacing w:after="0"/>
        <w:jc w:val="both"/>
        <w:rPr>
          <w:rFonts w:ascii="Arial" w:hAnsi="Arial" w:cs="Arial"/>
          <w:sz w:val="24"/>
          <w:szCs w:val="24"/>
        </w:rPr>
      </w:pPr>
      <w:r w:rsidRPr="00F40D9D">
        <w:rPr>
          <w:rFonts w:ascii="Arial" w:hAnsi="Arial" w:cs="Arial"/>
          <w:sz w:val="24"/>
          <w:szCs w:val="24"/>
        </w:rPr>
        <w:t xml:space="preserve">Se llevarán a cabo talleres teóricos prácticos con la participación de treinta personas de las Oficinas de Control Interno Disciplinario </w:t>
      </w:r>
      <w:r w:rsidR="00AA0082" w:rsidRPr="00F40D9D">
        <w:rPr>
          <w:rFonts w:ascii="Arial" w:hAnsi="Arial" w:cs="Arial"/>
          <w:sz w:val="24"/>
          <w:szCs w:val="24"/>
        </w:rPr>
        <w:t>(</w:t>
      </w:r>
      <w:r w:rsidR="00E07167" w:rsidRPr="00F40D9D">
        <w:rPr>
          <w:rFonts w:ascii="Arial" w:hAnsi="Arial" w:cs="Arial"/>
          <w:sz w:val="24"/>
          <w:szCs w:val="24"/>
        </w:rPr>
        <w:t>Dirección Distrital de Asuntos Di</w:t>
      </w:r>
      <w:r w:rsidR="00AA0082" w:rsidRPr="00F40D9D">
        <w:rPr>
          <w:rFonts w:ascii="Arial" w:hAnsi="Arial" w:cs="Arial"/>
          <w:sz w:val="24"/>
          <w:szCs w:val="24"/>
        </w:rPr>
        <w:t>sciplinarios)</w:t>
      </w:r>
    </w:p>
    <w:p w:rsidR="00E07167" w:rsidRPr="00F40D9D" w:rsidRDefault="00E07167" w:rsidP="00E07167">
      <w:pPr>
        <w:spacing w:after="0"/>
        <w:jc w:val="both"/>
        <w:rPr>
          <w:rFonts w:ascii="Arial" w:hAnsi="Arial" w:cs="Arial"/>
          <w:sz w:val="24"/>
          <w:szCs w:val="24"/>
        </w:rPr>
      </w:pPr>
    </w:p>
    <w:p w:rsidR="00E07167" w:rsidRPr="00F40D9D" w:rsidRDefault="004E1F11" w:rsidP="00E07167">
      <w:pPr>
        <w:pStyle w:val="Prrafodelista"/>
        <w:numPr>
          <w:ilvl w:val="0"/>
          <w:numId w:val="3"/>
        </w:numPr>
        <w:spacing w:after="0"/>
        <w:jc w:val="both"/>
        <w:rPr>
          <w:rFonts w:ascii="Arial" w:hAnsi="Arial" w:cs="Arial"/>
          <w:sz w:val="24"/>
          <w:szCs w:val="24"/>
        </w:rPr>
      </w:pPr>
      <w:r w:rsidRPr="00F40D9D">
        <w:rPr>
          <w:rFonts w:ascii="Arial" w:hAnsi="Arial" w:cs="Arial"/>
          <w:sz w:val="24"/>
          <w:szCs w:val="24"/>
        </w:rPr>
        <w:t xml:space="preserve">Se trabajará en la Directiva, la cual deberá tener el concurso de todas las cabezas de sector </w:t>
      </w:r>
      <w:r w:rsidR="00AA0082" w:rsidRPr="00F40D9D">
        <w:rPr>
          <w:rFonts w:ascii="Arial" w:hAnsi="Arial" w:cs="Arial"/>
          <w:sz w:val="24"/>
          <w:szCs w:val="24"/>
        </w:rPr>
        <w:t>(</w:t>
      </w:r>
      <w:r w:rsidR="00E07167" w:rsidRPr="00F40D9D">
        <w:rPr>
          <w:rFonts w:ascii="Arial" w:hAnsi="Arial" w:cs="Arial"/>
          <w:sz w:val="24"/>
          <w:szCs w:val="24"/>
        </w:rPr>
        <w:t>Dirección Distrital de Asuntos Di</w:t>
      </w:r>
      <w:r w:rsidR="00AA0082" w:rsidRPr="00F40D9D">
        <w:rPr>
          <w:rFonts w:ascii="Arial" w:hAnsi="Arial" w:cs="Arial"/>
          <w:sz w:val="24"/>
          <w:szCs w:val="24"/>
        </w:rPr>
        <w:t>sciplinarios)</w:t>
      </w:r>
    </w:p>
    <w:p w:rsidR="00A910F2" w:rsidRPr="00F40D9D" w:rsidRDefault="00A910F2" w:rsidP="00A910F2">
      <w:pPr>
        <w:pStyle w:val="Prrafodelista"/>
        <w:rPr>
          <w:rFonts w:ascii="Arial" w:hAnsi="Arial" w:cs="Arial"/>
          <w:sz w:val="24"/>
          <w:szCs w:val="24"/>
        </w:rPr>
      </w:pPr>
    </w:p>
    <w:p w:rsidR="00541038" w:rsidRPr="00F40D9D" w:rsidRDefault="0090769B" w:rsidP="0090769B">
      <w:pPr>
        <w:pStyle w:val="Prrafodelista"/>
        <w:numPr>
          <w:ilvl w:val="0"/>
          <w:numId w:val="3"/>
        </w:numPr>
        <w:spacing w:after="0"/>
        <w:jc w:val="both"/>
        <w:rPr>
          <w:rFonts w:ascii="Arial" w:hAnsi="Arial" w:cs="Arial"/>
          <w:sz w:val="24"/>
          <w:szCs w:val="24"/>
        </w:rPr>
      </w:pPr>
      <w:r w:rsidRPr="00F40D9D">
        <w:rPr>
          <w:rFonts w:ascii="Arial" w:hAnsi="Arial" w:cs="Arial"/>
          <w:sz w:val="24"/>
          <w:szCs w:val="24"/>
        </w:rPr>
        <w:t>El plazo límite para radicación de proyectos de decreto en esta vigencia será el viernes 29 de noviembre de 2019, con la excepción de los actos proyectados por la Secretaría Distrital de Hacienda, Concejo Distrital y Catastro Distrital. Por lo tanto, la Dirección Distrital de Doctrina y Asuntos Normativos, se compromete a que su expedición será antes de terminada la vigencia por cambio de administración (Dirección Distrital de Doctrina y Asuntos normativos)</w:t>
      </w:r>
    </w:p>
    <w:p w:rsidR="00A37378" w:rsidRPr="00F40D9D" w:rsidRDefault="00A37378" w:rsidP="00A37378">
      <w:pPr>
        <w:spacing w:after="0" w:line="240" w:lineRule="auto"/>
        <w:jc w:val="both"/>
        <w:rPr>
          <w:rFonts w:ascii="Arial" w:hAnsi="Arial" w:cs="Arial"/>
          <w:sz w:val="24"/>
          <w:szCs w:val="24"/>
        </w:rPr>
      </w:pPr>
    </w:p>
    <w:p w:rsidR="00A37378" w:rsidRPr="00F40D9D" w:rsidRDefault="00A37378" w:rsidP="00A37378">
      <w:pPr>
        <w:spacing w:after="0" w:line="240" w:lineRule="auto"/>
        <w:jc w:val="both"/>
        <w:rPr>
          <w:rFonts w:ascii="Arial" w:hAnsi="Arial" w:cs="Arial"/>
          <w:sz w:val="24"/>
          <w:szCs w:val="24"/>
        </w:rPr>
      </w:pPr>
    </w:p>
    <w:p w:rsidR="00A37378" w:rsidRPr="00F40D9D" w:rsidRDefault="00A37378" w:rsidP="00A37378">
      <w:pPr>
        <w:spacing w:after="0" w:line="240" w:lineRule="auto"/>
        <w:jc w:val="both"/>
        <w:rPr>
          <w:rFonts w:ascii="Arial" w:hAnsi="Arial" w:cs="Arial"/>
          <w:sz w:val="24"/>
          <w:szCs w:val="24"/>
        </w:rPr>
      </w:pPr>
    </w:p>
    <w:p w:rsidR="005572EE" w:rsidRPr="00F40D9D" w:rsidRDefault="005572EE" w:rsidP="00A37378">
      <w:pPr>
        <w:spacing w:after="0" w:line="240" w:lineRule="auto"/>
        <w:jc w:val="both"/>
        <w:rPr>
          <w:rFonts w:ascii="Arial" w:hAnsi="Arial" w:cs="Arial"/>
          <w:sz w:val="24"/>
          <w:szCs w:val="24"/>
        </w:rPr>
      </w:pPr>
    </w:p>
    <w:p w:rsidR="005572EE" w:rsidRPr="00F40D9D" w:rsidRDefault="005572EE" w:rsidP="00A37378">
      <w:pPr>
        <w:spacing w:after="0" w:line="240" w:lineRule="auto"/>
        <w:jc w:val="both"/>
        <w:rPr>
          <w:rFonts w:ascii="Arial" w:hAnsi="Arial" w:cs="Arial"/>
          <w:sz w:val="24"/>
          <w:szCs w:val="24"/>
        </w:rPr>
      </w:pPr>
    </w:p>
    <w:p w:rsidR="005572EE" w:rsidRPr="00F40D9D" w:rsidRDefault="005572EE" w:rsidP="00A37378">
      <w:pPr>
        <w:spacing w:after="0" w:line="240" w:lineRule="auto"/>
        <w:jc w:val="both"/>
        <w:rPr>
          <w:rFonts w:ascii="Arial" w:hAnsi="Arial" w:cs="Arial"/>
          <w:sz w:val="24"/>
          <w:szCs w:val="24"/>
        </w:rPr>
      </w:pPr>
    </w:p>
    <w:p w:rsidR="005572EE" w:rsidRPr="00F40D9D" w:rsidRDefault="005572EE" w:rsidP="00A37378">
      <w:pPr>
        <w:spacing w:after="0" w:line="240" w:lineRule="auto"/>
        <w:jc w:val="both"/>
        <w:rPr>
          <w:rFonts w:ascii="Arial" w:hAnsi="Arial" w:cs="Arial"/>
          <w:sz w:val="24"/>
          <w:szCs w:val="24"/>
        </w:rPr>
      </w:pPr>
    </w:p>
    <w:p w:rsidR="005572EE" w:rsidRPr="00F40D9D" w:rsidRDefault="005572EE" w:rsidP="00A37378">
      <w:pPr>
        <w:spacing w:after="0" w:line="240" w:lineRule="auto"/>
        <w:jc w:val="both"/>
        <w:rPr>
          <w:rFonts w:ascii="Arial" w:hAnsi="Arial" w:cs="Arial"/>
          <w:sz w:val="24"/>
          <w:szCs w:val="24"/>
        </w:rPr>
      </w:pPr>
    </w:p>
    <w:p w:rsidR="005572EE" w:rsidRPr="00F40D9D" w:rsidRDefault="005572EE" w:rsidP="00A37378">
      <w:pPr>
        <w:spacing w:after="0" w:line="240" w:lineRule="auto"/>
        <w:jc w:val="both"/>
        <w:rPr>
          <w:rFonts w:ascii="Arial" w:hAnsi="Arial" w:cs="Arial"/>
          <w:sz w:val="24"/>
          <w:szCs w:val="24"/>
        </w:rPr>
      </w:pPr>
    </w:p>
    <w:p w:rsidR="005572EE" w:rsidRPr="00F40D9D" w:rsidRDefault="005572EE" w:rsidP="00A37378">
      <w:pPr>
        <w:spacing w:after="0" w:line="240" w:lineRule="auto"/>
        <w:jc w:val="both"/>
        <w:rPr>
          <w:rFonts w:ascii="Arial" w:hAnsi="Arial" w:cs="Arial"/>
          <w:color w:val="FF0000"/>
          <w:sz w:val="24"/>
          <w:szCs w:val="24"/>
        </w:rPr>
      </w:pPr>
    </w:p>
    <w:p w:rsidR="005572EE" w:rsidRPr="00F40D9D" w:rsidRDefault="005572EE" w:rsidP="00A37378">
      <w:pPr>
        <w:spacing w:after="0" w:line="240" w:lineRule="auto"/>
        <w:jc w:val="both"/>
        <w:rPr>
          <w:rFonts w:ascii="Arial" w:hAnsi="Arial" w:cs="Arial"/>
          <w:color w:val="FF0000"/>
          <w:sz w:val="24"/>
          <w:szCs w:val="24"/>
        </w:rPr>
      </w:pPr>
    </w:p>
    <w:p w:rsidR="005572EE" w:rsidRPr="00F40D9D" w:rsidRDefault="005572EE" w:rsidP="00A37378">
      <w:pPr>
        <w:spacing w:after="0" w:line="240" w:lineRule="auto"/>
        <w:jc w:val="both"/>
        <w:rPr>
          <w:rFonts w:ascii="Arial" w:hAnsi="Arial" w:cs="Arial"/>
          <w:color w:val="FF0000"/>
          <w:sz w:val="24"/>
          <w:szCs w:val="24"/>
        </w:rPr>
      </w:pPr>
    </w:p>
    <w:p w:rsidR="005572EE" w:rsidRPr="00F40D9D" w:rsidRDefault="005572EE" w:rsidP="00A37378">
      <w:pPr>
        <w:spacing w:after="0" w:line="240" w:lineRule="auto"/>
        <w:jc w:val="both"/>
        <w:rPr>
          <w:rFonts w:ascii="Arial" w:hAnsi="Arial" w:cs="Arial"/>
          <w:color w:val="FF0000"/>
          <w:sz w:val="24"/>
          <w:szCs w:val="24"/>
        </w:rPr>
      </w:pPr>
    </w:p>
    <w:p w:rsidR="005572EE" w:rsidRPr="00F40D9D" w:rsidRDefault="005572EE" w:rsidP="00A37378">
      <w:pPr>
        <w:spacing w:after="0" w:line="240" w:lineRule="auto"/>
        <w:jc w:val="both"/>
        <w:rPr>
          <w:rFonts w:ascii="Arial" w:hAnsi="Arial" w:cs="Arial"/>
          <w:color w:val="FF0000"/>
          <w:sz w:val="24"/>
          <w:szCs w:val="24"/>
        </w:rPr>
      </w:pPr>
    </w:p>
    <w:p w:rsidR="005572EE" w:rsidRPr="00F40D9D" w:rsidRDefault="005572EE" w:rsidP="00A37378">
      <w:pPr>
        <w:spacing w:after="0" w:line="240" w:lineRule="auto"/>
        <w:jc w:val="both"/>
        <w:rPr>
          <w:rFonts w:ascii="Arial" w:hAnsi="Arial" w:cs="Arial"/>
          <w:color w:val="FF0000"/>
          <w:sz w:val="24"/>
          <w:szCs w:val="24"/>
        </w:rPr>
      </w:pPr>
    </w:p>
    <w:p w:rsidR="00A37378" w:rsidRPr="00F40D9D" w:rsidRDefault="00A37378" w:rsidP="00A37378">
      <w:pPr>
        <w:spacing w:after="0" w:line="240" w:lineRule="auto"/>
        <w:jc w:val="center"/>
        <w:rPr>
          <w:rFonts w:ascii="Arial" w:hAnsi="Arial" w:cs="Arial"/>
          <w:sz w:val="24"/>
          <w:szCs w:val="24"/>
        </w:rPr>
      </w:pPr>
      <w:r w:rsidRPr="00F40D9D">
        <w:rPr>
          <w:rFonts w:ascii="Arial" w:eastAsia="Times New Roman" w:hAnsi="Arial" w:cs="Arial"/>
          <w:b/>
          <w:i/>
          <w:sz w:val="24"/>
          <w:szCs w:val="24"/>
          <w:lang w:val="es-ES_tradnl" w:eastAsia="zh-CN"/>
        </w:rPr>
        <w:t>INFORME DE RESULTADOS ALCANZADOS</w:t>
      </w:r>
      <w:r w:rsidR="007F3D63" w:rsidRPr="00F40D9D">
        <w:rPr>
          <w:rFonts w:ascii="Arial" w:eastAsia="Times New Roman" w:hAnsi="Arial" w:cs="Arial"/>
          <w:b/>
          <w:i/>
          <w:sz w:val="24"/>
          <w:szCs w:val="24"/>
          <w:lang w:val="es-ES_tradnl" w:eastAsia="zh-CN"/>
        </w:rPr>
        <w:t xml:space="preserve"> A 30 DE JUNIO DE 2019</w:t>
      </w:r>
    </w:p>
    <w:p w:rsidR="00A37378" w:rsidRPr="00F40D9D" w:rsidRDefault="00A37378" w:rsidP="00A37378">
      <w:pPr>
        <w:spacing w:after="0" w:line="240" w:lineRule="auto"/>
        <w:jc w:val="both"/>
        <w:rPr>
          <w:rFonts w:ascii="Arial" w:hAnsi="Arial" w:cs="Arial"/>
          <w:sz w:val="24"/>
          <w:szCs w:val="24"/>
        </w:rPr>
      </w:pPr>
    </w:p>
    <w:p w:rsidR="007F3D63" w:rsidRPr="00F40D9D" w:rsidRDefault="007F3D63" w:rsidP="007F3D63">
      <w:pPr>
        <w:spacing w:after="0" w:line="240" w:lineRule="auto"/>
        <w:jc w:val="both"/>
        <w:rPr>
          <w:rFonts w:ascii="Arial" w:hAnsi="Arial" w:cs="Arial"/>
          <w:sz w:val="24"/>
          <w:szCs w:val="24"/>
        </w:rPr>
      </w:pPr>
    </w:p>
    <w:p w:rsidR="00A37378" w:rsidRPr="00F40D9D" w:rsidRDefault="007F3D63" w:rsidP="007F3D63">
      <w:pPr>
        <w:pStyle w:val="Prrafodelista"/>
        <w:numPr>
          <w:ilvl w:val="0"/>
          <w:numId w:val="4"/>
        </w:numPr>
        <w:spacing w:after="0" w:line="240" w:lineRule="auto"/>
        <w:jc w:val="both"/>
        <w:rPr>
          <w:rFonts w:ascii="Arial" w:hAnsi="Arial" w:cs="Arial"/>
          <w:b/>
          <w:sz w:val="24"/>
          <w:szCs w:val="24"/>
        </w:rPr>
      </w:pPr>
      <w:r w:rsidRPr="00F40D9D">
        <w:rPr>
          <w:rFonts w:ascii="Arial" w:hAnsi="Arial" w:cs="Arial"/>
          <w:b/>
          <w:sz w:val="24"/>
          <w:szCs w:val="24"/>
        </w:rPr>
        <w:t>Se difundirá el Boletín Bogotá Jurídica a través de una circular en la que se explique la manera en que se puede realizar la suscripción al mismo. También se realizará difusión en los Comités</w:t>
      </w:r>
    </w:p>
    <w:p w:rsidR="007F3D63" w:rsidRPr="00F40D9D" w:rsidRDefault="007F3D63" w:rsidP="007F3D63">
      <w:pPr>
        <w:pStyle w:val="Prrafodelista"/>
        <w:spacing w:after="0" w:line="240" w:lineRule="auto"/>
        <w:jc w:val="both"/>
        <w:rPr>
          <w:rFonts w:ascii="Arial" w:hAnsi="Arial" w:cs="Arial"/>
          <w:sz w:val="24"/>
          <w:szCs w:val="24"/>
        </w:rPr>
      </w:pPr>
    </w:p>
    <w:p w:rsidR="00A37378" w:rsidRPr="00F40D9D" w:rsidRDefault="00A37378" w:rsidP="005572EE">
      <w:pPr>
        <w:spacing w:after="0" w:line="240" w:lineRule="auto"/>
        <w:jc w:val="both"/>
        <w:rPr>
          <w:rFonts w:ascii="Arial" w:hAnsi="Arial" w:cs="Arial"/>
          <w:sz w:val="24"/>
          <w:szCs w:val="24"/>
        </w:rPr>
      </w:pPr>
      <w:r w:rsidRPr="00F40D9D">
        <w:rPr>
          <w:rFonts w:ascii="Arial" w:hAnsi="Arial" w:cs="Arial"/>
          <w:b/>
          <w:sz w:val="24"/>
          <w:szCs w:val="24"/>
        </w:rPr>
        <w:t>Responsable</w:t>
      </w:r>
      <w:r w:rsidRPr="00F40D9D">
        <w:rPr>
          <w:rFonts w:ascii="Arial" w:hAnsi="Arial" w:cs="Arial"/>
          <w:sz w:val="24"/>
          <w:szCs w:val="24"/>
        </w:rPr>
        <w:t xml:space="preserve">: </w:t>
      </w:r>
      <w:r w:rsidR="007F3D63" w:rsidRPr="00F40D9D">
        <w:rPr>
          <w:rFonts w:ascii="Arial" w:hAnsi="Arial" w:cs="Arial"/>
          <w:sz w:val="24"/>
          <w:szCs w:val="24"/>
        </w:rPr>
        <w:t>Dirección de Política e Informática Jurídica</w:t>
      </w:r>
    </w:p>
    <w:p w:rsidR="00A37378" w:rsidRPr="00F40D9D" w:rsidRDefault="00A37378" w:rsidP="00A37378">
      <w:pPr>
        <w:spacing w:after="0" w:line="240" w:lineRule="auto"/>
        <w:jc w:val="both"/>
        <w:rPr>
          <w:rFonts w:ascii="Arial" w:hAnsi="Arial" w:cs="Arial"/>
          <w:sz w:val="24"/>
          <w:szCs w:val="24"/>
        </w:rPr>
      </w:pPr>
    </w:p>
    <w:p w:rsidR="00D331E2" w:rsidRDefault="00D331E2" w:rsidP="00D331E2">
      <w:pPr>
        <w:spacing w:after="0" w:line="240" w:lineRule="auto"/>
        <w:jc w:val="both"/>
        <w:rPr>
          <w:rFonts w:ascii="Arial" w:hAnsi="Arial" w:cs="Arial"/>
          <w:sz w:val="24"/>
          <w:szCs w:val="24"/>
        </w:rPr>
      </w:pPr>
      <w:r w:rsidRPr="00F40D9D">
        <w:rPr>
          <w:rFonts w:ascii="Arial" w:hAnsi="Arial" w:cs="Arial"/>
          <w:sz w:val="24"/>
          <w:szCs w:val="24"/>
        </w:rPr>
        <w:t xml:space="preserve">Se expidió la Circular 012 del 14 de marzo de 2019 mediante la cual se divulga el Boletín Bogotá Jurídica. Se </w:t>
      </w:r>
      <w:r w:rsidR="001B2170" w:rsidRPr="00F40D9D">
        <w:rPr>
          <w:rFonts w:ascii="Arial" w:hAnsi="Arial" w:cs="Arial"/>
          <w:sz w:val="24"/>
          <w:szCs w:val="24"/>
        </w:rPr>
        <w:t>les</w:t>
      </w:r>
      <w:r w:rsidRPr="00F40D9D">
        <w:rPr>
          <w:rFonts w:ascii="Arial" w:hAnsi="Arial" w:cs="Arial"/>
          <w:sz w:val="24"/>
          <w:szCs w:val="24"/>
        </w:rPr>
        <w:t xml:space="preserve"> envió a las entidades del Distrito a través del Radicado 2-2019-3050. La Circular puede consultarse en el siguiente enlace: </w:t>
      </w:r>
      <w:hyperlink r:id="rId8" w:history="1">
        <w:r w:rsidR="00861A15" w:rsidRPr="00F40D9D">
          <w:rPr>
            <w:rStyle w:val="Hipervnculo"/>
            <w:rFonts w:ascii="Arial" w:hAnsi="Arial" w:cs="Arial"/>
            <w:color w:val="auto"/>
            <w:sz w:val="24"/>
            <w:szCs w:val="24"/>
          </w:rPr>
          <w:t>https://www.alcaldiabogota.gov.co/sisjur/normas/Norma1.jsp?i=82896</w:t>
        </w:r>
      </w:hyperlink>
    </w:p>
    <w:p w:rsidR="00F47E80" w:rsidRPr="00F40D9D" w:rsidRDefault="00F47E80" w:rsidP="00D331E2">
      <w:pPr>
        <w:spacing w:after="0" w:line="240" w:lineRule="auto"/>
        <w:jc w:val="both"/>
        <w:rPr>
          <w:rFonts w:ascii="Arial" w:hAnsi="Arial" w:cs="Arial"/>
          <w:sz w:val="24"/>
          <w:szCs w:val="24"/>
        </w:rPr>
      </w:pPr>
    </w:p>
    <w:p w:rsidR="00A37378" w:rsidRPr="00F40D9D" w:rsidRDefault="00D331E2" w:rsidP="00D331E2">
      <w:pPr>
        <w:spacing w:after="0" w:line="240" w:lineRule="auto"/>
        <w:jc w:val="both"/>
        <w:rPr>
          <w:rFonts w:ascii="Arial" w:hAnsi="Arial" w:cs="Arial"/>
          <w:sz w:val="24"/>
          <w:szCs w:val="24"/>
        </w:rPr>
      </w:pPr>
      <w:r w:rsidRPr="00F40D9D">
        <w:rPr>
          <w:rFonts w:ascii="Arial" w:hAnsi="Arial" w:cs="Arial"/>
          <w:sz w:val="24"/>
          <w:szCs w:val="24"/>
        </w:rPr>
        <w:t>De igual manera, fue presentada en las jornadas de socialización realizadas con las entidades públicas distritales en el marco de la implementación del Modelo de Gestión Jurídica Pública.</w:t>
      </w:r>
    </w:p>
    <w:p w:rsidR="005572EE" w:rsidRPr="00F40D9D" w:rsidRDefault="005572EE" w:rsidP="00D331E2">
      <w:pPr>
        <w:spacing w:after="0" w:line="240" w:lineRule="auto"/>
        <w:jc w:val="both"/>
        <w:rPr>
          <w:rFonts w:ascii="Arial" w:hAnsi="Arial" w:cs="Arial"/>
          <w:sz w:val="24"/>
          <w:szCs w:val="24"/>
        </w:rPr>
      </w:pPr>
    </w:p>
    <w:p w:rsidR="005572EE" w:rsidRPr="00F40D9D" w:rsidRDefault="005572EE" w:rsidP="005572EE">
      <w:pPr>
        <w:pStyle w:val="Prrafodelista"/>
        <w:numPr>
          <w:ilvl w:val="0"/>
          <w:numId w:val="4"/>
        </w:numPr>
        <w:spacing w:after="0" w:line="240" w:lineRule="auto"/>
        <w:jc w:val="both"/>
        <w:rPr>
          <w:rFonts w:ascii="Arial" w:hAnsi="Arial" w:cs="Arial"/>
          <w:b/>
          <w:sz w:val="24"/>
          <w:szCs w:val="24"/>
        </w:rPr>
      </w:pPr>
      <w:r w:rsidRPr="00F40D9D">
        <w:rPr>
          <w:rFonts w:ascii="Arial" w:hAnsi="Arial" w:cs="Arial"/>
          <w:b/>
          <w:sz w:val="24"/>
          <w:szCs w:val="24"/>
        </w:rPr>
        <w:t>Se conformará en un primer momento una mesa de trabajo con el Archivo de Bogotá para identificar y recopilar las inquietudes presentadas en cuanto al manejo de los documentos digitales en la plataforma de SECOP II entre otras las que corresponda con los procesos de transformación digital. Posteriormente, se conformará una mesa de trabajo con Colombia Compra Eficiente para trasladar las inquietudes presentadas en la mesa de trabajo realizada con el Archivo de Bogotá</w:t>
      </w:r>
    </w:p>
    <w:p w:rsidR="005572EE" w:rsidRPr="00F40D9D" w:rsidRDefault="005572EE" w:rsidP="005572EE">
      <w:pPr>
        <w:pStyle w:val="Prrafodelista"/>
        <w:spacing w:after="0" w:line="240" w:lineRule="auto"/>
        <w:jc w:val="both"/>
        <w:rPr>
          <w:rFonts w:ascii="Arial" w:hAnsi="Arial" w:cs="Arial"/>
          <w:b/>
          <w:sz w:val="24"/>
          <w:szCs w:val="24"/>
        </w:rPr>
      </w:pPr>
    </w:p>
    <w:p w:rsidR="005572EE" w:rsidRPr="00F40D9D" w:rsidRDefault="005572EE" w:rsidP="005572EE">
      <w:pPr>
        <w:spacing w:after="0" w:line="240" w:lineRule="auto"/>
        <w:jc w:val="both"/>
        <w:rPr>
          <w:rFonts w:ascii="Arial" w:hAnsi="Arial" w:cs="Arial"/>
          <w:sz w:val="24"/>
          <w:szCs w:val="24"/>
        </w:rPr>
      </w:pPr>
      <w:r w:rsidRPr="00F40D9D">
        <w:rPr>
          <w:rFonts w:ascii="Arial" w:hAnsi="Arial" w:cs="Arial"/>
          <w:b/>
          <w:sz w:val="24"/>
          <w:szCs w:val="24"/>
        </w:rPr>
        <w:t>Responsable</w:t>
      </w:r>
      <w:r w:rsidRPr="00F40D9D">
        <w:rPr>
          <w:rFonts w:ascii="Arial" w:hAnsi="Arial" w:cs="Arial"/>
          <w:sz w:val="24"/>
          <w:szCs w:val="24"/>
        </w:rPr>
        <w:t>: Dirección de Política e Informática Jurídica</w:t>
      </w:r>
    </w:p>
    <w:p w:rsidR="005572EE" w:rsidRPr="00F40D9D" w:rsidRDefault="005572EE" w:rsidP="005572EE">
      <w:pPr>
        <w:pStyle w:val="Prrafodelista"/>
        <w:spacing w:after="0" w:line="240" w:lineRule="auto"/>
        <w:jc w:val="both"/>
        <w:rPr>
          <w:rFonts w:ascii="Arial" w:hAnsi="Arial" w:cs="Arial"/>
          <w:sz w:val="24"/>
          <w:szCs w:val="24"/>
        </w:rPr>
      </w:pPr>
    </w:p>
    <w:p w:rsidR="00F47E80" w:rsidRDefault="005572EE" w:rsidP="005572EE">
      <w:pPr>
        <w:spacing w:after="0" w:line="240" w:lineRule="auto"/>
        <w:jc w:val="both"/>
        <w:rPr>
          <w:rFonts w:ascii="Arial" w:hAnsi="Arial" w:cs="Arial"/>
          <w:sz w:val="24"/>
          <w:szCs w:val="24"/>
        </w:rPr>
      </w:pPr>
      <w:r w:rsidRPr="00F40D9D">
        <w:rPr>
          <w:rFonts w:ascii="Arial" w:hAnsi="Arial" w:cs="Arial"/>
          <w:sz w:val="24"/>
          <w:szCs w:val="24"/>
        </w:rPr>
        <w:t xml:space="preserve">La Secretaría Jurídica Distrital a través de la Dirección Distrital de Política e Informática Jurídica fue invitada por parte de la Secretaría General de la </w:t>
      </w:r>
      <w:proofErr w:type="spellStart"/>
      <w:r w:rsidRPr="00F40D9D">
        <w:rPr>
          <w:rFonts w:ascii="Arial" w:hAnsi="Arial" w:cs="Arial"/>
          <w:sz w:val="24"/>
          <w:szCs w:val="24"/>
        </w:rPr>
        <w:t>Alcadía</w:t>
      </w:r>
      <w:proofErr w:type="spellEnd"/>
      <w:r w:rsidRPr="00F40D9D">
        <w:rPr>
          <w:rFonts w:ascii="Arial" w:hAnsi="Arial" w:cs="Arial"/>
          <w:sz w:val="24"/>
          <w:szCs w:val="24"/>
        </w:rPr>
        <w:t xml:space="preserve"> Mayor de Bogotá a través del Archivo Distrital de Bogotá para participar en las mesas de trabajo conformadas con el Departamento Administrativo de la Función Pública, con el propósito de determinar el manejo del archivo híbrido que se genera en los procesos de contratación con las entidades públicas distritales. </w:t>
      </w:r>
    </w:p>
    <w:p w:rsidR="00F47E80" w:rsidRDefault="00F47E80" w:rsidP="005572EE">
      <w:pPr>
        <w:spacing w:after="0" w:line="240" w:lineRule="auto"/>
        <w:jc w:val="both"/>
        <w:rPr>
          <w:rFonts w:ascii="Arial" w:hAnsi="Arial" w:cs="Arial"/>
          <w:sz w:val="24"/>
          <w:szCs w:val="24"/>
        </w:rPr>
      </w:pPr>
    </w:p>
    <w:p w:rsidR="005572EE" w:rsidRPr="00F40D9D" w:rsidRDefault="005572EE" w:rsidP="005572EE">
      <w:pPr>
        <w:spacing w:after="0" w:line="240" w:lineRule="auto"/>
        <w:jc w:val="both"/>
        <w:rPr>
          <w:rFonts w:ascii="Arial" w:hAnsi="Arial" w:cs="Arial"/>
          <w:sz w:val="24"/>
          <w:szCs w:val="24"/>
        </w:rPr>
      </w:pPr>
      <w:r w:rsidRPr="00F40D9D">
        <w:rPr>
          <w:rFonts w:ascii="Arial" w:hAnsi="Arial" w:cs="Arial"/>
          <w:sz w:val="24"/>
          <w:szCs w:val="24"/>
        </w:rPr>
        <w:t>En dichos espacios</w:t>
      </w:r>
      <w:r w:rsidR="00A26A9E" w:rsidRPr="00F40D9D">
        <w:rPr>
          <w:rFonts w:ascii="Arial" w:hAnsi="Arial" w:cs="Arial"/>
          <w:sz w:val="24"/>
          <w:szCs w:val="24"/>
        </w:rPr>
        <w:t xml:space="preserve"> se revisaron en</w:t>
      </w:r>
      <w:r w:rsidRPr="00F40D9D">
        <w:rPr>
          <w:rFonts w:ascii="Arial" w:hAnsi="Arial" w:cs="Arial"/>
          <w:sz w:val="24"/>
          <w:szCs w:val="24"/>
        </w:rPr>
        <w:t>tre otros, i) La política de gobierno digital que hace parte del Modelo Integrado de Planeación y Gestión - MIPG y, ii) el repositorio de información de los procesos de contratación.</w:t>
      </w:r>
      <w:r w:rsidR="00AF3062" w:rsidRPr="00F40D9D">
        <w:rPr>
          <w:rFonts w:ascii="Arial" w:hAnsi="Arial" w:cs="Arial"/>
          <w:sz w:val="24"/>
          <w:szCs w:val="24"/>
        </w:rPr>
        <w:t xml:space="preserve"> </w:t>
      </w:r>
      <w:r w:rsidRPr="00F40D9D">
        <w:rPr>
          <w:rFonts w:ascii="Arial" w:hAnsi="Arial" w:cs="Arial"/>
          <w:sz w:val="24"/>
          <w:szCs w:val="24"/>
        </w:rPr>
        <w:t xml:space="preserve">En las mesas se concluye </w:t>
      </w:r>
      <w:r w:rsidR="001B2170" w:rsidRPr="00F40D9D">
        <w:rPr>
          <w:rFonts w:ascii="Arial" w:hAnsi="Arial" w:cs="Arial"/>
          <w:sz w:val="24"/>
          <w:szCs w:val="24"/>
        </w:rPr>
        <w:t>que,</w:t>
      </w:r>
      <w:r w:rsidRPr="00F40D9D">
        <w:rPr>
          <w:rFonts w:ascii="Arial" w:hAnsi="Arial" w:cs="Arial"/>
          <w:sz w:val="24"/>
          <w:szCs w:val="24"/>
        </w:rPr>
        <w:t xml:space="preserve"> por corresponder a una función estrictamente técnica de manejo del archivo digital, la Secretaría Jurídica Distrital no tiene competencia y por lo tanto no podrá manifestarse o dar un concepto adicional de acuerdo con las funciones definidas en </w:t>
      </w:r>
      <w:r w:rsidRPr="00F40D9D">
        <w:rPr>
          <w:rFonts w:ascii="Arial" w:hAnsi="Arial" w:cs="Arial"/>
          <w:sz w:val="24"/>
          <w:szCs w:val="24"/>
        </w:rPr>
        <w:lastRenderedPageBreak/>
        <w:t>la normatividad vigente en la materia. Esta competencia corresponde directamente al Archivo Distrital o quien haga sus veces.</w:t>
      </w:r>
    </w:p>
    <w:p w:rsidR="005572EE" w:rsidRPr="00F40D9D" w:rsidRDefault="005572EE" w:rsidP="005572EE">
      <w:pPr>
        <w:spacing w:after="0" w:line="240" w:lineRule="auto"/>
        <w:jc w:val="both"/>
        <w:rPr>
          <w:rFonts w:ascii="Arial" w:hAnsi="Arial" w:cs="Arial"/>
          <w:b/>
          <w:sz w:val="24"/>
          <w:szCs w:val="24"/>
        </w:rPr>
      </w:pPr>
    </w:p>
    <w:p w:rsidR="00EB72C7" w:rsidRPr="00F40D9D" w:rsidRDefault="00EB72C7" w:rsidP="00EB72C7">
      <w:pPr>
        <w:pStyle w:val="Prrafodelista"/>
        <w:numPr>
          <w:ilvl w:val="0"/>
          <w:numId w:val="4"/>
        </w:numPr>
        <w:spacing w:after="0" w:line="240" w:lineRule="auto"/>
        <w:jc w:val="both"/>
        <w:rPr>
          <w:rFonts w:ascii="Arial" w:hAnsi="Arial" w:cs="Arial"/>
          <w:b/>
          <w:sz w:val="24"/>
          <w:szCs w:val="24"/>
        </w:rPr>
      </w:pPr>
      <w:r w:rsidRPr="00F40D9D">
        <w:rPr>
          <w:rFonts w:ascii="Arial" w:hAnsi="Arial" w:cs="Arial"/>
          <w:b/>
          <w:sz w:val="24"/>
          <w:szCs w:val="24"/>
        </w:rPr>
        <w:t xml:space="preserve">Pregunta vía Twitter: ¿De qué manera se han fortalecido los mecanismos de participación ciudadana con relación al Open Data? Respecto de esta pregunta se remitirá por competencia directamente al Misterio de Tecnologías de la Información y las Comunicaciones ya que es el enlace entre Datos Abiertos Colombia y Open Data </w:t>
      </w:r>
      <w:proofErr w:type="spellStart"/>
      <w:r w:rsidRPr="00F40D9D">
        <w:rPr>
          <w:rFonts w:ascii="Arial" w:hAnsi="Arial" w:cs="Arial"/>
          <w:b/>
          <w:sz w:val="24"/>
          <w:szCs w:val="24"/>
        </w:rPr>
        <w:t>Barometer</w:t>
      </w:r>
      <w:proofErr w:type="spellEnd"/>
    </w:p>
    <w:p w:rsidR="00EB72C7" w:rsidRPr="00F40D9D" w:rsidRDefault="00EB72C7" w:rsidP="00EB72C7">
      <w:pPr>
        <w:pStyle w:val="Prrafodelista"/>
        <w:spacing w:after="0" w:line="240" w:lineRule="auto"/>
        <w:jc w:val="both"/>
        <w:rPr>
          <w:rFonts w:ascii="Arial" w:hAnsi="Arial" w:cs="Arial"/>
          <w:b/>
          <w:sz w:val="24"/>
          <w:szCs w:val="24"/>
        </w:rPr>
      </w:pPr>
    </w:p>
    <w:p w:rsidR="00EB72C7" w:rsidRPr="00F40D9D" w:rsidRDefault="00EB72C7" w:rsidP="00EB72C7">
      <w:pPr>
        <w:spacing w:after="0" w:line="240" w:lineRule="auto"/>
        <w:jc w:val="both"/>
        <w:rPr>
          <w:rFonts w:ascii="Arial" w:hAnsi="Arial" w:cs="Arial"/>
          <w:sz w:val="24"/>
          <w:szCs w:val="24"/>
        </w:rPr>
      </w:pPr>
      <w:r w:rsidRPr="00F40D9D">
        <w:rPr>
          <w:rFonts w:ascii="Arial" w:hAnsi="Arial" w:cs="Arial"/>
          <w:b/>
          <w:sz w:val="24"/>
          <w:szCs w:val="24"/>
        </w:rPr>
        <w:t>Responsable</w:t>
      </w:r>
      <w:r w:rsidRPr="00F40D9D">
        <w:rPr>
          <w:rFonts w:ascii="Arial" w:hAnsi="Arial" w:cs="Arial"/>
          <w:sz w:val="24"/>
          <w:szCs w:val="24"/>
        </w:rPr>
        <w:t>: Dirección de Política e Informática Jurídica</w:t>
      </w:r>
    </w:p>
    <w:p w:rsidR="00EB72C7" w:rsidRPr="00F40D9D" w:rsidRDefault="00EB72C7" w:rsidP="00EB72C7">
      <w:pPr>
        <w:pStyle w:val="Prrafodelista"/>
        <w:spacing w:after="0" w:line="240" w:lineRule="auto"/>
        <w:jc w:val="both"/>
        <w:rPr>
          <w:rFonts w:ascii="Arial" w:hAnsi="Arial" w:cs="Arial"/>
          <w:sz w:val="24"/>
          <w:szCs w:val="24"/>
        </w:rPr>
      </w:pPr>
    </w:p>
    <w:p w:rsidR="00EB72C7" w:rsidRPr="00F40D9D" w:rsidRDefault="00EB72C7" w:rsidP="00EB72C7">
      <w:pPr>
        <w:spacing w:after="0" w:line="240" w:lineRule="auto"/>
        <w:jc w:val="both"/>
        <w:rPr>
          <w:rFonts w:ascii="Arial" w:hAnsi="Arial" w:cs="Arial"/>
          <w:sz w:val="24"/>
          <w:szCs w:val="24"/>
        </w:rPr>
      </w:pPr>
      <w:r w:rsidRPr="00F40D9D">
        <w:rPr>
          <w:rFonts w:ascii="Arial" w:hAnsi="Arial" w:cs="Arial"/>
          <w:sz w:val="24"/>
          <w:szCs w:val="24"/>
        </w:rPr>
        <w:t xml:space="preserve">Mediante radicado 2-2019-2798 del 11 de marzo, se envió oficio al Ministerio de Tecnologías de Información y las Comunicaciones a la Dirección de Gobierno en Línea, asesora Luisa Fernanda Medina para que diera respuesta al peticionario. El Ministerio recibió petición bajo el radicado 191011964. En la siguiente página puede ser consultada la respuesta al ciudadano dada el 13 de marzo de 2019: </w:t>
      </w:r>
      <w:hyperlink r:id="rId9" w:history="1">
        <w:r w:rsidRPr="00F40D9D">
          <w:rPr>
            <w:rStyle w:val="Hipervnculo"/>
            <w:rFonts w:ascii="Arial" w:hAnsi="Arial" w:cs="Arial"/>
            <w:color w:val="auto"/>
            <w:sz w:val="24"/>
            <w:szCs w:val="24"/>
          </w:rPr>
          <w:t>https://www.mintic.gov.co/portal/604/w3-article-4765.html</w:t>
        </w:r>
      </w:hyperlink>
    </w:p>
    <w:p w:rsidR="002629A1" w:rsidRPr="00F40D9D" w:rsidRDefault="002629A1" w:rsidP="00EB72C7">
      <w:pPr>
        <w:spacing w:after="0" w:line="240" w:lineRule="auto"/>
        <w:jc w:val="both"/>
        <w:rPr>
          <w:rFonts w:ascii="Arial" w:hAnsi="Arial" w:cs="Arial"/>
          <w:sz w:val="24"/>
          <w:szCs w:val="24"/>
        </w:rPr>
      </w:pPr>
    </w:p>
    <w:p w:rsidR="002629A1" w:rsidRPr="00F40D9D" w:rsidRDefault="002629A1" w:rsidP="002629A1">
      <w:pPr>
        <w:pStyle w:val="Prrafodelista"/>
        <w:numPr>
          <w:ilvl w:val="0"/>
          <w:numId w:val="4"/>
        </w:numPr>
        <w:spacing w:after="0" w:line="240" w:lineRule="auto"/>
        <w:jc w:val="both"/>
        <w:rPr>
          <w:rFonts w:ascii="Arial" w:hAnsi="Arial" w:cs="Arial"/>
          <w:b/>
          <w:sz w:val="24"/>
          <w:szCs w:val="24"/>
        </w:rPr>
      </w:pPr>
      <w:r w:rsidRPr="00F40D9D">
        <w:rPr>
          <w:rFonts w:ascii="Arial" w:hAnsi="Arial" w:cs="Arial"/>
          <w:b/>
          <w:sz w:val="24"/>
          <w:szCs w:val="24"/>
        </w:rPr>
        <w:t>Verificar los canales de difusión de los eventos, ampliando la convocatoria a los invitados</w:t>
      </w:r>
    </w:p>
    <w:p w:rsidR="002629A1" w:rsidRPr="00F40D9D" w:rsidRDefault="002629A1" w:rsidP="002629A1">
      <w:pPr>
        <w:spacing w:after="0" w:line="240" w:lineRule="auto"/>
        <w:jc w:val="both"/>
        <w:rPr>
          <w:rFonts w:ascii="Arial" w:hAnsi="Arial" w:cs="Arial"/>
          <w:b/>
          <w:sz w:val="24"/>
          <w:szCs w:val="24"/>
        </w:rPr>
      </w:pPr>
    </w:p>
    <w:p w:rsidR="002629A1" w:rsidRPr="00F40D9D" w:rsidRDefault="002629A1" w:rsidP="002629A1">
      <w:pPr>
        <w:spacing w:after="0" w:line="240" w:lineRule="auto"/>
        <w:jc w:val="both"/>
        <w:rPr>
          <w:rFonts w:ascii="Arial" w:hAnsi="Arial" w:cs="Arial"/>
          <w:sz w:val="24"/>
          <w:szCs w:val="24"/>
        </w:rPr>
      </w:pPr>
      <w:r w:rsidRPr="00F40D9D">
        <w:rPr>
          <w:rFonts w:ascii="Arial" w:hAnsi="Arial" w:cs="Arial"/>
          <w:b/>
          <w:sz w:val="24"/>
          <w:szCs w:val="24"/>
        </w:rPr>
        <w:t>Responsable</w:t>
      </w:r>
      <w:r w:rsidRPr="00F40D9D">
        <w:rPr>
          <w:rFonts w:ascii="Arial" w:hAnsi="Arial" w:cs="Arial"/>
          <w:sz w:val="24"/>
          <w:szCs w:val="24"/>
        </w:rPr>
        <w:t>: Dirección de Inspección, Vigilancia y Control de Personas Jurídicas sin Ánimo de Lucro</w:t>
      </w:r>
    </w:p>
    <w:p w:rsidR="002629A1" w:rsidRPr="00F40D9D" w:rsidRDefault="002629A1" w:rsidP="002629A1">
      <w:pPr>
        <w:pStyle w:val="Prrafodelista"/>
        <w:spacing w:after="0" w:line="240" w:lineRule="auto"/>
        <w:jc w:val="both"/>
        <w:rPr>
          <w:rFonts w:ascii="Arial" w:hAnsi="Arial" w:cs="Arial"/>
          <w:sz w:val="24"/>
          <w:szCs w:val="24"/>
        </w:rPr>
      </w:pPr>
    </w:p>
    <w:p w:rsidR="00EB72C7" w:rsidRPr="00F40D9D" w:rsidRDefault="002629A1" w:rsidP="002629A1">
      <w:pPr>
        <w:spacing w:after="0" w:line="240" w:lineRule="auto"/>
        <w:jc w:val="both"/>
        <w:rPr>
          <w:rFonts w:ascii="Arial" w:hAnsi="Arial" w:cs="Arial"/>
          <w:sz w:val="24"/>
          <w:szCs w:val="24"/>
        </w:rPr>
      </w:pPr>
      <w:r w:rsidRPr="00F40D9D">
        <w:rPr>
          <w:rFonts w:ascii="Arial" w:hAnsi="Arial" w:cs="Arial"/>
          <w:sz w:val="24"/>
          <w:szCs w:val="24"/>
        </w:rPr>
        <w:t>La Dirección ha realizado una revisión de los medios de comunicación que resulten idóneos para esta labor, encontrando que la difusión debe hacerse a través SIPEJ y los correos electrónicos reportados en el SIPEJ de las ESAL en estado Activo. Para los próximos eventos se realizará la convocatoria a través de la página web de la Secretaría Jurídica Distrital, el SIPEJ y mediante correos electrónicos registrados en el SIPEJ.</w:t>
      </w:r>
    </w:p>
    <w:p w:rsidR="008901C0" w:rsidRPr="00F40D9D" w:rsidRDefault="008901C0" w:rsidP="002629A1">
      <w:pPr>
        <w:spacing w:after="0" w:line="240" w:lineRule="auto"/>
        <w:jc w:val="both"/>
        <w:rPr>
          <w:rFonts w:ascii="Arial" w:hAnsi="Arial" w:cs="Arial"/>
          <w:sz w:val="24"/>
          <w:szCs w:val="24"/>
        </w:rPr>
      </w:pPr>
    </w:p>
    <w:p w:rsidR="008901C0" w:rsidRPr="00F40D9D" w:rsidRDefault="008901C0" w:rsidP="008901C0">
      <w:pPr>
        <w:pStyle w:val="Prrafodelista"/>
        <w:numPr>
          <w:ilvl w:val="0"/>
          <w:numId w:val="4"/>
        </w:numPr>
        <w:spacing w:after="0" w:line="240" w:lineRule="auto"/>
        <w:jc w:val="both"/>
        <w:rPr>
          <w:rFonts w:ascii="Arial" w:hAnsi="Arial" w:cs="Arial"/>
          <w:b/>
          <w:sz w:val="24"/>
          <w:szCs w:val="24"/>
        </w:rPr>
      </w:pPr>
      <w:r w:rsidRPr="00F40D9D">
        <w:rPr>
          <w:rFonts w:ascii="Arial" w:hAnsi="Arial" w:cs="Arial"/>
          <w:b/>
          <w:sz w:val="24"/>
          <w:szCs w:val="24"/>
        </w:rPr>
        <w:t>Realizar estrategias para que el sistema de información de personas jurídicas sea incluyente con las personas que tienen discapacidad visual.</w:t>
      </w:r>
    </w:p>
    <w:p w:rsidR="008901C0" w:rsidRPr="00F40D9D" w:rsidRDefault="008901C0" w:rsidP="008901C0">
      <w:pPr>
        <w:spacing w:after="0" w:line="240" w:lineRule="auto"/>
        <w:jc w:val="both"/>
        <w:rPr>
          <w:rFonts w:ascii="Arial" w:hAnsi="Arial" w:cs="Arial"/>
          <w:b/>
          <w:sz w:val="24"/>
          <w:szCs w:val="24"/>
        </w:rPr>
      </w:pPr>
    </w:p>
    <w:p w:rsidR="008901C0" w:rsidRPr="00F40D9D" w:rsidRDefault="008901C0" w:rsidP="008901C0">
      <w:pPr>
        <w:spacing w:after="0" w:line="240" w:lineRule="auto"/>
        <w:jc w:val="both"/>
        <w:rPr>
          <w:rFonts w:ascii="Arial" w:hAnsi="Arial" w:cs="Arial"/>
          <w:sz w:val="24"/>
          <w:szCs w:val="24"/>
        </w:rPr>
      </w:pPr>
      <w:r w:rsidRPr="00F40D9D">
        <w:rPr>
          <w:rFonts w:ascii="Arial" w:hAnsi="Arial" w:cs="Arial"/>
          <w:b/>
          <w:sz w:val="24"/>
          <w:szCs w:val="24"/>
        </w:rPr>
        <w:t>Responsable</w:t>
      </w:r>
      <w:r w:rsidRPr="00F40D9D">
        <w:rPr>
          <w:rFonts w:ascii="Arial" w:hAnsi="Arial" w:cs="Arial"/>
          <w:sz w:val="24"/>
          <w:szCs w:val="24"/>
        </w:rPr>
        <w:t>: Dirección de Inspección, Vigilancia y Control de Personas Jurídicas sin Ánimo de Lucro</w:t>
      </w:r>
    </w:p>
    <w:p w:rsidR="008901C0" w:rsidRPr="00F40D9D" w:rsidRDefault="008901C0" w:rsidP="008901C0">
      <w:pPr>
        <w:spacing w:after="0" w:line="240" w:lineRule="auto"/>
        <w:jc w:val="both"/>
        <w:rPr>
          <w:rFonts w:ascii="Arial" w:hAnsi="Arial" w:cs="Arial"/>
          <w:sz w:val="24"/>
          <w:szCs w:val="24"/>
        </w:rPr>
      </w:pPr>
    </w:p>
    <w:p w:rsidR="008901C0" w:rsidRPr="00F40D9D" w:rsidRDefault="008901C0" w:rsidP="008901C0">
      <w:pPr>
        <w:spacing w:after="0" w:line="240" w:lineRule="auto"/>
        <w:jc w:val="both"/>
        <w:rPr>
          <w:rFonts w:ascii="Arial" w:hAnsi="Arial" w:cs="Arial"/>
          <w:sz w:val="24"/>
          <w:szCs w:val="24"/>
        </w:rPr>
      </w:pPr>
      <w:r w:rsidRPr="00F40D9D">
        <w:rPr>
          <w:rFonts w:ascii="Arial" w:hAnsi="Arial" w:cs="Arial"/>
          <w:sz w:val="24"/>
          <w:szCs w:val="24"/>
        </w:rPr>
        <w:t>El sistema de información actual cuenta con herramientas de audio como los videos de interés. No obstante, el nuevo Sistema Integrado de Información Misional tiene contemplado que se disponga de un sistema de ayuda interactivo que contempla medios audiovisuales para que los usuarios puedan auto</w:t>
      </w:r>
      <w:r w:rsidR="001B2170" w:rsidRPr="00F40D9D">
        <w:rPr>
          <w:rFonts w:ascii="Arial" w:hAnsi="Arial" w:cs="Arial"/>
          <w:sz w:val="24"/>
          <w:szCs w:val="24"/>
        </w:rPr>
        <w:t>-</w:t>
      </w:r>
      <w:r w:rsidRPr="00F40D9D">
        <w:rPr>
          <w:rFonts w:ascii="Arial" w:hAnsi="Arial" w:cs="Arial"/>
          <w:sz w:val="24"/>
          <w:szCs w:val="24"/>
        </w:rPr>
        <w:t xml:space="preserve">servirse. Actualmente se está ejecutando el contrato de desarrollo del nuevo sistema de información. La </w:t>
      </w:r>
      <w:r w:rsidRPr="00F40D9D">
        <w:rPr>
          <w:rFonts w:ascii="Arial" w:hAnsi="Arial" w:cs="Arial"/>
          <w:sz w:val="24"/>
          <w:szCs w:val="24"/>
        </w:rPr>
        <w:lastRenderedPageBreak/>
        <w:t>Oficina de Tecnologías de la Información continuará con la supervisión del contrato en ejecución.</w:t>
      </w:r>
    </w:p>
    <w:p w:rsidR="00D05948" w:rsidRPr="00F40D9D" w:rsidRDefault="00D05948" w:rsidP="008901C0">
      <w:pPr>
        <w:spacing w:after="0" w:line="240" w:lineRule="auto"/>
        <w:jc w:val="both"/>
        <w:rPr>
          <w:rFonts w:ascii="Arial" w:hAnsi="Arial" w:cs="Arial"/>
          <w:sz w:val="24"/>
          <w:szCs w:val="24"/>
        </w:rPr>
      </w:pPr>
    </w:p>
    <w:p w:rsidR="00D05948" w:rsidRPr="00F40D9D" w:rsidRDefault="00D05948" w:rsidP="00D05948">
      <w:pPr>
        <w:pStyle w:val="Prrafodelista"/>
        <w:numPr>
          <w:ilvl w:val="0"/>
          <w:numId w:val="4"/>
        </w:numPr>
        <w:spacing w:after="0" w:line="240" w:lineRule="auto"/>
        <w:jc w:val="both"/>
        <w:rPr>
          <w:rFonts w:ascii="Arial" w:hAnsi="Arial" w:cs="Arial"/>
          <w:b/>
          <w:sz w:val="24"/>
          <w:szCs w:val="24"/>
        </w:rPr>
      </w:pPr>
      <w:r w:rsidRPr="00F40D9D">
        <w:rPr>
          <w:rFonts w:ascii="Arial" w:hAnsi="Arial" w:cs="Arial"/>
          <w:b/>
          <w:sz w:val="24"/>
          <w:szCs w:val="24"/>
        </w:rPr>
        <w:t>Elevar ante el Comité de Inspección, Vigilancia y Control de Personas Jurídicas la creación de un comité financiero.</w:t>
      </w:r>
    </w:p>
    <w:p w:rsidR="00D05948" w:rsidRPr="00F40D9D" w:rsidRDefault="00D05948" w:rsidP="00D05948">
      <w:pPr>
        <w:spacing w:after="0" w:line="240" w:lineRule="auto"/>
        <w:jc w:val="both"/>
        <w:rPr>
          <w:rFonts w:ascii="Arial" w:hAnsi="Arial" w:cs="Arial"/>
          <w:b/>
          <w:sz w:val="24"/>
          <w:szCs w:val="24"/>
        </w:rPr>
      </w:pPr>
    </w:p>
    <w:p w:rsidR="00D05948" w:rsidRPr="00F40D9D" w:rsidRDefault="00D05948" w:rsidP="00D05948">
      <w:pPr>
        <w:spacing w:after="0" w:line="240" w:lineRule="auto"/>
        <w:jc w:val="both"/>
        <w:rPr>
          <w:rFonts w:ascii="Arial" w:hAnsi="Arial" w:cs="Arial"/>
          <w:sz w:val="24"/>
          <w:szCs w:val="24"/>
        </w:rPr>
      </w:pPr>
      <w:r w:rsidRPr="00F40D9D">
        <w:rPr>
          <w:rFonts w:ascii="Arial" w:hAnsi="Arial" w:cs="Arial"/>
          <w:b/>
          <w:sz w:val="24"/>
          <w:szCs w:val="24"/>
        </w:rPr>
        <w:t>Responsable</w:t>
      </w:r>
      <w:r w:rsidRPr="00F40D9D">
        <w:rPr>
          <w:rFonts w:ascii="Arial" w:hAnsi="Arial" w:cs="Arial"/>
          <w:sz w:val="24"/>
          <w:szCs w:val="24"/>
        </w:rPr>
        <w:t>: Dirección de Inspección, Vigilancia y Control de Personas Jurídicas sin Ánimo de Lucro</w:t>
      </w:r>
    </w:p>
    <w:p w:rsidR="00D05948" w:rsidRPr="00F40D9D" w:rsidRDefault="00D05948" w:rsidP="00D05948">
      <w:pPr>
        <w:spacing w:after="0" w:line="240" w:lineRule="auto"/>
        <w:jc w:val="both"/>
        <w:rPr>
          <w:rFonts w:ascii="Arial" w:hAnsi="Arial" w:cs="Arial"/>
          <w:sz w:val="24"/>
          <w:szCs w:val="24"/>
        </w:rPr>
      </w:pPr>
    </w:p>
    <w:p w:rsidR="00D05948" w:rsidRPr="00F40D9D" w:rsidRDefault="00D05948" w:rsidP="00D05948">
      <w:pPr>
        <w:spacing w:after="0" w:line="240" w:lineRule="auto"/>
        <w:jc w:val="both"/>
        <w:rPr>
          <w:rFonts w:ascii="Arial" w:hAnsi="Arial" w:cs="Arial"/>
          <w:sz w:val="24"/>
          <w:szCs w:val="24"/>
        </w:rPr>
      </w:pPr>
      <w:r w:rsidRPr="00F40D9D">
        <w:rPr>
          <w:rFonts w:ascii="Arial" w:hAnsi="Arial" w:cs="Arial"/>
          <w:sz w:val="24"/>
          <w:szCs w:val="24"/>
        </w:rPr>
        <w:t>El 27 de marzo de 2019, en el Comité de Coordinación de Inspección, Vigilancia y Control aprobó la creación de la mesa distrital de trabajo financiera en materia de inspección, vigilancia y control a las entidades sin ánimo de lucro, que involucra a todas las entidades distritales que tienen a cargo esta función, la cual se conformó por los profesionales financieros designados por los miembros del Comité. La mesa de trabajo distrital ya se encuentra en funcionamiento, se han realizado las convocatorias y realizado dos (2) mesas de trabajo el 21 de mayo y el 28 de junio de 2019.</w:t>
      </w:r>
    </w:p>
    <w:p w:rsidR="00D05948" w:rsidRPr="00F40D9D" w:rsidRDefault="00D05948" w:rsidP="00D05948">
      <w:pPr>
        <w:spacing w:after="0" w:line="240" w:lineRule="auto"/>
        <w:jc w:val="both"/>
        <w:rPr>
          <w:rFonts w:ascii="Arial" w:hAnsi="Arial" w:cs="Arial"/>
          <w:sz w:val="24"/>
          <w:szCs w:val="24"/>
        </w:rPr>
      </w:pPr>
    </w:p>
    <w:p w:rsidR="00254D02" w:rsidRPr="00F40D9D" w:rsidRDefault="00254D02" w:rsidP="00254D02">
      <w:pPr>
        <w:pStyle w:val="Prrafodelista"/>
        <w:numPr>
          <w:ilvl w:val="0"/>
          <w:numId w:val="4"/>
        </w:numPr>
        <w:spacing w:after="0" w:line="240" w:lineRule="auto"/>
        <w:jc w:val="both"/>
        <w:rPr>
          <w:rFonts w:ascii="Arial" w:hAnsi="Arial" w:cs="Arial"/>
          <w:b/>
          <w:sz w:val="24"/>
          <w:szCs w:val="24"/>
        </w:rPr>
      </w:pPr>
      <w:r w:rsidRPr="00F40D9D">
        <w:rPr>
          <w:rFonts w:ascii="Arial" w:hAnsi="Arial" w:cs="Arial"/>
          <w:b/>
          <w:sz w:val="24"/>
          <w:szCs w:val="24"/>
        </w:rPr>
        <w:t>Revisar la posibilidad de abrir más puntos de atención a la ciudadanía.</w:t>
      </w:r>
    </w:p>
    <w:p w:rsidR="00254D02" w:rsidRPr="00F40D9D" w:rsidRDefault="00254D02" w:rsidP="00254D02">
      <w:pPr>
        <w:spacing w:after="0" w:line="240" w:lineRule="auto"/>
        <w:jc w:val="both"/>
        <w:rPr>
          <w:rFonts w:ascii="Arial" w:hAnsi="Arial" w:cs="Arial"/>
          <w:b/>
          <w:sz w:val="24"/>
          <w:szCs w:val="24"/>
        </w:rPr>
      </w:pPr>
    </w:p>
    <w:p w:rsidR="00254D02" w:rsidRPr="00F40D9D" w:rsidRDefault="00254D02" w:rsidP="00254D02">
      <w:pPr>
        <w:spacing w:after="0" w:line="240" w:lineRule="auto"/>
        <w:jc w:val="both"/>
        <w:rPr>
          <w:rFonts w:ascii="Arial" w:hAnsi="Arial" w:cs="Arial"/>
          <w:sz w:val="24"/>
          <w:szCs w:val="24"/>
        </w:rPr>
      </w:pPr>
      <w:r w:rsidRPr="00F40D9D">
        <w:rPr>
          <w:rFonts w:ascii="Arial" w:hAnsi="Arial" w:cs="Arial"/>
          <w:b/>
          <w:sz w:val="24"/>
          <w:szCs w:val="24"/>
        </w:rPr>
        <w:t>Responsable</w:t>
      </w:r>
      <w:r w:rsidRPr="00F40D9D">
        <w:rPr>
          <w:rFonts w:ascii="Arial" w:hAnsi="Arial" w:cs="Arial"/>
          <w:sz w:val="24"/>
          <w:szCs w:val="24"/>
        </w:rPr>
        <w:t>: Dirección de Inspección, Vigilancia y Control de Personas Jurídicas sin Ánimo de Lucro</w:t>
      </w:r>
    </w:p>
    <w:p w:rsidR="00254D02" w:rsidRPr="00F40D9D" w:rsidRDefault="00254D02" w:rsidP="00254D02">
      <w:pPr>
        <w:spacing w:after="0" w:line="240" w:lineRule="auto"/>
        <w:jc w:val="both"/>
        <w:rPr>
          <w:rFonts w:ascii="Arial" w:hAnsi="Arial" w:cs="Arial"/>
          <w:sz w:val="24"/>
          <w:szCs w:val="24"/>
        </w:rPr>
      </w:pPr>
    </w:p>
    <w:p w:rsidR="001B2170" w:rsidRPr="00F40D9D" w:rsidRDefault="00254D02" w:rsidP="00D05948">
      <w:pPr>
        <w:spacing w:after="0" w:line="240" w:lineRule="auto"/>
        <w:jc w:val="both"/>
        <w:rPr>
          <w:rFonts w:ascii="Arial" w:hAnsi="Arial" w:cs="Arial"/>
          <w:sz w:val="24"/>
          <w:szCs w:val="24"/>
        </w:rPr>
      </w:pPr>
      <w:r w:rsidRPr="00F40D9D">
        <w:rPr>
          <w:rFonts w:ascii="Arial" w:hAnsi="Arial" w:cs="Arial"/>
          <w:sz w:val="24"/>
          <w:szCs w:val="24"/>
        </w:rPr>
        <w:t xml:space="preserve">Actualmente, se está analizando el mecanismo más idóneo para evaluar cuáles han sido las fortalezas y debilidades del traslado del punto de atención a la Red </w:t>
      </w:r>
      <w:proofErr w:type="spellStart"/>
      <w:r w:rsidRPr="00F40D9D">
        <w:rPr>
          <w:rFonts w:ascii="Arial" w:hAnsi="Arial" w:cs="Arial"/>
          <w:sz w:val="24"/>
          <w:szCs w:val="24"/>
        </w:rPr>
        <w:t>Cade</w:t>
      </w:r>
      <w:proofErr w:type="spellEnd"/>
      <w:r w:rsidRPr="00F40D9D">
        <w:rPr>
          <w:rFonts w:ascii="Arial" w:hAnsi="Arial" w:cs="Arial"/>
          <w:sz w:val="24"/>
          <w:szCs w:val="24"/>
        </w:rPr>
        <w:t>. Posteriormente la administración procederá a informar los pros y los contras de este traslado, lo cual será el punto de partida para la apertura de nuevos puntos. Durante el segundo semestre se propone plantear el análisis del traslado del punto de atención.</w:t>
      </w:r>
      <w:r w:rsidR="002E104E" w:rsidRPr="00F40D9D">
        <w:rPr>
          <w:rFonts w:ascii="Arial" w:hAnsi="Arial" w:cs="Arial"/>
          <w:sz w:val="24"/>
          <w:szCs w:val="24"/>
        </w:rPr>
        <w:t xml:space="preserve"> </w:t>
      </w:r>
    </w:p>
    <w:p w:rsidR="001B2170" w:rsidRPr="00F40D9D" w:rsidRDefault="001B2170" w:rsidP="00012929">
      <w:pPr>
        <w:spacing w:after="0" w:line="240" w:lineRule="auto"/>
        <w:jc w:val="both"/>
        <w:rPr>
          <w:rFonts w:ascii="Arial" w:hAnsi="Arial" w:cs="Arial"/>
          <w:sz w:val="24"/>
          <w:szCs w:val="24"/>
        </w:rPr>
      </w:pPr>
    </w:p>
    <w:p w:rsidR="00D05948" w:rsidRPr="00D05948" w:rsidRDefault="00012929" w:rsidP="00012929">
      <w:pPr>
        <w:spacing w:after="0" w:line="240" w:lineRule="auto"/>
        <w:jc w:val="both"/>
        <w:rPr>
          <w:rFonts w:ascii="Arial" w:hAnsi="Arial" w:cs="Arial"/>
          <w:sz w:val="24"/>
          <w:szCs w:val="24"/>
        </w:rPr>
      </w:pPr>
      <w:r w:rsidRPr="00F40D9D">
        <w:rPr>
          <w:rFonts w:ascii="Arial" w:hAnsi="Arial" w:cs="Arial"/>
          <w:sz w:val="24"/>
          <w:szCs w:val="24"/>
        </w:rPr>
        <w:t>Es importante informar que La ciudadanía percibe con un 91% de favorabilidad los servicios prestados en materia de orientación jurídica, financiera y contable a las entidades sin ánimo de lucro, según la encuesta de percepción aplicada en el mes de junio de 2019.</w:t>
      </w:r>
    </w:p>
    <w:p w:rsidR="00012929" w:rsidRPr="00F40D9D" w:rsidRDefault="00012929" w:rsidP="00D05948">
      <w:pPr>
        <w:spacing w:after="0" w:line="240" w:lineRule="auto"/>
        <w:jc w:val="both"/>
        <w:rPr>
          <w:rFonts w:ascii="Arial" w:hAnsi="Arial" w:cs="Arial"/>
          <w:sz w:val="24"/>
          <w:szCs w:val="24"/>
        </w:rPr>
      </w:pPr>
    </w:p>
    <w:p w:rsidR="00D05948" w:rsidRPr="00F40D9D" w:rsidRDefault="00D05948" w:rsidP="00D05948">
      <w:pPr>
        <w:spacing w:after="0" w:line="240" w:lineRule="auto"/>
        <w:jc w:val="both"/>
        <w:rPr>
          <w:rFonts w:ascii="Arial" w:hAnsi="Arial" w:cs="Arial"/>
          <w:sz w:val="24"/>
          <w:szCs w:val="24"/>
        </w:rPr>
      </w:pPr>
    </w:p>
    <w:p w:rsidR="00E5081D" w:rsidRPr="00F40D9D" w:rsidRDefault="00E5081D" w:rsidP="00E5081D">
      <w:pPr>
        <w:pStyle w:val="Prrafodelista"/>
        <w:numPr>
          <w:ilvl w:val="0"/>
          <w:numId w:val="4"/>
        </w:numPr>
        <w:spacing w:after="0" w:line="240" w:lineRule="auto"/>
        <w:jc w:val="both"/>
        <w:rPr>
          <w:rFonts w:ascii="Arial" w:hAnsi="Arial" w:cs="Arial"/>
          <w:b/>
          <w:sz w:val="24"/>
          <w:szCs w:val="24"/>
        </w:rPr>
      </w:pPr>
      <w:r w:rsidRPr="00F40D9D">
        <w:rPr>
          <w:rFonts w:ascii="Arial" w:hAnsi="Arial" w:cs="Arial"/>
          <w:b/>
          <w:sz w:val="24"/>
          <w:szCs w:val="24"/>
        </w:rPr>
        <w:t>Pregunta vía Twitter: ¿Cómo ha sido la participación del Distrito en aquellos procesos en los que se puede reclamar la calidad de víctima dentro de los casos penales por corrupción?</w:t>
      </w:r>
    </w:p>
    <w:p w:rsidR="00E5081D" w:rsidRPr="00F40D9D" w:rsidRDefault="00E5081D" w:rsidP="001B2170">
      <w:pPr>
        <w:pStyle w:val="Prrafodelista"/>
        <w:numPr>
          <w:ilvl w:val="0"/>
          <w:numId w:val="4"/>
        </w:numPr>
        <w:tabs>
          <w:tab w:val="left" w:pos="5812"/>
        </w:tabs>
        <w:spacing w:after="0" w:line="240" w:lineRule="auto"/>
        <w:jc w:val="both"/>
        <w:rPr>
          <w:rFonts w:ascii="Arial" w:hAnsi="Arial" w:cs="Arial"/>
          <w:b/>
          <w:sz w:val="24"/>
          <w:szCs w:val="24"/>
        </w:rPr>
      </w:pPr>
      <w:r w:rsidRPr="00F40D9D">
        <w:rPr>
          <w:rFonts w:ascii="Arial" w:hAnsi="Arial" w:cs="Arial"/>
          <w:b/>
          <w:sz w:val="24"/>
          <w:szCs w:val="24"/>
        </w:rPr>
        <w:t>Pregunta vía Twitter: ¿Cuáles son los mecanismos implementados con el fin de prevenir el daño antijurídico?</w:t>
      </w:r>
    </w:p>
    <w:p w:rsidR="00F40D9D" w:rsidRPr="00F40D9D" w:rsidRDefault="00F40D9D" w:rsidP="00F40D9D">
      <w:pPr>
        <w:tabs>
          <w:tab w:val="left" w:pos="5812"/>
        </w:tabs>
        <w:spacing w:after="0" w:line="240" w:lineRule="auto"/>
        <w:jc w:val="both"/>
        <w:rPr>
          <w:rFonts w:ascii="Arial" w:hAnsi="Arial" w:cs="Arial"/>
          <w:b/>
          <w:sz w:val="24"/>
          <w:szCs w:val="24"/>
        </w:rPr>
      </w:pPr>
    </w:p>
    <w:p w:rsidR="00F40D9D" w:rsidRPr="00F40D9D" w:rsidRDefault="00F40D9D" w:rsidP="00F40D9D">
      <w:pPr>
        <w:tabs>
          <w:tab w:val="left" w:pos="5812"/>
        </w:tabs>
        <w:spacing w:after="0" w:line="240" w:lineRule="auto"/>
        <w:jc w:val="both"/>
        <w:rPr>
          <w:rFonts w:ascii="Arial" w:hAnsi="Arial" w:cs="Arial"/>
          <w:b/>
          <w:sz w:val="24"/>
          <w:szCs w:val="24"/>
        </w:rPr>
      </w:pPr>
    </w:p>
    <w:p w:rsidR="00E5081D" w:rsidRDefault="00E5081D" w:rsidP="00E5081D">
      <w:pPr>
        <w:pStyle w:val="Prrafodelista"/>
        <w:spacing w:after="0" w:line="240" w:lineRule="auto"/>
        <w:jc w:val="both"/>
        <w:rPr>
          <w:rFonts w:ascii="Arial" w:hAnsi="Arial" w:cs="Arial"/>
          <w:b/>
          <w:sz w:val="24"/>
          <w:szCs w:val="24"/>
        </w:rPr>
      </w:pPr>
    </w:p>
    <w:p w:rsidR="000448EE" w:rsidRPr="00F40D9D" w:rsidRDefault="000448EE" w:rsidP="00E5081D">
      <w:pPr>
        <w:pStyle w:val="Prrafodelista"/>
        <w:spacing w:after="0" w:line="240" w:lineRule="auto"/>
        <w:jc w:val="both"/>
        <w:rPr>
          <w:rFonts w:ascii="Arial" w:hAnsi="Arial" w:cs="Arial"/>
          <w:b/>
          <w:sz w:val="24"/>
          <w:szCs w:val="24"/>
        </w:rPr>
      </w:pPr>
    </w:p>
    <w:p w:rsidR="00E5081D" w:rsidRPr="00F40D9D" w:rsidRDefault="00E5081D" w:rsidP="00E5081D">
      <w:pPr>
        <w:spacing w:after="0" w:line="240" w:lineRule="auto"/>
        <w:jc w:val="both"/>
        <w:rPr>
          <w:rFonts w:ascii="Arial" w:hAnsi="Arial" w:cs="Arial"/>
          <w:sz w:val="24"/>
          <w:szCs w:val="24"/>
        </w:rPr>
      </w:pPr>
      <w:r w:rsidRPr="00F40D9D">
        <w:rPr>
          <w:rFonts w:ascii="Arial" w:hAnsi="Arial" w:cs="Arial"/>
          <w:b/>
          <w:sz w:val="24"/>
          <w:szCs w:val="24"/>
        </w:rPr>
        <w:t>Responsable</w:t>
      </w:r>
      <w:r w:rsidR="004955CF">
        <w:rPr>
          <w:rFonts w:ascii="Arial" w:hAnsi="Arial" w:cs="Arial"/>
          <w:b/>
          <w:sz w:val="24"/>
          <w:szCs w:val="24"/>
        </w:rPr>
        <w:t xml:space="preserve"> de la pregunta 8 y 9</w:t>
      </w:r>
      <w:r w:rsidRPr="00F40D9D">
        <w:rPr>
          <w:rFonts w:ascii="Arial" w:hAnsi="Arial" w:cs="Arial"/>
          <w:sz w:val="24"/>
          <w:szCs w:val="24"/>
        </w:rPr>
        <w:t xml:space="preserve">: Dirección </w:t>
      </w:r>
      <w:r w:rsidR="006C6B86" w:rsidRPr="00F40D9D">
        <w:rPr>
          <w:rFonts w:ascii="Arial" w:hAnsi="Arial" w:cs="Arial"/>
          <w:sz w:val="24"/>
          <w:szCs w:val="24"/>
        </w:rPr>
        <w:t>Distrital de</w:t>
      </w:r>
      <w:r w:rsidR="003015A9" w:rsidRPr="00F40D9D">
        <w:rPr>
          <w:rFonts w:ascii="Arial" w:hAnsi="Arial" w:cs="Arial"/>
          <w:sz w:val="24"/>
          <w:szCs w:val="24"/>
        </w:rPr>
        <w:t xml:space="preserve"> </w:t>
      </w:r>
      <w:r w:rsidR="00012929" w:rsidRPr="00F40D9D">
        <w:rPr>
          <w:rFonts w:ascii="Arial" w:hAnsi="Arial" w:cs="Arial"/>
          <w:sz w:val="24"/>
          <w:szCs w:val="24"/>
        </w:rPr>
        <w:t>Defensa Judicial y Daño Antijurídico</w:t>
      </w:r>
    </w:p>
    <w:p w:rsidR="00012929" w:rsidRPr="00F40D9D" w:rsidRDefault="00012929" w:rsidP="00E5081D">
      <w:pPr>
        <w:spacing w:after="0" w:line="240" w:lineRule="auto"/>
        <w:jc w:val="both"/>
        <w:rPr>
          <w:rFonts w:ascii="Arial" w:hAnsi="Arial" w:cs="Arial"/>
          <w:sz w:val="24"/>
          <w:szCs w:val="24"/>
        </w:rPr>
      </w:pPr>
    </w:p>
    <w:p w:rsidR="006C6B86" w:rsidRPr="00F40D9D" w:rsidRDefault="00E5081D" w:rsidP="006C6B86">
      <w:pPr>
        <w:spacing w:after="0" w:line="240" w:lineRule="auto"/>
        <w:jc w:val="both"/>
        <w:rPr>
          <w:rFonts w:ascii="Arial" w:hAnsi="Arial" w:cs="Arial"/>
          <w:sz w:val="24"/>
          <w:szCs w:val="24"/>
        </w:rPr>
      </w:pPr>
      <w:r w:rsidRPr="00F40D9D">
        <w:rPr>
          <w:rFonts w:ascii="Arial" w:hAnsi="Arial" w:cs="Arial"/>
          <w:sz w:val="24"/>
          <w:szCs w:val="24"/>
        </w:rPr>
        <w:t xml:space="preserve">La Dirección Distrital de Defensa Judicial y Prevención del Daño antijurídico, proyectó las respuestas respectivas, dentro del término establecido en </w:t>
      </w:r>
      <w:r w:rsidR="00012929" w:rsidRPr="00F40D9D">
        <w:rPr>
          <w:rFonts w:ascii="Arial" w:hAnsi="Arial" w:cs="Arial"/>
          <w:sz w:val="24"/>
          <w:szCs w:val="24"/>
        </w:rPr>
        <w:t>el Decreto</w:t>
      </w:r>
      <w:r w:rsidRPr="00F40D9D">
        <w:rPr>
          <w:rFonts w:ascii="Arial" w:hAnsi="Arial" w:cs="Arial"/>
          <w:sz w:val="24"/>
          <w:szCs w:val="24"/>
        </w:rPr>
        <w:t xml:space="preserve"> 1755 de 2015 y fue enviado mediante correo electrónico a los administradores de las redes sociales de la entidad.</w:t>
      </w:r>
    </w:p>
    <w:p w:rsidR="006C6B86" w:rsidRPr="00F40D9D" w:rsidRDefault="006C6B86" w:rsidP="006C6B86">
      <w:pPr>
        <w:spacing w:after="0" w:line="240" w:lineRule="auto"/>
        <w:jc w:val="both"/>
        <w:rPr>
          <w:rFonts w:ascii="Arial" w:hAnsi="Arial" w:cs="Arial"/>
          <w:b/>
          <w:sz w:val="24"/>
          <w:szCs w:val="24"/>
        </w:rPr>
      </w:pPr>
    </w:p>
    <w:p w:rsidR="006C6B86" w:rsidRPr="00F40D9D" w:rsidRDefault="006C6B86" w:rsidP="006C6B86">
      <w:pPr>
        <w:pStyle w:val="Prrafodelista"/>
        <w:numPr>
          <w:ilvl w:val="0"/>
          <w:numId w:val="4"/>
        </w:numPr>
        <w:spacing w:after="0" w:line="240" w:lineRule="auto"/>
        <w:jc w:val="both"/>
        <w:rPr>
          <w:rFonts w:ascii="Arial" w:hAnsi="Arial" w:cs="Arial"/>
          <w:b/>
          <w:sz w:val="24"/>
          <w:szCs w:val="24"/>
        </w:rPr>
      </w:pPr>
      <w:r w:rsidRPr="00F40D9D">
        <w:rPr>
          <w:rFonts w:ascii="Arial" w:hAnsi="Arial" w:cs="Arial"/>
          <w:b/>
          <w:sz w:val="24"/>
          <w:szCs w:val="24"/>
        </w:rPr>
        <w:t>Se l</w:t>
      </w:r>
      <w:r w:rsidR="004955CF">
        <w:rPr>
          <w:rFonts w:ascii="Arial" w:hAnsi="Arial" w:cs="Arial"/>
          <w:b/>
          <w:sz w:val="24"/>
          <w:szCs w:val="24"/>
        </w:rPr>
        <w:t>levarán a cabo talleres teórico-</w:t>
      </w:r>
      <w:r w:rsidRPr="00F40D9D">
        <w:rPr>
          <w:rFonts w:ascii="Arial" w:hAnsi="Arial" w:cs="Arial"/>
          <w:b/>
          <w:sz w:val="24"/>
          <w:szCs w:val="24"/>
        </w:rPr>
        <w:t>prácticos con la participación de treinta personas de las Oficinas de Control Interno Disciplinario.</w:t>
      </w:r>
    </w:p>
    <w:p w:rsidR="006C6B86" w:rsidRPr="00F40D9D" w:rsidRDefault="006C6B86" w:rsidP="006C6B86">
      <w:pPr>
        <w:spacing w:after="0" w:line="240" w:lineRule="auto"/>
        <w:jc w:val="both"/>
        <w:rPr>
          <w:rFonts w:ascii="Arial" w:hAnsi="Arial" w:cs="Arial"/>
          <w:b/>
          <w:sz w:val="24"/>
          <w:szCs w:val="24"/>
        </w:rPr>
      </w:pPr>
    </w:p>
    <w:p w:rsidR="00E07167" w:rsidRPr="00F40D9D" w:rsidRDefault="006C6B86" w:rsidP="00E07167">
      <w:pPr>
        <w:spacing w:after="0" w:line="240" w:lineRule="auto"/>
        <w:jc w:val="both"/>
        <w:rPr>
          <w:rFonts w:ascii="Arial" w:hAnsi="Arial" w:cs="Arial"/>
          <w:sz w:val="24"/>
          <w:szCs w:val="24"/>
        </w:rPr>
      </w:pPr>
      <w:r w:rsidRPr="00F40D9D">
        <w:rPr>
          <w:rFonts w:ascii="Arial" w:hAnsi="Arial" w:cs="Arial"/>
          <w:b/>
          <w:sz w:val="24"/>
          <w:szCs w:val="24"/>
        </w:rPr>
        <w:t>Responsable</w:t>
      </w:r>
      <w:r w:rsidRPr="00F40D9D">
        <w:rPr>
          <w:rFonts w:ascii="Arial" w:hAnsi="Arial" w:cs="Arial"/>
          <w:sz w:val="24"/>
          <w:szCs w:val="24"/>
        </w:rPr>
        <w:t xml:space="preserve">: </w:t>
      </w:r>
      <w:r w:rsidR="00E07167" w:rsidRPr="00F40D9D">
        <w:rPr>
          <w:rFonts w:ascii="Arial" w:hAnsi="Arial" w:cs="Arial"/>
          <w:sz w:val="24"/>
          <w:szCs w:val="24"/>
        </w:rPr>
        <w:t xml:space="preserve">Dirección Distrital de Asuntos Disciplinarios </w:t>
      </w:r>
    </w:p>
    <w:p w:rsidR="006C6B86" w:rsidRPr="00F40D9D" w:rsidRDefault="006C6B86" w:rsidP="006C6B86">
      <w:pPr>
        <w:spacing w:after="0" w:line="240" w:lineRule="auto"/>
        <w:jc w:val="both"/>
        <w:rPr>
          <w:rFonts w:ascii="Arial" w:hAnsi="Arial" w:cs="Arial"/>
          <w:sz w:val="24"/>
          <w:szCs w:val="24"/>
        </w:rPr>
      </w:pPr>
    </w:p>
    <w:p w:rsidR="001318AB" w:rsidRPr="00F40D9D" w:rsidRDefault="001318AB" w:rsidP="001318AB">
      <w:pPr>
        <w:spacing w:after="0" w:line="240" w:lineRule="auto"/>
        <w:jc w:val="both"/>
        <w:rPr>
          <w:rFonts w:ascii="Arial" w:hAnsi="Arial" w:cs="Arial"/>
          <w:sz w:val="24"/>
          <w:szCs w:val="24"/>
        </w:rPr>
      </w:pPr>
      <w:r w:rsidRPr="00F40D9D">
        <w:rPr>
          <w:rFonts w:ascii="Arial" w:hAnsi="Arial" w:cs="Arial"/>
          <w:sz w:val="24"/>
          <w:szCs w:val="24"/>
        </w:rPr>
        <w:t>La Dirección Distrital de Asuntos Disciplinarios Expidió la circular No. 02, en el mes de abril, el cual fue remitida a todas las entidades del Distrito, informando los temas discriminado por mes que se van a tratar para la Jornada de Actualización en el Código General Disciplinario.</w:t>
      </w:r>
    </w:p>
    <w:p w:rsidR="001318AB" w:rsidRPr="00F40D9D" w:rsidRDefault="001318AB" w:rsidP="001318AB">
      <w:pPr>
        <w:spacing w:after="0" w:line="240" w:lineRule="auto"/>
        <w:jc w:val="both"/>
        <w:rPr>
          <w:rFonts w:ascii="Arial" w:hAnsi="Arial" w:cs="Arial"/>
          <w:sz w:val="24"/>
          <w:szCs w:val="24"/>
        </w:rPr>
      </w:pPr>
    </w:p>
    <w:p w:rsidR="00D05948" w:rsidRPr="00F40D9D" w:rsidRDefault="001318AB" w:rsidP="001318AB">
      <w:pPr>
        <w:spacing w:after="0" w:line="240" w:lineRule="auto"/>
        <w:jc w:val="both"/>
        <w:rPr>
          <w:rFonts w:ascii="Arial" w:hAnsi="Arial" w:cs="Arial"/>
          <w:sz w:val="24"/>
          <w:szCs w:val="24"/>
        </w:rPr>
      </w:pPr>
      <w:r w:rsidRPr="00F40D9D">
        <w:rPr>
          <w:rFonts w:ascii="Arial" w:hAnsi="Arial" w:cs="Arial"/>
          <w:sz w:val="24"/>
          <w:szCs w:val="24"/>
        </w:rPr>
        <w:t>En el primer semestre del año 2019 se han realizado 6 capacitaciones, desarrolladas en dos sesiones de los siguientes temas: Procedimiento Disciplinario Unificado, Principio y Normas rectores de la Ley Disciplinaria, Principio de Legalidad en la Acción Disciplinaria.</w:t>
      </w:r>
    </w:p>
    <w:p w:rsidR="00D05948" w:rsidRPr="00F40D9D" w:rsidRDefault="00D05948" w:rsidP="001318AB">
      <w:pPr>
        <w:spacing w:after="0" w:line="240" w:lineRule="auto"/>
        <w:jc w:val="both"/>
        <w:rPr>
          <w:rFonts w:ascii="Arial" w:hAnsi="Arial" w:cs="Arial"/>
          <w:sz w:val="24"/>
          <w:szCs w:val="24"/>
        </w:rPr>
      </w:pPr>
    </w:p>
    <w:p w:rsidR="00D05948" w:rsidRPr="00F40D9D" w:rsidRDefault="001318AB" w:rsidP="001318AB">
      <w:pPr>
        <w:spacing w:after="0" w:line="240" w:lineRule="auto"/>
        <w:jc w:val="both"/>
        <w:rPr>
          <w:rFonts w:ascii="Arial" w:hAnsi="Arial" w:cs="Arial"/>
          <w:sz w:val="24"/>
          <w:szCs w:val="24"/>
        </w:rPr>
      </w:pPr>
      <w:r w:rsidRPr="00F40D9D">
        <w:rPr>
          <w:rFonts w:ascii="Arial" w:hAnsi="Arial" w:cs="Arial"/>
          <w:sz w:val="24"/>
          <w:szCs w:val="24"/>
        </w:rPr>
        <w:t>La Dirección Distrital de Asuntos Disciplinarios tiene programado para el segundo semestre el desarrollo de los siguientes temas: Ilicitud Sustancial y Culpabilidad en el Código General Disciplinario (julio), El proceso Disciplinario Ordinario y los principales errores que se cometen al interior de las Oficinas de Control Interno Disciplinario ( agosto), Faltas y sanciones Disciplinarias (agosto), Régimen de los particulares ( septiembre), régimen probatorio ( septiembre), Elaboración del auto de cargos y citación audiencia-taller (Noviembre), Etapa de Juzgamiento Oral en el Procedimiento Ordinario-taller ( Noviembre).</w:t>
      </w:r>
    </w:p>
    <w:p w:rsidR="00D05948" w:rsidRPr="00F40D9D" w:rsidRDefault="00D05948" w:rsidP="001318AB">
      <w:pPr>
        <w:spacing w:after="0" w:line="240" w:lineRule="auto"/>
        <w:jc w:val="both"/>
        <w:rPr>
          <w:rFonts w:ascii="Arial" w:hAnsi="Arial" w:cs="Arial"/>
          <w:sz w:val="24"/>
          <w:szCs w:val="24"/>
        </w:rPr>
      </w:pPr>
    </w:p>
    <w:p w:rsidR="00D05948" w:rsidRPr="00F40D9D" w:rsidRDefault="001318AB" w:rsidP="001318AB">
      <w:pPr>
        <w:spacing w:after="0" w:line="240" w:lineRule="auto"/>
        <w:jc w:val="both"/>
        <w:rPr>
          <w:rFonts w:ascii="Arial" w:hAnsi="Arial" w:cs="Arial"/>
          <w:sz w:val="24"/>
          <w:szCs w:val="24"/>
        </w:rPr>
      </w:pPr>
      <w:r w:rsidRPr="00F40D9D">
        <w:rPr>
          <w:rFonts w:ascii="Arial" w:hAnsi="Arial" w:cs="Arial"/>
          <w:sz w:val="24"/>
          <w:szCs w:val="24"/>
        </w:rPr>
        <w:t>La Dirección Distrital de Asuntos Disciplinarios el 09 de octubre tiene programado el desarrollo de la III Jornada de actualización en derecho disciplinario,</w:t>
      </w:r>
      <w:r w:rsidR="001B2170" w:rsidRPr="00F40D9D">
        <w:rPr>
          <w:rFonts w:ascii="Arial" w:hAnsi="Arial" w:cs="Arial"/>
          <w:sz w:val="24"/>
          <w:szCs w:val="24"/>
        </w:rPr>
        <w:t xml:space="preserve"> </w:t>
      </w:r>
      <w:r w:rsidRPr="00F40D9D">
        <w:rPr>
          <w:rFonts w:ascii="Arial" w:hAnsi="Arial" w:cs="Arial"/>
          <w:sz w:val="24"/>
          <w:szCs w:val="24"/>
        </w:rPr>
        <w:t xml:space="preserve">el cual contará con profesionales expertos en materia disciplinaria, esta Jornada se </w:t>
      </w:r>
      <w:r w:rsidR="004955CF" w:rsidRPr="00F40D9D">
        <w:rPr>
          <w:rFonts w:ascii="Arial" w:hAnsi="Arial" w:cs="Arial"/>
          <w:sz w:val="24"/>
          <w:szCs w:val="24"/>
        </w:rPr>
        <w:t>realizará</w:t>
      </w:r>
      <w:r w:rsidRPr="00F40D9D">
        <w:rPr>
          <w:rFonts w:ascii="Arial" w:hAnsi="Arial" w:cs="Arial"/>
          <w:sz w:val="24"/>
          <w:szCs w:val="24"/>
        </w:rPr>
        <w:t xml:space="preserve"> en el horario de 8:00 am a 5:00 pm en el auditorio </w:t>
      </w:r>
      <w:proofErr w:type="spellStart"/>
      <w:r w:rsidR="001B2170" w:rsidRPr="00F40D9D">
        <w:rPr>
          <w:rFonts w:ascii="Arial" w:hAnsi="Arial" w:cs="Arial"/>
          <w:sz w:val="24"/>
          <w:szCs w:val="24"/>
        </w:rPr>
        <w:t>Huitaca</w:t>
      </w:r>
      <w:proofErr w:type="spellEnd"/>
      <w:r w:rsidRPr="00F40D9D">
        <w:rPr>
          <w:rFonts w:ascii="Arial" w:hAnsi="Arial" w:cs="Arial"/>
          <w:sz w:val="24"/>
          <w:szCs w:val="24"/>
        </w:rPr>
        <w:t xml:space="preserve"> ubicado en</w:t>
      </w:r>
      <w:r w:rsidR="001B2170" w:rsidRPr="00F40D9D">
        <w:rPr>
          <w:rFonts w:ascii="Arial" w:hAnsi="Arial" w:cs="Arial"/>
          <w:sz w:val="24"/>
          <w:szCs w:val="24"/>
        </w:rPr>
        <w:t xml:space="preserve"> </w:t>
      </w:r>
      <w:r w:rsidRPr="00F40D9D">
        <w:rPr>
          <w:rFonts w:ascii="Arial" w:hAnsi="Arial" w:cs="Arial"/>
          <w:sz w:val="24"/>
          <w:szCs w:val="24"/>
        </w:rPr>
        <w:t>la Alcaldía Mayor de Bogotá.</w:t>
      </w:r>
    </w:p>
    <w:p w:rsidR="00D05948" w:rsidRPr="00F40D9D" w:rsidRDefault="00D05948" w:rsidP="001318AB">
      <w:pPr>
        <w:spacing w:after="0" w:line="240" w:lineRule="auto"/>
        <w:jc w:val="both"/>
        <w:rPr>
          <w:rFonts w:ascii="Arial" w:hAnsi="Arial" w:cs="Arial"/>
          <w:sz w:val="24"/>
          <w:szCs w:val="24"/>
        </w:rPr>
      </w:pPr>
    </w:p>
    <w:p w:rsidR="00F40D9D" w:rsidRPr="00F40D9D" w:rsidRDefault="00F40D9D" w:rsidP="001318AB">
      <w:pPr>
        <w:spacing w:after="0" w:line="240" w:lineRule="auto"/>
        <w:jc w:val="both"/>
        <w:rPr>
          <w:rFonts w:ascii="Arial" w:hAnsi="Arial" w:cs="Arial"/>
          <w:sz w:val="24"/>
          <w:szCs w:val="24"/>
        </w:rPr>
      </w:pPr>
    </w:p>
    <w:p w:rsidR="00F40D9D" w:rsidRPr="00F40D9D" w:rsidRDefault="00F40D9D" w:rsidP="001318AB">
      <w:pPr>
        <w:spacing w:after="0" w:line="240" w:lineRule="auto"/>
        <w:jc w:val="both"/>
        <w:rPr>
          <w:rFonts w:ascii="Arial" w:hAnsi="Arial" w:cs="Arial"/>
          <w:sz w:val="24"/>
          <w:szCs w:val="24"/>
        </w:rPr>
      </w:pPr>
    </w:p>
    <w:p w:rsidR="00F40D9D" w:rsidRPr="00F40D9D" w:rsidRDefault="00F40D9D" w:rsidP="001318AB">
      <w:pPr>
        <w:spacing w:after="0" w:line="240" w:lineRule="auto"/>
        <w:jc w:val="both"/>
        <w:rPr>
          <w:rFonts w:ascii="Arial" w:hAnsi="Arial" w:cs="Arial"/>
          <w:sz w:val="24"/>
          <w:szCs w:val="24"/>
        </w:rPr>
      </w:pPr>
    </w:p>
    <w:p w:rsidR="00F40D9D" w:rsidRPr="00F40D9D" w:rsidRDefault="00F40D9D" w:rsidP="001318AB">
      <w:pPr>
        <w:spacing w:after="0" w:line="240" w:lineRule="auto"/>
        <w:jc w:val="both"/>
        <w:rPr>
          <w:rFonts w:ascii="Arial" w:hAnsi="Arial" w:cs="Arial"/>
          <w:sz w:val="24"/>
          <w:szCs w:val="24"/>
        </w:rPr>
      </w:pPr>
    </w:p>
    <w:p w:rsidR="006E3D83" w:rsidRPr="00F40D9D" w:rsidRDefault="006E3D83" w:rsidP="006E3D83">
      <w:pPr>
        <w:pStyle w:val="Prrafodelista"/>
        <w:numPr>
          <w:ilvl w:val="0"/>
          <w:numId w:val="4"/>
        </w:numPr>
        <w:spacing w:after="0" w:line="240" w:lineRule="auto"/>
        <w:jc w:val="both"/>
        <w:rPr>
          <w:rFonts w:ascii="Arial" w:hAnsi="Arial" w:cs="Arial"/>
          <w:b/>
          <w:sz w:val="24"/>
          <w:szCs w:val="24"/>
        </w:rPr>
      </w:pPr>
      <w:r w:rsidRPr="00F40D9D">
        <w:rPr>
          <w:rFonts w:ascii="Arial" w:hAnsi="Arial" w:cs="Arial"/>
          <w:b/>
          <w:sz w:val="24"/>
          <w:szCs w:val="24"/>
        </w:rPr>
        <w:t>Se trabajará en la Directiva, la cual deberá tener el concurso de todas las cabezas de sector</w:t>
      </w:r>
    </w:p>
    <w:p w:rsidR="006E3D83" w:rsidRPr="00F40D9D" w:rsidRDefault="006E3D83" w:rsidP="006E3D83">
      <w:pPr>
        <w:spacing w:after="0" w:line="240" w:lineRule="auto"/>
        <w:jc w:val="both"/>
        <w:rPr>
          <w:rFonts w:ascii="Arial" w:hAnsi="Arial" w:cs="Arial"/>
          <w:b/>
          <w:sz w:val="24"/>
          <w:szCs w:val="24"/>
        </w:rPr>
      </w:pPr>
    </w:p>
    <w:p w:rsidR="006E3D83" w:rsidRPr="00F40D9D" w:rsidRDefault="006E3D83" w:rsidP="006E3D83">
      <w:pPr>
        <w:spacing w:after="0" w:line="240" w:lineRule="auto"/>
        <w:jc w:val="both"/>
        <w:rPr>
          <w:rFonts w:ascii="Arial" w:hAnsi="Arial" w:cs="Arial"/>
          <w:sz w:val="24"/>
          <w:szCs w:val="24"/>
        </w:rPr>
      </w:pPr>
      <w:r w:rsidRPr="00F40D9D">
        <w:rPr>
          <w:rFonts w:ascii="Arial" w:hAnsi="Arial" w:cs="Arial"/>
          <w:b/>
          <w:sz w:val="24"/>
          <w:szCs w:val="24"/>
        </w:rPr>
        <w:t>Responsable</w:t>
      </w:r>
      <w:r w:rsidRPr="00F40D9D">
        <w:rPr>
          <w:rFonts w:ascii="Arial" w:hAnsi="Arial" w:cs="Arial"/>
          <w:sz w:val="24"/>
          <w:szCs w:val="24"/>
        </w:rPr>
        <w:t xml:space="preserve">: Dirección </w:t>
      </w:r>
      <w:r w:rsidR="00E07167" w:rsidRPr="00F40D9D">
        <w:rPr>
          <w:rFonts w:ascii="Arial" w:hAnsi="Arial" w:cs="Arial"/>
          <w:sz w:val="24"/>
          <w:szCs w:val="24"/>
        </w:rPr>
        <w:t xml:space="preserve">Distrital </w:t>
      </w:r>
      <w:r w:rsidRPr="00F40D9D">
        <w:rPr>
          <w:rFonts w:ascii="Arial" w:hAnsi="Arial" w:cs="Arial"/>
          <w:sz w:val="24"/>
          <w:szCs w:val="24"/>
        </w:rPr>
        <w:t xml:space="preserve">de Asuntos Disciplinarios </w:t>
      </w:r>
    </w:p>
    <w:p w:rsidR="006E3D83" w:rsidRPr="00F40D9D" w:rsidRDefault="006E3D83" w:rsidP="006E3D83">
      <w:pPr>
        <w:spacing w:after="0" w:line="240" w:lineRule="auto"/>
        <w:jc w:val="both"/>
        <w:rPr>
          <w:rFonts w:ascii="Arial" w:hAnsi="Arial" w:cs="Arial"/>
          <w:sz w:val="24"/>
          <w:szCs w:val="24"/>
        </w:rPr>
      </w:pPr>
    </w:p>
    <w:p w:rsidR="006E3D83" w:rsidRPr="00F40D9D" w:rsidRDefault="006E3D83" w:rsidP="006E3D83">
      <w:pPr>
        <w:spacing w:after="0" w:line="240" w:lineRule="auto"/>
        <w:jc w:val="both"/>
        <w:rPr>
          <w:rFonts w:ascii="Arial" w:hAnsi="Arial" w:cs="Arial"/>
          <w:sz w:val="24"/>
          <w:szCs w:val="24"/>
        </w:rPr>
      </w:pPr>
      <w:r w:rsidRPr="00F40D9D">
        <w:rPr>
          <w:rFonts w:ascii="Arial" w:hAnsi="Arial" w:cs="Arial"/>
          <w:sz w:val="24"/>
          <w:szCs w:val="24"/>
        </w:rPr>
        <w:t>En el primer semestre del 2019 se realizó los dos proyectos de directivas con los siguientes temas:</w:t>
      </w:r>
    </w:p>
    <w:p w:rsidR="006E3D83" w:rsidRPr="00F40D9D" w:rsidRDefault="006E3D83" w:rsidP="006E3D83">
      <w:pPr>
        <w:spacing w:after="0" w:line="240" w:lineRule="auto"/>
        <w:jc w:val="both"/>
        <w:rPr>
          <w:rFonts w:ascii="Arial" w:hAnsi="Arial" w:cs="Arial"/>
          <w:sz w:val="24"/>
          <w:szCs w:val="24"/>
        </w:rPr>
      </w:pPr>
    </w:p>
    <w:p w:rsidR="006E3D83" w:rsidRPr="00F40D9D" w:rsidRDefault="006E3D83" w:rsidP="006E3D83">
      <w:pPr>
        <w:pStyle w:val="Prrafodelista"/>
        <w:numPr>
          <w:ilvl w:val="0"/>
          <w:numId w:val="15"/>
        </w:numPr>
        <w:spacing w:after="0" w:line="240" w:lineRule="auto"/>
        <w:jc w:val="both"/>
        <w:rPr>
          <w:rFonts w:ascii="Arial" w:hAnsi="Arial" w:cs="Arial"/>
          <w:sz w:val="24"/>
          <w:szCs w:val="24"/>
        </w:rPr>
      </w:pPr>
      <w:r w:rsidRPr="00F40D9D">
        <w:rPr>
          <w:rFonts w:ascii="Arial" w:hAnsi="Arial" w:cs="Arial"/>
          <w:sz w:val="24"/>
          <w:szCs w:val="24"/>
        </w:rPr>
        <w:t>Preparación para entrada en vigencia de la Ley 1952 de 2019, Código General Disciplinario.</w:t>
      </w:r>
    </w:p>
    <w:p w:rsidR="006E3D83" w:rsidRPr="00F40D9D" w:rsidRDefault="006E3D83" w:rsidP="006E3D83">
      <w:pPr>
        <w:pStyle w:val="Prrafodelista"/>
        <w:numPr>
          <w:ilvl w:val="0"/>
          <w:numId w:val="15"/>
        </w:numPr>
        <w:spacing w:after="0" w:line="240" w:lineRule="auto"/>
        <w:jc w:val="both"/>
        <w:rPr>
          <w:rFonts w:ascii="Arial" w:hAnsi="Arial" w:cs="Arial"/>
          <w:sz w:val="24"/>
          <w:szCs w:val="24"/>
        </w:rPr>
      </w:pPr>
      <w:r w:rsidRPr="00F40D9D">
        <w:rPr>
          <w:rFonts w:ascii="Arial" w:hAnsi="Arial" w:cs="Arial"/>
          <w:sz w:val="24"/>
          <w:szCs w:val="24"/>
        </w:rPr>
        <w:t>Tratamiento de Quejas anónimas.</w:t>
      </w:r>
    </w:p>
    <w:p w:rsidR="006E3D83" w:rsidRPr="00F40D9D" w:rsidRDefault="006E3D83" w:rsidP="006E3D83">
      <w:pPr>
        <w:spacing w:after="0" w:line="240" w:lineRule="auto"/>
        <w:jc w:val="both"/>
        <w:rPr>
          <w:rFonts w:ascii="Arial" w:hAnsi="Arial" w:cs="Arial"/>
          <w:sz w:val="24"/>
          <w:szCs w:val="24"/>
        </w:rPr>
      </w:pPr>
    </w:p>
    <w:p w:rsidR="004955CF" w:rsidRDefault="006E3D83" w:rsidP="006E3D83">
      <w:pPr>
        <w:spacing w:after="0" w:line="240" w:lineRule="auto"/>
        <w:jc w:val="both"/>
        <w:rPr>
          <w:rFonts w:ascii="Arial" w:hAnsi="Arial" w:cs="Arial"/>
          <w:sz w:val="24"/>
          <w:szCs w:val="24"/>
        </w:rPr>
      </w:pPr>
      <w:r w:rsidRPr="00F40D9D">
        <w:rPr>
          <w:rFonts w:ascii="Arial" w:hAnsi="Arial" w:cs="Arial"/>
          <w:sz w:val="24"/>
          <w:szCs w:val="24"/>
        </w:rPr>
        <w:t>Estos dos proyectos de directiva fueron remitidos a los correos electrónicos de las 15 cabezas de sector, para el conocimiento y ajustes u observación que haya lugar.</w:t>
      </w:r>
      <w:r w:rsidR="004955CF">
        <w:rPr>
          <w:rFonts w:ascii="Arial" w:hAnsi="Arial" w:cs="Arial"/>
          <w:sz w:val="24"/>
          <w:szCs w:val="24"/>
        </w:rPr>
        <w:t xml:space="preserve"> </w:t>
      </w:r>
    </w:p>
    <w:p w:rsidR="004955CF" w:rsidRDefault="004955CF" w:rsidP="006E3D83">
      <w:pPr>
        <w:spacing w:after="0" w:line="240" w:lineRule="auto"/>
        <w:jc w:val="both"/>
        <w:rPr>
          <w:rFonts w:ascii="Arial" w:hAnsi="Arial" w:cs="Arial"/>
          <w:sz w:val="24"/>
          <w:szCs w:val="24"/>
        </w:rPr>
      </w:pPr>
    </w:p>
    <w:p w:rsidR="001B2170" w:rsidRPr="00F40D9D" w:rsidRDefault="006E3D83" w:rsidP="006E3D83">
      <w:pPr>
        <w:spacing w:after="0" w:line="240" w:lineRule="auto"/>
        <w:jc w:val="both"/>
        <w:rPr>
          <w:rFonts w:ascii="Arial" w:hAnsi="Arial" w:cs="Arial"/>
          <w:sz w:val="24"/>
          <w:szCs w:val="24"/>
        </w:rPr>
      </w:pPr>
      <w:bookmarkStart w:id="1" w:name="_GoBack"/>
      <w:bookmarkEnd w:id="1"/>
      <w:r w:rsidRPr="00F40D9D">
        <w:rPr>
          <w:rFonts w:ascii="Arial" w:hAnsi="Arial" w:cs="Arial"/>
          <w:sz w:val="24"/>
          <w:szCs w:val="24"/>
        </w:rPr>
        <w:t>El 10 de julio de 2019 se va a realizar el Comité Distrital de Asuntos Disciplinarios, el cual, se encuentra conformado por los jefes de las oficinas de control Interno Disciplinario o quien haga sus veces, de las 15 cabezas de sector para realizar la votación de la aprobación de los dos proyectos de directivas.</w:t>
      </w:r>
      <w:r w:rsidR="001B2170" w:rsidRPr="00F40D9D">
        <w:rPr>
          <w:rFonts w:ascii="Arial" w:hAnsi="Arial" w:cs="Arial"/>
          <w:sz w:val="24"/>
          <w:szCs w:val="24"/>
        </w:rPr>
        <w:t xml:space="preserve"> </w:t>
      </w:r>
    </w:p>
    <w:p w:rsidR="001B2170" w:rsidRPr="00F40D9D" w:rsidRDefault="001B2170" w:rsidP="006E3D83">
      <w:pPr>
        <w:spacing w:after="0" w:line="240" w:lineRule="auto"/>
        <w:jc w:val="both"/>
        <w:rPr>
          <w:rFonts w:ascii="Arial" w:hAnsi="Arial" w:cs="Arial"/>
          <w:sz w:val="24"/>
          <w:szCs w:val="24"/>
        </w:rPr>
      </w:pPr>
    </w:p>
    <w:p w:rsidR="00D05948" w:rsidRPr="00F40D9D" w:rsidRDefault="006E3D83" w:rsidP="006E3D83">
      <w:pPr>
        <w:spacing w:after="0" w:line="240" w:lineRule="auto"/>
        <w:jc w:val="both"/>
        <w:rPr>
          <w:rFonts w:ascii="Arial" w:hAnsi="Arial" w:cs="Arial"/>
          <w:sz w:val="24"/>
          <w:szCs w:val="24"/>
        </w:rPr>
      </w:pPr>
      <w:r w:rsidRPr="00F40D9D">
        <w:rPr>
          <w:rFonts w:ascii="Arial" w:hAnsi="Arial" w:cs="Arial"/>
          <w:sz w:val="24"/>
          <w:szCs w:val="24"/>
        </w:rPr>
        <w:t>En el segundo semestre de 2019 la Dirección Distrital de Asunt</w:t>
      </w:r>
      <w:r w:rsidR="001B2170" w:rsidRPr="00F40D9D">
        <w:rPr>
          <w:rFonts w:ascii="Arial" w:hAnsi="Arial" w:cs="Arial"/>
          <w:sz w:val="24"/>
          <w:szCs w:val="24"/>
        </w:rPr>
        <w:t>os Disciplinario, levantará</w:t>
      </w:r>
      <w:r w:rsidRPr="00F40D9D">
        <w:rPr>
          <w:rFonts w:ascii="Arial" w:hAnsi="Arial" w:cs="Arial"/>
          <w:sz w:val="24"/>
          <w:szCs w:val="24"/>
        </w:rPr>
        <w:t xml:space="preserve"> los insumos para la </w:t>
      </w:r>
      <w:r w:rsidR="00AA0082" w:rsidRPr="00F40D9D">
        <w:rPr>
          <w:rFonts w:ascii="Arial" w:hAnsi="Arial" w:cs="Arial"/>
          <w:sz w:val="24"/>
          <w:szCs w:val="24"/>
        </w:rPr>
        <w:t>formulación</w:t>
      </w:r>
      <w:r w:rsidRPr="00F40D9D">
        <w:rPr>
          <w:rFonts w:ascii="Arial" w:hAnsi="Arial" w:cs="Arial"/>
          <w:sz w:val="24"/>
          <w:szCs w:val="24"/>
        </w:rPr>
        <w:t xml:space="preserve"> y creación de dos directivas, los cuales serán presentadas, ante el </w:t>
      </w:r>
      <w:r w:rsidR="00AA0082" w:rsidRPr="00F40D9D">
        <w:rPr>
          <w:rFonts w:ascii="Arial" w:hAnsi="Arial" w:cs="Arial"/>
          <w:sz w:val="24"/>
          <w:szCs w:val="24"/>
        </w:rPr>
        <w:t>Comité</w:t>
      </w:r>
      <w:r w:rsidRPr="00F40D9D">
        <w:rPr>
          <w:rFonts w:ascii="Arial" w:hAnsi="Arial" w:cs="Arial"/>
          <w:sz w:val="24"/>
          <w:szCs w:val="24"/>
        </w:rPr>
        <w:t xml:space="preserve"> Distrital de Asuntos Disciplinarios, para la votación correspondiente.</w:t>
      </w:r>
    </w:p>
    <w:p w:rsidR="00D05948" w:rsidRPr="00F40D9D" w:rsidRDefault="00D05948" w:rsidP="006E3D83">
      <w:pPr>
        <w:spacing w:after="0" w:line="240" w:lineRule="auto"/>
        <w:jc w:val="both"/>
        <w:rPr>
          <w:rFonts w:ascii="Arial" w:hAnsi="Arial" w:cs="Arial"/>
          <w:sz w:val="24"/>
          <w:szCs w:val="24"/>
        </w:rPr>
      </w:pPr>
    </w:p>
    <w:p w:rsidR="00C83A01" w:rsidRPr="00F40D9D" w:rsidRDefault="00C83A01" w:rsidP="00C83A01">
      <w:pPr>
        <w:pStyle w:val="Prrafodelista"/>
        <w:numPr>
          <w:ilvl w:val="0"/>
          <w:numId w:val="4"/>
        </w:numPr>
        <w:spacing w:after="0" w:line="240" w:lineRule="auto"/>
        <w:jc w:val="both"/>
        <w:rPr>
          <w:rFonts w:ascii="Arial" w:hAnsi="Arial" w:cs="Arial"/>
          <w:b/>
          <w:sz w:val="24"/>
          <w:szCs w:val="24"/>
        </w:rPr>
      </w:pPr>
      <w:r w:rsidRPr="00F40D9D">
        <w:rPr>
          <w:rFonts w:ascii="Arial" w:hAnsi="Arial" w:cs="Arial"/>
          <w:b/>
          <w:sz w:val="24"/>
          <w:szCs w:val="24"/>
        </w:rPr>
        <w:t>El plazo límite para radicación de proyectos de decreto en esta vigencia será el viernes 29 de noviembre de 2019, con la excepción de los actos proyectados por la Secretaría Distrital de Hacienda, Concejo Distrital y Catastro Distrital. Por lo tanto, la Dirección Distrital de Doctrina y Asuntos Normativos, se compromete a que su expedición será antes de terminada la vigencia por cambio de administración.</w:t>
      </w:r>
    </w:p>
    <w:p w:rsidR="00C83A01" w:rsidRPr="00F40D9D" w:rsidRDefault="00C83A01" w:rsidP="00C83A01">
      <w:pPr>
        <w:spacing w:after="0" w:line="240" w:lineRule="auto"/>
        <w:jc w:val="both"/>
        <w:rPr>
          <w:rFonts w:ascii="Arial" w:hAnsi="Arial" w:cs="Arial"/>
          <w:b/>
          <w:sz w:val="24"/>
          <w:szCs w:val="24"/>
        </w:rPr>
      </w:pPr>
    </w:p>
    <w:p w:rsidR="00C83A01" w:rsidRPr="00F40D9D" w:rsidRDefault="00C83A01" w:rsidP="00C83A01">
      <w:pPr>
        <w:spacing w:after="0" w:line="240" w:lineRule="auto"/>
        <w:jc w:val="both"/>
        <w:rPr>
          <w:rFonts w:ascii="Arial" w:hAnsi="Arial" w:cs="Arial"/>
          <w:sz w:val="24"/>
          <w:szCs w:val="24"/>
        </w:rPr>
      </w:pPr>
      <w:r w:rsidRPr="00F40D9D">
        <w:rPr>
          <w:rFonts w:ascii="Arial" w:hAnsi="Arial" w:cs="Arial"/>
          <w:b/>
          <w:sz w:val="24"/>
          <w:szCs w:val="24"/>
        </w:rPr>
        <w:t>Responsable</w:t>
      </w:r>
      <w:r w:rsidRPr="00F40D9D">
        <w:rPr>
          <w:rFonts w:ascii="Arial" w:hAnsi="Arial" w:cs="Arial"/>
          <w:sz w:val="24"/>
          <w:szCs w:val="24"/>
        </w:rPr>
        <w:t xml:space="preserve">: Dirección Distrital de Asuntos Disciplinarios </w:t>
      </w:r>
    </w:p>
    <w:p w:rsidR="00C83A01" w:rsidRPr="00F40D9D" w:rsidRDefault="00C83A01" w:rsidP="00C83A01">
      <w:pPr>
        <w:spacing w:after="0" w:line="240" w:lineRule="auto"/>
        <w:jc w:val="both"/>
        <w:rPr>
          <w:rFonts w:ascii="Arial" w:hAnsi="Arial" w:cs="Arial"/>
          <w:sz w:val="24"/>
          <w:szCs w:val="24"/>
        </w:rPr>
      </w:pPr>
    </w:p>
    <w:p w:rsidR="00C83A01" w:rsidRPr="00F40D9D" w:rsidRDefault="00C83A01" w:rsidP="00C83A01">
      <w:pPr>
        <w:pStyle w:val="Prrafodelista"/>
        <w:numPr>
          <w:ilvl w:val="0"/>
          <w:numId w:val="17"/>
        </w:numPr>
        <w:spacing w:after="0" w:line="240" w:lineRule="auto"/>
        <w:jc w:val="both"/>
        <w:rPr>
          <w:rFonts w:ascii="Arial" w:hAnsi="Arial" w:cs="Arial"/>
          <w:sz w:val="24"/>
          <w:szCs w:val="24"/>
        </w:rPr>
      </w:pPr>
      <w:r w:rsidRPr="00F40D9D">
        <w:rPr>
          <w:rFonts w:ascii="Arial" w:hAnsi="Arial" w:cs="Arial"/>
          <w:sz w:val="24"/>
          <w:szCs w:val="24"/>
        </w:rPr>
        <w:t xml:space="preserve">Mediante la Circular 002 de 2019 de la Secretaría Jurídica Distrital se solicitó a todas las entidades del Distrito Capital remitir una relación y programación de los proyectos de Decreto que se planeaban presentar durante la vigencia 2019 con el objetivo de programar las actividades de revisión de los respectivos actos administrativos. </w:t>
      </w:r>
    </w:p>
    <w:p w:rsidR="00C83A01" w:rsidRPr="00F40D9D" w:rsidRDefault="00C83A01" w:rsidP="00C83A01">
      <w:pPr>
        <w:pStyle w:val="Prrafodelista"/>
        <w:spacing w:after="0" w:line="240" w:lineRule="auto"/>
        <w:ind w:left="360"/>
        <w:jc w:val="both"/>
        <w:rPr>
          <w:rFonts w:ascii="Arial" w:hAnsi="Arial" w:cs="Arial"/>
          <w:sz w:val="24"/>
          <w:szCs w:val="24"/>
        </w:rPr>
      </w:pPr>
    </w:p>
    <w:p w:rsidR="00C83A01" w:rsidRPr="00F40D9D" w:rsidRDefault="00C83A01" w:rsidP="00C83A01">
      <w:pPr>
        <w:pStyle w:val="Prrafodelista"/>
        <w:numPr>
          <w:ilvl w:val="0"/>
          <w:numId w:val="17"/>
        </w:numPr>
        <w:spacing w:after="0" w:line="240" w:lineRule="auto"/>
        <w:jc w:val="both"/>
        <w:rPr>
          <w:rFonts w:ascii="Arial" w:hAnsi="Arial" w:cs="Arial"/>
          <w:sz w:val="24"/>
          <w:szCs w:val="24"/>
        </w:rPr>
      </w:pPr>
      <w:r w:rsidRPr="00F40D9D">
        <w:rPr>
          <w:rFonts w:ascii="Arial" w:hAnsi="Arial" w:cs="Arial"/>
          <w:sz w:val="24"/>
          <w:szCs w:val="24"/>
        </w:rPr>
        <w:t>A partir de la inf</w:t>
      </w:r>
      <w:r w:rsidR="004955CF">
        <w:rPr>
          <w:rFonts w:ascii="Arial" w:hAnsi="Arial" w:cs="Arial"/>
          <w:sz w:val="24"/>
          <w:szCs w:val="24"/>
        </w:rPr>
        <w:t>ormación suministrada por cada E</w:t>
      </w:r>
      <w:r w:rsidRPr="00F40D9D">
        <w:rPr>
          <w:rFonts w:ascii="Arial" w:hAnsi="Arial" w:cs="Arial"/>
          <w:sz w:val="24"/>
          <w:szCs w:val="24"/>
        </w:rPr>
        <w:t xml:space="preserve">ntidad se construyó una base de datos con los proyectos de Decreto planeados para presentación, a la cual </w:t>
      </w:r>
      <w:r w:rsidRPr="00F40D9D">
        <w:rPr>
          <w:rFonts w:ascii="Arial" w:hAnsi="Arial" w:cs="Arial"/>
          <w:sz w:val="24"/>
          <w:szCs w:val="24"/>
        </w:rPr>
        <w:lastRenderedPageBreak/>
        <w:t>se le hace seguimiento mensual para determinar el cumplimiento a la programación. De existir disparidad entre lo programado y lo ejecutado se solicita a las entidades realizar una reprogramación del cronograma.</w:t>
      </w:r>
    </w:p>
    <w:p w:rsidR="00C83A01" w:rsidRPr="00F40D9D" w:rsidRDefault="00C83A01" w:rsidP="00C83A01">
      <w:pPr>
        <w:pStyle w:val="Prrafodelista"/>
        <w:rPr>
          <w:rFonts w:ascii="Arial" w:hAnsi="Arial" w:cs="Arial"/>
          <w:sz w:val="24"/>
          <w:szCs w:val="24"/>
        </w:rPr>
      </w:pPr>
    </w:p>
    <w:p w:rsidR="00C83A01" w:rsidRPr="00F40D9D" w:rsidRDefault="00C83A01" w:rsidP="00C83A01">
      <w:pPr>
        <w:pStyle w:val="Prrafodelista"/>
        <w:spacing w:after="0" w:line="240" w:lineRule="auto"/>
        <w:ind w:left="360"/>
        <w:jc w:val="both"/>
        <w:rPr>
          <w:rFonts w:ascii="Arial" w:hAnsi="Arial" w:cs="Arial"/>
          <w:sz w:val="24"/>
          <w:szCs w:val="24"/>
        </w:rPr>
      </w:pPr>
      <w:r w:rsidRPr="00F40D9D">
        <w:rPr>
          <w:rFonts w:ascii="Arial" w:hAnsi="Arial" w:cs="Arial"/>
          <w:sz w:val="24"/>
          <w:szCs w:val="24"/>
        </w:rPr>
        <w:t>Realizar seguimiento mensual, verificando la ejecución de la programación</w:t>
      </w:r>
      <w:r w:rsidR="004955CF">
        <w:rPr>
          <w:rFonts w:ascii="Arial" w:hAnsi="Arial" w:cs="Arial"/>
          <w:sz w:val="24"/>
          <w:szCs w:val="24"/>
        </w:rPr>
        <w:t xml:space="preserve"> reportada por cada una de las E</w:t>
      </w:r>
      <w:r w:rsidRPr="00F40D9D">
        <w:rPr>
          <w:rFonts w:ascii="Arial" w:hAnsi="Arial" w:cs="Arial"/>
          <w:sz w:val="24"/>
          <w:szCs w:val="24"/>
        </w:rPr>
        <w:t>ntidades.</w:t>
      </w:r>
    </w:p>
    <w:sectPr w:rsidR="00C83A01" w:rsidRPr="00F40D9D" w:rsidSect="00EC7CD5">
      <w:headerReference w:type="default" r:id="rId10"/>
      <w:footerReference w:type="default" r:id="rId11"/>
      <w:pgSz w:w="12240" w:h="15840"/>
      <w:pgMar w:top="1417" w:right="1701" w:bottom="1417" w:left="1701" w:header="850"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7C5" w:rsidRDefault="00EE37C5" w:rsidP="00333B22">
      <w:pPr>
        <w:spacing w:after="0" w:line="240" w:lineRule="auto"/>
      </w:pPr>
      <w:r>
        <w:separator/>
      </w:r>
    </w:p>
  </w:endnote>
  <w:endnote w:type="continuationSeparator" w:id="0">
    <w:p w:rsidR="00EE37C5" w:rsidRDefault="00EE37C5" w:rsidP="00333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4EB" w:rsidRDefault="00333B22">
    <w:pPr>
      <w:pStyle w:val="Piedepgina"/>
    </w:pPr>
    <w:r w:rsidRPr="00B14501">
      <w:rPr>
        <w:noProof/>
        <w:lang w:eastAsia="es-CO"/>
      </w:rPr>
      <w:drawing>
        <wp:anchor distT="0" distB="0" distL="114300" distR="114300" simplePos="0" relativeHeight="251658240" behindDoc="0" locked="0" layoutInCell="1" allowOverlap="1">
          <wp:simplePos x="0" y="0"/>
          <wp:positionH relativeFrom="margin">
            <wp:align>left</wp:align>
          </wp:positionH>
          <wp:positionV relativeFrom="paragraph">
            <wp:posOffset>114935</wp:posOffset>
          </wp:positionV>
          <wp:extent cx="5445125" cy="614045"/>
          <wp:effectExtent l="0" t="0" r="3175" b="0"/>
          <wp:wrapTopAndBottom/>
          <wp:docPr id="9" name="Imagen 9" descr="Logo Pie de Pá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e de Pág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5125" cy="6140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7C5" w:rsidRDefault="00EE37C5" w:rsidP="00333B22">
      <w:pPr>
        <w:spacing w:after="0" w:line="240" w:lineRule="auto"/>
      </w:pPr>
      <w:r>
        <w:separator/>
      </w:r>
    </w:p>
  </w:footnote>
  <w:footnote w:type="continuationSeparator" w:id="0">
    <w:p w:rsidR="00EE37C5" w:rsidRDefault="00EE37C5" w:rsidP="00333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4EB" w:rsidRDefault="00A37378" w:rsidP="00EF1E6A">
    <w:pPr>
      <w:pStyle w:val="Encabezado"/>
      <w:jc w:val="center"/>
    </w:pPr>
    <w:r w:rsidRPr="000E6F67">
      <w:rPr>
        <w:noProof/>
        <w:lang w:eastAsia="es-CO"/>
      </w:rPr>
      <w:drawing>
        <wp:inline distT="0" distB="0" distL="0" distR="0">
          <wp:extent cx="781050" cy="866775"/>
          <wp:effectExtent l="0" t="0" r="0" b="9525"/>
          <wp:docPr id="2" name="Imagen 2" descr="escudoylogotip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scudoylogotipo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866775"/>
                  </a:xfrm>
                  <a:prstGeom prst="rect">
                    <a:avLst/>
                  </a:prstGeom>
                  <a:noFill/>
                  <a:ln>
                    <a:noFill/>
                  </a:ln>
                </pic:spPr>
              </pic:pic>
            </a:graphicData>
          </a:graphic>
        </wp:inline>
      </w:drawing>
    </w:r>
  </w:p>
  <w:p w:rsidR="00B534EB" w:rsidRDefault="00EE37C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178A9"/>
    <w:multiLevelType w:val="hybridMultilevel"/>
    <w:tmpl w:val="751AE25E"/>
    <w:lvl w:ilvl="0" w:tplc="C0365BA8">
      <w:start w:val="1"/>
      <w:numFmt w:val="decimal"/>
      <w:lvlText w:val="%1."/>
      <w:lvlJc w:val="left"/>
      <w:pPr>
        <w:ind w:left="72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A365116"/>
    <w:multiLevelType w:val="hybridMultilevel"/>
    <w:tmpl w:val="0D64F82C"/>
    <w:lvl w:ilvl="0" w:tplc="C0365BA8">
      <w:start w:val="1"/>
      <w:numFmt w:val="decimal"/>
      <w:lvlText w:val="%1."/>
      <w:lvlJc w:val="left"/>
      <w:pPr>
        <w:ind w:left="72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D9F2138"/>
    <w:multiLevelType w:val="hybridMultilevel"/>
    <w:tmpl w:val="44700800"/>
    <w:lvl w:ilvl="0" w:tplc="C0365BA8">
      <w:start w:val="1"/>
      <w:numFmt w:val="decimal"/>
      <w:lvlText w:val="%1."/>
      <w:lvlJc w:val="left"/>
      <w:pPr>
        <w:ind w:left="72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06B614D"/>
    <w:multiLevelType w:val="hybridMultilevel"/>
    <w:tmpl w:val="5EBA8502"/>
    <w:lvl w:ilvl="0" w:tplc="C0365BA8">
      <w:start w:val="1"/>
      <w:numFmt w:val="decimal"/>
      <w:lvlText w:val="%1."/>
      <w:lvlJc w:val="left"/>
      <w:pPr>
        <w:ind w:left="72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AEF57B1"/>
    <w:multiLevelType w:val="hybridMultilevel"/>
    <w:tmpl w:val="DFB48A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97C1B58"/>
    <w:multiLevelType w:val="hybridMultilevel"/>
    <w:tmpl w:val="C9CE880A"/>
    <w:lvl w:ilvl="0" w:tplc="C0365BA8">
      <w:start w:val="1"/>
      <w:numFmt w:val="decimal"/>
      <w:lvlText w:val="%1."/>
      <w:lvlJc w:val="left"/>
      <w:pPr>
        <w:ind w:left="72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49D0A01"/>
    <w:multiLevelType w:val="hybridMultilevel"/>
    <w:tmpl w:val="C928A32E"/>
    <w:lvl w:ilvl="0" w:tplc="C0365BA8">
      <w:start w:val="1"/>
      <w:numFmt w:val="decimal"/>
      <w:lvlText w:val="%1."/>
      <w:lvlJc w:val="left"/>
      <w:pPr>
        <w:ind w:left="72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6B3766A"/>
    <w:multiLevelType w:val="hybridMultilevel"/>
    <w:tmpl w:val="CD34D932"/>
    <w:lvl w:ilvl="0" w:tplc="C0365BA8">
      <w:start w:val="1"/>
      <w:numFmt w:val="decimal"/>
      <w:lvlText w:val="%1."/>
      <w:lvlJc w:val="left"/>
      <w:pPr>
        <w:ind w:left="72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8A578FE"/>
    <w:multiLevelType w:val="hybridMultilevel"/>
    <w:tmpl w:val="FD38E4FE"/>
    <w:lvl w:ilvl="0" w:tplc="C0365BA8">
      <w:start w:val="1"/>
      <w:numFmt w:val="decimal"/>
      <w:lvlText w:val="%1."/>
      <w:lvlJc w:val="left"/>
      <w:pPr>
        <w:ind w:left="72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DA07AFE"/>
    <w:multiLevelType w:val="hybridMultilevel"/>
    <w:tmpl w:val="83908CE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64914A87"/>
    <w:multiLevelType w:val="hybridMultilevel"/>
    <w:tmpl w:val="929612B0"/>
    <w:lvl w:ilvl="0" w:tplc="C0365BA8">
      <w:start w:val="1"/>
      <w:numFmt w:val="decimal"/>
      <w:lvlText w:val="%1."/>
      <w:lvlJc w:val="left"/>
      <w:pPr>
        <w:ind w:left="72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4C07084"/>
    <w:multiLevelType w:val="hybridMultilevel"/>
    <w:tmpl w:val="90F8E3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6811F50"/>
    <w:multiLevelType w:val="hybridMultilevel"/>
    <w:tmpl w:val="FD5A0F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9B47B7D"/>
    <w:multiLevelType w:val="hybridMultilevel"/>
    <w:tmpl w:val="E1343206"/>
    <w:lvl w:ilvl="0" w:tplc="C0365BA8">
      <w:start w:val="1"/>
      <w:numFmt w:val="decimal"/>
      <w:lvlText w:val="%1."/>
      <w:lvlJc w:val="left"/>
      <w:pPr>
        <w:ind w:left="72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A5C2389"/>
    <w:multiLevelType w:val="hybridMultilevel"/>
    <w:tmpl w:val="78C81FA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748731A1"/>
    <w:multiLevelType w:val="hybridMultilevel"/>
    <w:tmpl w:val="8EB41A1E"/>
    <w:lvl w:ilvl="0" w:tplc="C0365BA8">
      <w:start w:val="1"/>
      <w:numFmt w:val="decimal"/>
      <w:lvlText w:val="%1."/>
      <w:lvlJc w:val="left"/>
      <w:pPr>
        <w:ind w:left="72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C231E12"/>
    <w:multiLevelType w:val="hybridMultilevel"/>
    <w:tmpl w:val="102CA3D0"/>
    <w:lvl w:ilvl="0" w:tplc="240A000F">
      <w:start w:val="1"/>
      <w:numFmt w:val="decimal"/>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6"/>
  </w:num>
  <w:num w:numId="2">
    <w:abstractNumId w:val="9"/>
  </w:num>
  <w:num w:numId="3">
    <w:abstractNumId w:val="12"/>
  </w:num>
  <w:num w:numId="4">
    <w:abstractNumId w:val="5"/>
  </w:num>
  <w:num w:numId="5">
    <w:abstractNumId w:val="6"/>
  </w:num>
  <w:num w:numId="6">
    <w:abstractNumId w:val="15"/>
  </w:num>
  <w:num w:numId="7">
    <w:abstractNumId w:val="4"/>
  </w:num>
  <w:num w:numId="8">
    <w:abstractNumId w:val="1"/>
  </w:num>
  <w:num w:numId="9">
    <w:abstractNumId w:val="3"/>
  </w:num>
  <w:num w:numId="10">
    <w:abstractNumId w:val="10"/>
  </w:num>
  <w:num w:numId="11">
    <w:abstractNumId w:val="8"/>
  </w:num>
  <w:num w:numId="12">
    <w:abstractNumId w:val="0"/>
  </w:num>
  <w:num w:numId="13">
    <w:abstractNumId w:val="2"/>
  </w:num>
  <w:num w:numId="14">
    <w:abstractNumId w:val="13"/>
  </w:num>
  <w:num w:numId="15">
    <w:abstractNumId w:val="11"/>
  </w:num>
  <w:num w:numId="16">
    <w:abstractNumId w:val="7"/>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378"/>
    <w:rsid w:val="00010344"/>
    <w:rsid w:val="00012929"/>
    <w:rsid w:val="000448EE"/>
    <w:rsid w:val="001318AB"/>
    <w:rsid w:val="00143F23"/>
    <w:rsid w:val="001B2170"/>
    <w:rsid w:val="001B775D"/>
    <w:rsid w:val="001E10C2"/>
    <w:rsid w:val="001E45EB"/>
    <w:rsid w:val="002346E1"/>
    <w:rsid w:val="00254D02"/>
    <w:rsid w:val="002629A1"/>
    <w:rsid w:val="002E104E"/>
    <w:rsid w:val="003015A9"/>
    <w:rsid w:val="00333B22"/>
    <w:rsid w:val="003366AC"/>
    <w:rsid w:val="00424486"/>
    <w:rsid w:val="004579BA"/>
    <w:rsid w:val="004955CF"/>
    <w:rsid w:val="004A5717"/>
    <w:rsid w:val="004E1F11"/>
    <w:rsid w:val="00541038"/>
    <w:rsid w:val="005572EE"/>
    <w:rsid w:val="005D7836"/>
    <w:rsid w:val="006B3DCD"/>
    <w:rsid w:val="006C6B86"/>
    <w:rsid w:val="006E3D83"/>
    <w:rsid w:val="007163A1"/>
    <w:rsid w:val="007F3D63"/>
    <w:rsid w:val="008261B9"/>
    <w:rsid w:val="00861A15"/>
    <w:rsid w:val="008901C0"/>
    <w:rsid w:val="0090769B"/>
    <w:rsid w:val="0099055F"/>
    <w:rsid w:val="00A05B6D"/>
    <w:rsid w:val="00A26A9E"/>
    <w:rsid w:val="00A37378"/>
    <w:rsid w:val="00A41AFF"/>
    <w:rsid w:val="00A910F2"/>
    <w:rsid w:val="00AA0082"/>
    <w:rsid w:val="00AA38B0"/>
    <w:rsid w:val="00AF3062"/>
    <w:rsid w:val="00B41318"/>
    <w:rsid w:val="00B84850"/>
    <w:rsid w:val="00BB0B28"/>
    <w:rsid w:val="00C83A01"/>
    <w:rsid w:val="00C90797"/>
    <w:rsid w:val="00CE63B8"/>
    <w:rsid w:val="00D05948"/>
    <w:rsid w:val="00D331E2"/>
    <w:rsid w:val="00E07167"/>
    <w:rsid w:val="00E5081D"/>
    <w:rsid w:val="00E8580F"/>
    <w:rsid w:val="00EB72C7"/>
    <w:rsid w:val="00EE37C5"/>
    <w:rsid w:val="00F40D9D"/>
    <w:rsid w:val="00F42F76"/>
    <w:rsid w:val="00F47E80"/>
    <w:rsid w:val="00FF3E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A4819"/>
  <w15:chartTrackingRefBased/>
  <w15:docId w15:val="{655E0C3C-F686-43D9-A460-E4855C69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378"/>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A37378"/>
    <w:pPr>
      <w:ind w:left="720"/>
      <w:contextualSpacing/>
    </w:pPr>
  </w:style>
  <w:style w:type="paragraph" w:styleId="NormalWeb">
    <w:name w:val="Normal (Web)"/>
    <w:basedOn w:val="Normal"/>
    <w:uiPriority w:val="99"/>
    <w:rsid w:val="00A37378"/>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Sinespaciado">
    <w:name w:val="No Spacing"/>
    <w:link w:val="SinespaciadoCar"/>
    <w:uiPriority w:val="1"/>
    <w:qFormat/>
    <w:rsid w:val="00A37378"/>
    <w:pPr>
      <w:spacing w:after="0" w:line="240" w:lineRule="auto"/>
    </w:pPr>
    <w:rPr>
      <w:rFonts w:ascii="Calibri" w:eastAsia="Times New Roman" w:hAnsi="Calibri" w:cs="Times New Roman"/>
      <w:lang w:eastAsia="es-CO"/>
    </w:rPr>
  </w:style>
  <w:style w:type="character" w:customStyle="1" w:styleId="SinespaciadoCar">
    <w:name w:val="Sin espaciado Car"/>
    <w:link w:val="Sinespaciado"/>
    <w:uiPriority w:val="1"/>
    <w:rsid w:val="00A37378"/>
    <w:rPr>
      <w:rFonts w:ascii="Calibri" w:eastAsia="Times New Roman" w:hAnsi="Calibri" w:cs="Times New Roman"/>
      <w:lang w:eastAsia="es-CO"/>
    </w:rPr>
  </w:style>
  <w:style w:type="paragraph" w:styleId="Encabezado">
    <w:name w:val="header"/>
    <w:basedOn w:val="Normal"/>
    <w:link w:val="EncabezadoCar"/>
    <w:uiPriority w:val="99"/>
    <w:unhideWhenUsed/>
    <w:rsid w:val="00A3737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7378"/>
    <w:rPr>
      <w:rFonts w:ascii="Calibri" w:eastAsia="Calibri" w:hAnsi="Calibri" w:cs="Times New Roman"/>
    </w:rPr>
  </w:style>
  <w:style w:type="paragraph" w:styleId="Piedepgina">
    <w:name w:val="footer"/>
    <w:basedOn w:val="Normal"/>
    <w:link w:val="PiedepginaCar"/>
    <w:uiPriority w:val="99"/>
    <w:unhideWhenUsed/>
    <w:rsid w:val="00A3737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7378"/>
    <w:rPr>
      <w:rFonts w:ascii="Calibri" w:eastAsia="Calibri" w:hAnsi="Calibri" w:cs="Times New Roman"/>
    </w:rPr>
  </w:style>
  <w:style w:type="character" w:customStyle="1" w:styleId="PrrafodelistaCar">
    <w:name w:val="Párrafo de lista Car"/>
    <w:link w:val="Prrafodelista"/>
    <w:uiPriority w:val="34"/>
    <w:locked/>
    <w:rsid w:val="00A37378"/>
    <w:rPr>
      <w:rFonts w:ascii="Calibri" w:eastAsia="Calibri" w:hAnsi="Calibri" w:cs="Times New Roman"/>
    </w:rPr>
  </w:style>
  <w:style w:type="character" w:styleId="Hipervnculo">
    <w:name w:val="Hyperlink"/>
    <w:basedOn w:val="Fuentedeprrafopredeter"/>
    <w:uiPriority w:val="99"/>
    <w:unhideWhenUsed/>
    <w:rsid w:val="00EB72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17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caldiabogota.gov.co/sisjur/normas/Norma1.jsp?i=8289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intic.gov.co/portal/604/w3-article-4765.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494F0-4B2B-4A90-82AF-6A68BC632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2580</Words>
  <Characters>14192</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Pilar Romero Barreiro</dc:creator>
  <cp:keywords/>
  <dc:description/>
  <cp:lastModifiedBy>Maria del Pilar Romero Barreiro</cp:lastModifiedBy>
  <cp:revision>2</cp:revision>
  <dcterms:created xsi:type="dcterms:W3CDTF">2019-07-18T15:55:00Z</dcterms:created>
  <dcterms:modified xsi:type="dcterms:W3CDTF">2019-07-18T15:55:00Z</dcterms:modified>
</cp:coreProperties>
</file>