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792C0" w14:textId="77777777" w:rsidR="00855C7E" w:rsidRDefault="00855C7E" w:rsidP="0062691D">
      <w:pPr>
        <w:widowControl/>
        <w:suppressAutoHyphens w:val="0"/>
        <w:spacing w:line="259" w:lineRule="auto"/>
        <w:jc w:val="center"/>
        <w:rPr>
          <w:rFonts w:ascii="Tahoma" w:eastAsia="Calibri" w:hAnsi="Tahoma" w:cs="Tahoma"/>
          <w:b/>
          <w:kern w:val="0"/>
          <w:sz w:val="28"/>
          <w:szCs w:val="40"/>
          <w:lang w:eastAsia="en-US" w:bidi="ar-SA"/>
        </w:rPr>
      </w:pPr>
    </w:p>
    <w:p w14:paraId="5B962D29" w14:textId="496E1EFC" w:rsidR="00E604F0" w:rsidRPr="00855C7E" w:rsidRDefault="00E604F0" w:rsidP="0062691D">
      <w:pPr>
        <w:widowControl/>
        <w:suppressAutoHyphens w:val="0"/>
        <w:spacing w:line="259" w:lineRule="auto"/>
        <w:jc w:val="center"/>
        <w:rPr>
          <w:rFonts w:ascii="Tahoma" w:eastAsia="Calibri" w:hAnsi="Tahoma" w:cs="Tahoma"/>
          <w:b/>
          <w:kern w:val="0"/>
          <w:sz w:val="28"/>
          <w:szCs w:val="40"/>
          <w:lang w:eastAsia="en-US" w:bidi="ar-SA"/>
        </w:rPr>
      </w:pPr>
      <w:r w:rsidRPr="00855C7E">
        <w:rPr>
          <w:rFonts w:ascii="Tahoma" w:eastAsia="Calibri" w:hAnsi="Tahoma" w:cs="Tahoma"/>
          <w:b/>
          <w:kern w:val="0"/>
          <w:sz w:val="28"/>
          <w:szCs w:val="40"/>
          <w:lang w:eastAsia="en-US" w:bidi="ar-SA"/>
        </w:rPr>
        <w:t>HUELLA DE CARBONO</w:t>
      </w:r>
      <w:r w:rsidR="00E245B7" w:rsidRPr="00855C7E">
        <w:rPr>
          <w:rFonts w:ascii="Tahoma" w:eastAsia="Calibri" w:hAnsi="Tahoma" w:cs="Tahoma"/>
          <w:b/>
          <w:kern w:val="0"/>
          <w:sz w:val="28"/>
          <w:szCs w:val="40"/>
          <w:lang w:eastAsia="en-US" w:bidi="ar-SA"/>
        </w:rPr>
        <w:t xml:space="preserve"> </w:t>
      </w:r>
      <w:r w:rsidR="0062691D" w:rsidRPr="00855C7E">
        <w:rPr>
          <w:rFonts w:ascii="Tahoma" w:eastAsia="Calibri" w:hAnsi="Tahoma" w:cs="Tahoma"/>
          <w:b/>
          <w:kern w:val="0"/>
          <w:sz w:val="28"/>
          <w:szCs w:val="40"/>
          <w:lang w:eastAsia="en-US" w:bidi="ar-SA"/>
        </w:rPr>
        <w:t>INSTITUCIONAL</w:t>
      </w:r>
    </w:p>
    <w:p w14:paraId="2B4F5317" w14:textId="77DD4D24" w:rsidR="00E245B7" w:rsidRPr="00855C7E" w:rsidRDefault="00E61BE3" w:rsidP="0062691D">
      <w:pPr>
        <w:widowControl/>
        <w:suppressAutoHyphens w:val="0"/>
        <w:spacing w:line="259" w:lineRule="auto"/>
        <w:jc w:val="center"/>
        <w:rPr>
          <w:rFonts w:ascii="Tahoma" w:eastAsia="Calibri" w:hAnsi="Tahoma" w:cs="Tahoma"/>
          <w:b/>
          <w:kern w:val="0"/>
          <w:sz w:val="28"/>
          <w:szCs w:val="40"/>
          <w:lang w:eastAsia="en-US" w:bidi="ar-SA"/>
        </w:rPr>
      </w:pPr>
      <w:r w:rsidRPr="00855C7E">
        <w:rPr>
          <w:rFonts w:ascii="Tahoma" w:eastAsia="Calibri" w:hAnsi="Tahoma" w:cs="Tahoma"/>
          <w:b/>
          <w:kern w:val="0"/>
          <w:sz w:val="28"/>
          <w:szCs w:val="40"/>
          <w:lang w:eastAsia="en-US" w:bidi="ar-SA"/>
        </w:rPr>
        <w:t xml:space="preserve"> AÑO 2019</w:t>
      </w:r>
    </w:p>
    <w:p w14:paraId="1D3360FD" w14:textId="11ADDFD7" w:rsidR="00E604F0" w:rsidRPr="00855C7E" w:rsidRDefault="00E604F0" w:rsidP="00E604F0">
      <w:pPr>
        <w:jc w:val="center"/>
        <w:rPr>
          <w:rFonts w:ascii="Tahoma" w:hAnsi="Tahoma" w:cs="Tahoma"/>
          <w:sz w:val="20"/>
          <w:lang w:eastAsia="es-CO" w:bidi="ar-SA"/>
        </w:rPr>
      </w:pPr>
    </w:p>
    <w:p w14:paraId="567102A9" w14:textId="77777777" w:rsidR="00887833" w:rsidRPr="00855C7E" w:rsidRDefault="00887833" w:rsidP="00E604F0">
      <w:pPr>
        <w:jc w:val="center"/>
        <w:rPr>
          <w:rFonts w:ascii="Tahoma" w:hAnsi="Tahoma" w:cs="Tahoma"/>
          <w:lang w:eastAsia="es-CO" w:bidi="ar-SA"/>
        </w:rPr>
      </w:pPr>
    </w:p>
    <w:p w14:paraId="06C358B0" w14:textId="77777777" w:rsidR="00936AF8" w:rsidRPr="00855C7E" w:rsidRDefault="00936AF8" w:rsidP="00E604F0">
      <w:pPr>
        <w:jc w:val="center"/>
        <w:rPr>
          <w:rFonts w:ascii="Tahoma" w:hAnsi="Tahoma" w:cs="Tahoma"/>
          <w:lang w:eastAsia="es-CO" w:bidi="ar-SA"/>
        </w:rPr>
      </w:pPr>
    </w:p>
    <w:p w14:paraId="02F66C0E" w14:textId="17432A88" w:rsidR="0062691D" w:rsidRPr="00855C7E" w:rsidRDefault="00936AF8" w:rsidP="00E604F0">
      <w:pPr>
        <w:jc w:val="center"/>
        <w:rPr>
          <w:rFonts w:ascii="Tahoma" w:hAnsi="Tahoma" w:cs="Tahoma"/>
          <w:lang w:eastAsia="es-CO" w:bidi="ar-SA"/>
        </w:rPr>
      </w:pPr>
      <w:r w:rsidRPr="00855C7E">
        <w:rPr>
          <w:rFonts w:ascii="Tahoma" w:hAnsi="Tahoma" w:cs="Tahoma"/>
          <w:noProof/>
          <w:lang w:eastAsia="es-CO" w:bidi="ar-SA"/>
        </w:rPr>
        <w:drawing>
          <wp:inline distT="0" distB="0" distL="0" distR="0" wp14:anchorId="5994266D" wp14:editId="00D85149">
            <wp:extent cx="4206723" cy="3954422"/>
            <wp:effectExtent l="0" t="0" r="3810" b="8255"/>
            <wp:docPr id="13" name="Imagen 1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5914" cy="3963062"/>
                    </a:xfrm>
                    <a:prstGeom prst="rect">
                      <a:avLst/>
                    </a:prstGeom>
                    <a:noFill/>
                    <a:ln>
                      <a:noFill/>
                    </a:ln>
                  </pic:spPr>
                </pic:pic>
              </a:graphicData>
            </a:graphic>
          </wp:inline>
        </w:drawing>
      </w:r>
    </w:p>
    <w:p w14:paraId="7EBD65B2" w14:textId="53AC0238" w:rsidR="00E604F0" w:rsidRPr="00A400BC" w:rsidRDefault="0062691D" w:rsidP="00E604F0">
      <w:pPr>
        <w:jc w:val="center"/>
        <w:rPr>
          <w:rFonts w:ascii="Tahoma" w:hAnsi="Tahoma" w:cs="Tahoma"/>
          <w:sz w:val="8"/>
        </w:rPr>
      </w:pPr>
      <w:r w:rsidRPr="00A400BC">
        <w:rPr>
          <w:rFonts w:ascii="Tahoma" w:hAnsi="Tahoma" w:cs="Tahoma"/>
          <w:sz w:val="8"/>
          <w:lang w:eastAsia="es-CO" w:bidi="ar-SA"/>
        </w:rPr>
        <w:t>Fuente imagen:</w:t>
      </w:r>
      <w:r w:rsidRPr="00A400BC">
        <w:rPr>
          <w:rFonts w:ascii="Tahoma" w:hAnsi="Tahoma" w:cs="Tahoma"/>
          <w:sz w:val="8"/>
        </w:rPr>
        <w:t xml:space="preserve"> </w:t>
      </w:r>
      <w:r w:rsidR="00936AF8" w:rsidRPr="00A400BC">
        <w:rPr>
          <w:rFonts w:ascii="Tahoma" w:hAnsi="Tahoma" w:cs="Tahoma"/>
          <w:sz w:val="8"/>
        </w:rPr>
        <w:t>https://www.etresconsultores.com/</w:t>
      </w:r>
    </w:p>
    <w:p w14:paraId="75FF60E3" w14:textId="77777777" w:rsidR="00AC2B35" w:rsidRPr="00855C7E" w:rsidRDefault="00AC2B35" w:rsidP="00E604F0">
      <w:pPr>
        <w:jc w:val="center"/>
        <w:rPr>
          <w:rFonts w:ascii="Tahoma" w:hAnsi="Tahoma" w:cs="Tahoma"/>
          <w:lang w:eastAsia="es-CO" w:bidi="ar-SA"/>
        </w:rPr>
      </w:pPr>
    </w:p>
    <w:p w14:paraId="450A87D0" w14:textId="64E6A1B7" w:rsidR="0062691D" w:rsidRPr="00855C7E" w:rsidRDefault="0062691D" w:rsidP="00E604F0">
      <w:pPr>
        <w:jc w:val="center"/>
        <w:rPr>
          <w:rFonts w:ascii="Tahoma" w:hAnsi="Tahoma" w:cs="Tahoma"/>
          <w:b/>
          <w:bCs/>
          <w:sz w:val="36"/>
        </w:rPr>
      </w:pPr>
    </w:p>
    <w:p w14:paraId="3F7F9909" w14:textId="4BE7EF32" w:rsidR="00855C7E" w:rsidRDefault="00855C7E" w:rsidP="00E604F0">
      <w:pPr>
        <w:jc w:val="center"/>
        <w:rPr>
          <w:rFonts w:ascii="Tahoma" w:hAnsi="Tahoma" w:cs="Tahoma"/>
          <w:b/>
          <w:bCs/>
          <w:sz w:val="36"/>
        </w:rPr>
      </w:pPr>
    </w:p>
    <w:p w14:paraId="1BD040E2" w14:textId="77777777" w:rsidR="00A400BC" w:rsidRPr="00855C7E" w:rsidRDefault="00A400BC" w:rsidP="00E604F0">
      <w:pPr>
        <w:jc w:val="center"/>
        <w:rPr>
          <w:rFonts w:ascii="Tahoma" w:hAnsi="Tahoma" w:cs="Tahoma"/>
          <w:b/>
          <w:bCs/>
          <w:sz w:val="36"/>
        </w:rPr>
      </w:pPr>
    </w:p>
    <w:p w14:paraId="126756C1" w14:textId="40F44EA9" w:rsidR="008B7CBF" w:rsidRPr="00855C7E" w:rsidRDefault="008B7CBF" w:rsidP="008B7CBF">
      <w:pPr>
        <w:jc w:val="center"/>
        <w:rPr>
          <w:rFonts w:ascii="Tahoma" w:hAnsi="Tahoma" w:cs="Tahoma"/>
          <w:b/>
          <w:sz w:val="28"/>
          <w:szCs w:val="36"/>
        </w:rPr>
      </w:pPr>
      <w:r w:rsidRPr="00855C7E">
        <w:rPr>
          <w:rFonts w:ascii="Tahoma" w:hAnsi="Tahoma" w:cs="Tahoma"/>
          <w:b/>
          <w:sz w:val="28"/>
          <w:szCs w:val="36"/>
        </w:rPr>
        <w:t>PLAN INSTITUCIONAL DE GESTIÓN AMBIENTAL -PIGA-</w:t>
      </w:r>
    </w:p>
    <w:p w14:paraId="031D5499" w14:textId="77777777" w:rsidR="00936AF8" w:rsidRPr="00855C7E" w:rsidRDefault="00F53CA9" w:rsidP="008B7CBF">
      <w:pPr>
        <w:jc w:val="center"/>
        <w:rPr>
          <w:rFonts w:ascii="Tahoma" w:hAnsi="Tahoma" w:cs="Tahoma"/>
          <w:b/>
          <w:sz w:val="28"/>
          <w:szCs w:val="36"/>
        </w:rPr>
      </w:pPr>
      <w:r w:rsidRPr="00855C7E">
        <w:rPr>
          <w:rFonts w:ascii="Tahoma" w:hAnsi="Tahoma" w:cs="Tahoma"/>
          <w:b/>
          <w:sz w:val="28"/>
          <w:szCs w:val="36"/>
        </w:rPr>
        <w:t>SECRETARÍA JURÍ</w:t>
      </w:r>
      <w:r w:rsidR="008B7CBF" w:rsidRPr="00855C7E">
        <w:rPr>
          <w:rFonts w:ascii="Tahoma" w:hAnsi="Tahoma" w:cs="Tahoma"/>
          <w:b/>
          <w:sz w:val="28"/>
          <w:szCs w:val="36"/>
        </w:rPr>
        <w:t xml:space="preserve">DICA DISTRITAL </w:t>
      </w:r>
    </w:p>
    <w:p w14:paraId="7D19576B" w14:textId="4830619B" w:rsidR="00F9780D" w:rsidRPr="00855C7E" w:rsidRDefault="00F9780D" w:rsidP="008B7CBF">
      <w:pPr>
        <w:jc w:val="center"/>
        <w:rPr>
          <w:rFonts w:ascii="Tahoma" w:hAnsi="Tahoma" w:cs="Tahoma"/>
          <w:b/>
          <w:sz w:val="28"/>
          <w:szCs w:val="36"/>
        </w:rPr>
      </w:pPr>
      <w:r w:rsidRPr="00855C7E">
        <w:rPr>
          <w:rFonts w:ascii="Tahoma" w:hAnsi="Tahoma" w:cs="Tahoma"/>
          <w:b/>
          <w:sz w:val="28"/>
          <w:szCs w:val="36"/>
        </w:rPr>
        <w:t>ALCALDÍA MAYOR DE BOGOTÁ D.C.</w:t>
      </w:r>
    </w:p>
    <w:p w14:paraId="61E7CB69" w14:textId="1D1ECD81" w:rsidR="008B7CBF" w:rsidRDefault="008B7CBF" w:rsidP="008B7CBF">
      <w:pPr>
        <w:jc w:val="center"/>
        <w:rPr>
          <w:rFonts w:ascii="Tahoma" w:hAnsi="Tahoma" w:cs="Tahoma"/>
          <w:b/>
          <w:sz w:val="28"/>
          <w:szCs w:val="36"/>
        </w:rPr>
      </w:pPr>
      <w:r w:rsidRPr="00855C7E">
        <w:rPr>
          <w:rFonts w:ascii="Tahoma" w:hAnsi="Tahoma" w:cs="Tahoma"/>
          <w:b/>
          <w:sz w:val="28"/>
          <w:szCs w:val="36"/>
        </w:rPr>
        <w:t>ENERO DE 20</w:t>
      </w:r>
      <w:r w:rsidR="0062691D" w:rsidRPr="00855C7E">
        <w:rPr>
          <w:rFonts w:ascii="Tahoma" w:hAnsi="Tahoma" w:cs="Tahoma"/>
          <w:b/>
          <w:sz w:val="28"/>
          <w:szCs w:val="36"/>
        </w:rPr>
        <w:t>20</w:t>
      </w:r>
    </w:p>
    <w:p w14:paraId="41BEA288" w14:textId="77777777" w:rsidR="00855C7E" w:rsidRPr="00855C7E" w:rsidRDefault="00855C7E" w:rsidP="008B7CBF">
      <w:pPr>
        <w:jc w:val="center"/>
        <w:rPr>
          <w:rFonts w:ascii="Tahoma" w:hAnsi="Tahoma" w:cs="Tahoma"/>
          <w:b/>
          <w:sz w:val="28"/>
          <w:szCs w:val="36"/>
        </w:rPr>
      </w:pPr>
    </w:p>
    <w:p w14:paraId="0C047B72" w14:textId="6322772B" w:rsidR="00E604F0" w:rsidRPr="00855C7E" w:rsidRDefault="00E604F0" w:rsidP="00465137">
      <w:pPr>
        <w:spacing w:line="276" w:lineRule="auto"/>
        <w:jc w:val="center"/>
        <w:rPr>
          <w:rFonts w:ascii="Tahoma" w:hAnsi="Tahoma" w:cs="Tahoma"/>
          <w:b/>
          <w:bCs/>
        </w:rPr>
      </w:pPr>
      <w:r w:rsidRPr="00855C7E">
        <w:rPr>
          <w:rFonts w:ascii="Tahoma" w:hAnsi="Tahoma" w:cs="Tahoma"/>
          <w:b/>
          <w:bCs/>
        </w:rPr>
        <w:t>TABLA DE CONTENIDO</w:t>
      </w:r>
    </w:p>
    <w:p w14:paraId="3C42A39C" w14:textId="638B5C3B" w:rsidR="00CC5BCC" w:rsidRPr="00855C7E" w:rsidRDefault="00CC5BCC" w:rsidP="00465137">
      <w:pPr>
        <w:spacing w:line="276" w:lineRule="auto"/>
        <w:jc w:val="center"/>
        <w:rPr>
          <w:rFonts w:ascii="Tahoma" w:hAnsi="Tahoma" w:cs="Tahoma"/>
          <w:b/>
          <w:bCs/>
        </w:rPr>
      </w:pPr>
    </w:p>
    <w:p w14:paraId="745E24FD" w14:textId="77777777" w:rsidR="00CC5BCC" w:rsidRPr="00855C7E" w:rsidRDefault="00CC5BCC" w:rsidP="00465137">
      <w:pPr>
        <w:spacing w:line="276" w:lineRule="auto"/>
        <w:jc w:val="center"/>
        <w:rPr>
          <w:rFonts w:ascii="Tahoma" w:hAnsi="Tahoma" w:cs="Tahoma"/>
          <w:b/>
          <w:bCs/>
        </w:rPr>
      </w:pPr>
    </w:p>
    <w:p w14:paraId="23008A53" w14:textId="27D7CF29" w:rsidR="00E604F0" w:rsidRPr="00855C7E" w:rsidRDefault="00CC5BCC" w:rsidP="00CC5BCC">
      <w:pPr>
        <w:spacing w:line="276" w:lineRule="auto"/>
        <w:jc w:val="both"/>
        <w:rPr>
          <w:rFonts w:ascii="Tahoma" w:hAnsi="Tahoma" w:cs="Tahoma"/>
          <w:b/>
          <w:bCs/>
        </w:rPr>
      </w:pPr>
      <w:r w:rsidRPr="00855C7E">
        <w:rPr>
          <w:rFonts w:ascii="Tahoma" w:hAnsi="Tahoma" w:cs="Tahoma"/>
          <w:b/>
          <w:bCs/>
        </w:rPr>
        <w:t>CONCEPTOS PRELIMINARES</w:t>
      </w:r>
    </w:p>
    <w:p w14:paraId="699A9830" w14:textId="77777777" w:rsidR="00855C7E" w:rsidRDefault="00855C7E" w:rsidP="00715EBB">
      <w:pPr>
        <w:jc w:val="both"/>
        <w:rPr>
          <w:rFonts w:ascii="Tahoma" w:hAnsi="Tahoma" w:cs="Tahoma"/>
          <w:b/>
          <w:bCs/>
        </w:rPr>
      </w:pPr>
    </w:p>
    <w:p w14:paraId="0F1AC4F0" w14:textId="57B58420" w:rsidR="00E604F0" w:rsidRPr="00855C7E" w:rsidRDefault="00E604F0" w:rsidP="00715EBB">
      <w:pPr>
        <w:jc w:val="both"/>
        <w:rPr>
          <w:rFonts w:ascii="Tahoma" w:hAnsi="Tahoma" w:cs="Tahoma"/>
          <w:b/>
          <w:bCs/>
        </w:rPr>
      </w:pPr>
      <w:r w:rsidRPr="00855C7E">
        <w:rPr>
          <w:rFonts w:ascii="Tahoma" w:hAnsi="Tahoma" w:cs="Tahoma"/>
          <w:b/>
          <w:bCs/>
        </w:rPr>
        <w:t>INTRODUCCIÓN</w:t>
      </w:r>
    </w:p>
    <w:p w14:paraId="1101E09D" w14:textId="77777777" w:rsidR="00E604F0" w:rsidRPr="00855C7E" w:rsidRDefault="00E604F0" w:rsidP="00715EBB">
      <w:pPr>
        <w:ind w:left="567" w:hanging="567"/>
        <w:jc w:val="both"/>
        <w:rPr>
          <w:rFonts w:ascii="Tahoma" w:hAnsi="Tahoma" w:cs="Tahoma"/>
          <w:b/>
          <w:bCs/>
        </w:rPr>
      </w:pPr>
    </w:p>
    <w:p w14:paraId="1012AE12" w14:textId="77777777" w:rsidR="00E604F0" w:rsidRPr="00855C7E" w:rsidRDefault="00E604F0" w:rsidP="00715EBB">
      <w:pPr>
        <w:pStyle w:val="Prrafodelista"/>
        <w:numPr>
          <w:ilvl w:val="0"/>
          <w:numId w:val="13"/>
        </w:numPr>
        <w:jc w:val="both"/>
        <w:rPr>
          <w:rFonts w:ascii="Tahoma" w:hAnsi="Tahoma" w:cs="Tahoma"/>
          <w:b/>
          <w:bCs/>
          <w:szCs w:val="24"/>
        </w:rPr>
      </w:pPr>
      <w:r w:rsidRPr="00855C7E">
        <w:rPr>
          <w:rFonts w:ascii="Tahoma" w:hAnsi="Tahoma" w:cs="Tahoma"/>
          <w:b/>
          <w:bCs/>
          <w:szCs w:val="24"/>
        </w:rPr>
        <w:t>OBJETIVOS</w:t>
      </w:r>
    </w:p>
    <w:p w14:paraId="37ACA382" w14:textId="77777777" w:rsidR="00E604F0" w:rsidRPr="00855C7E" w:rsidRDefault="00E604F0" w:rsidP="00715EBB">
      <w:pPr>
        <w:ind w:left="567" w:hanging="567"/>
        <w:jc w:val="both"/>
        <w:rPr>
          <w:rFonts w:ascii="Tahoma" w:hAnsi="Tahoma" w:cs="Tahoma"/>
          <w:b/>
          <w:bCs/>
        </w:rPr>
      </w:pPr>
    </w:p>
    <w:p w14:paraId="75098A31" w14:textId="387D10F2" w:rsidR="00E604F0" w:rsidRPr="00855C7E" w:rsidRDefault="00A43F83" w:rsidP="00465137">
      <w:pPr>
        <w:pStyle w:val="Prrafodelista"/>
        <w:numPr>
          <w:ilvl w:val="1"/>
          <w:numId w:val="33"/>
        </w:numPr>
        <w:jc w:val="both"/>
        <w:rPr>
          <w:rFonts w:ascii="Tahoma" w:hAnsi="Tahoma" w:cs="Tahoma"/>
          <w:bCs/>
        </w:rPr>
      </w:pPr>
      <w:r w:rsidRPr="00855C7E">
        <w:rPr>
          <w:rFonts w:ascii="Tahoma" w:hAnsi="Tahoma" w:cs="Tahoma"/>
          <w:bCs/>
        </w:rPr>
        <w:t>OBJETIVO GENERAL</w:t>
      </w:r>
    </w:p>
    <w:p w14:paraId="578ABC07" w14:textId="29DCD6C9" w:rsidR="00E604F0" w:rsidRPr="00855C7E" w:rsidRDefault="00A43F83" w:rsidP="00465137">
      <w:pPr>
        <w:pStyle w:val="Prrafodelista"/>
        <w:numPr>
          <w:ilvl w:val="1"/>
          <w:numId w:val="33"/>
        </w:numPr>
        <w:jc w:val="both"/>
        <w:rPr>
          <w:rFonts w:ascii="Tahoma" w:hAnsi="Tahoma" w:cs="Tahoma"/>
          <w:bCs/>
        </w:rPr>
      </w:pPr>
      <w:r w:rsidRPr="00855C7E">
        <w:rPr>
          <w:rFonts w:ascii="Tahoma" w:hAnsi="Tahoma" w:cs="Tahoma"/>
          <w:bCs/>
        </w:rPr>
        <w:t>OBJETIVOS ESPECÍFICOS</w:t>
      </w:r>
    </w:p>
    <w:p w14:paraId="005C4ABD" w14:textId="77777777" w:rsidR="00E604F0" w:rsidRPr="00855C7E" w:rsidRDefault="00E604F0" w:rsidP="00715EBB">
      <w:pPr>
        <w:ind w:left="567" w:hanging="567"/>
        <w:jc w:val="both"/>
        <w:rPr>
          <w:rFonts w:ascii="Tahoma" w:hAnsi="Tahoma" w:cs="Tahoma"/>
          <w:b/>
          <w:bCs/>
        </w:rPr>
      </w:pPr>
    </w:p>
    <w:p w14:paraId="6FABE13D" w14:textId="77777777" w:rsidR="00E604F0" w:rsidRPr="00855C7E" w:rsidRDefault="008B5395" w:rsidP="00715EBB">
      <w:pPr>
        <w:pStyle w:val="Prrafodelista"/>
        <w:numPr>
          <w:ilvl w:val="0"/>
          <w:numId w:val="13"/>
        </w:numPr>
        <w:jc w:val="both"/>
        <w:rPr>
          <w:rFonts w:ascii="Tahoma" w:hAnsi="Tahoma" w:cs="Tahoma"/>
          <w:b/>
          <w:bCs/>
          <w:szCs w:val="24"/>
        </w:rPr>
      </w:pPr>
      <w:r w:rsidRPr="00855C7E">
        <w:rPr>
          <w:rFonts w:ascii="Tahoma" w:hAnsi="Tahoma" w:cs="Tahoma"/>
          <w:b/>
          <w:bCs/>
          <w:szCs w:val="24"/>
        </w:rPr>
        <w:t>SECRETARÍA JURÍDICA DISTRITAL</w:t>
      </w:r>
    </w:p>
    <w:p w14:paraId="2FECE44A" w14:textId="77777777" w:rsidR="008B5395" w:rsidRPr="00855C7E" w:rsidRDefault="008B5395" w:rsidP="00715EBB">
      <w:pPr>
        <w:jc w:val="both"/>
        <w:rPr>
          <w:rFonts w:ascii="Tahoma" w:hAnsi="Tahoma" w:cs="Tahoma"/>
          <w:b/>
          <w:bCs/>
        </w:rPr>
      </w:pPr>
    </w:p>
    <w:p w14:paraId="2DFEA7CD" w14:textId="77777777" w:rsidR="00E604F0" w:rsidRPr="00855C7E" w:rsidRDefault="008B5395" w:rsidP="00715EBB">
      <w:pPr>
        <w:ind w:firstLine="360"/>
        <w:jc w:val="both"/>
        <w:rPr>
          <w:rFonts w:ascii="Tahoma" w:hAnsi="Tahoma" w:cs="Tahoma"/>
          <w:b/>
          <w:bCs/>
        </w:rPr>
      </w:pPr>
      <w:r w:rsidRPr="00855C7E">
        <w:rPr>
          <w:rFonts w:ascii="Tahoma" w:hAnsi="Tahoma" w:cs="Tahoma"/>
          <w:b/>
          <w:bCs/>
          <w:i/>
        </w:rPr>
        <w:t xml:space="preserve">   2.1</w:t>
      </w:r>
      <w:r w:rsidRPr="00855C7E">
        <w:rPr>
          <w:rFonts w:ascii="Tahoma" w:hAnsi="Tahoma" w:cs="Tahoma"/>
          <w:b/>
          <w:bCs/>
        </w:rPr>
        <w:t xml:space="preserve">. </w:t>
      </w:r>
      <w:r w:rsidRPr="00855C7E">
        <w:rPr>
          <w:rFonts w:ascii="Tahoma" w:hAnsi="Tahoma" w:cs="Tahoma"/>
          <w:b/>
          <w:bCs/>
          <w:i/>
        </w:rPr>
        <w:t>DESCRIPCIÓN INSTITUCIONAL</w:t>
      </w:r>
      <w:r w:rsidR="00E604F0" w:rsidRPr="00855C7E">
        <w:rPr>
          <w:rFonts w:ascii="Tahoma" w:eastAsia="Times New Roman" w:hAnsi="Tahoma" w:cs="Tahoma"/>
          <w:b/>
          <w:i/>
          <w:kern w:val="0"/>
          <w:lang w:eastAsia="es-ES" w:bidi="ar-SA"/>
        </w:rPr>
        <w:t xml:space="preserve"> </w:t>
      </w:r>
    </w:p>
    <w:p w14:paraId="1D7830CD" w14:textId="77777777" w:rsidR="00E604F0" w:rsidRPr="00855C7E" w:rsidRDefault="00E604F0" w:rsidP="00715EBB">
      <w:pPr>
        <w:ind w:left="567"/>
        <w:jc w:val="both"/>
        <w:rPr>
          <w:rFonts w:ascii="Tahoma" w:hAnsi="Tahoma" w:cs="Tahoma"/>
          <w:b/>
          <w:bCs/>
        </w:rPr>
      </w:pPr>
    </w:p>
    <w:p w14:paraId="26F4ED55" w14:textId="77777777" w:rsidR="0096551A" w:rsidRPr="00855C7E" w:rsidRDefault="00A43F83" w:rsidP="00715EBB">
      <w:pPr>
        <w:ind w:left="567"/>
        <w:jc w:val="both"/>
        <w:rPr>
          <w:rFonts w:ascii="Tahoma" w:hAnsi="Tahoma" w:cs="Tahoma"/>
          <w:bCs/>
        </w:rPr>
      </w:pPr>
      <w:r w:rsidRPr="00855C7E">
        <w:rPr>
          <w:rFonts w:ascii="Tahoma" w:hAnsi="Tahoma" w:cs="Tahoma"/>
          <w:bCs/>
        </w:rPr>
        <w:t xml:space="preserve">2.1.1.  </w:t>
      </w:r>
      <w:r w:rsidR="0096551A" w:rsidRPr="00855C7E">
        <w:rPr>
          <w:rFonts w:ascii="Tahoma" w:hAnsi="Tahoma" w:cs="Tahoma"/>
          <w:bCs/>
        </w:rPr>
        <w:t>FUNCIONES</w:t>
      </w:r>
    </w:p>
    <w:p w14:paraId="7B949C4C" w14:textId="77777777" w:rsidR="00E604F0" w:rsidRPr="00855C7E" w:rsidRDefault="0096551A" w:rsidP="00715EBB">
      <w:pPr>
        <w:ind w:left="567"/>
        <w:jc w:val="both"/>
        <w:rPr>
          <w:rFonts w:ascii="Tahoma" w:hAnsi="Tahoma" w:cs="Tahoma"/>
          <w:bCs/>
        </w:rPr>
      </w:pPr>
      <w:r w:rsidRPr="00855C7E">
        <w:rPr>
          <w:rFonts w:ascii="Tahoma" w:hAnsi="Tahoma" w:cs="Tahoma"/>
          <w:bCs/>
        </w:rPr>
        <w:t xml:space="preserve">2.1.2.  </w:t>
      </w:r>
      <w:r w:rsidR="00A43F83" w:rsidRPr="00855C7E">
        <w:rPr>
          <w:rFonts w:ascii="Tahoma" w:hAnsi="Tahoma" w:cs="Tahoma"/>
          <w:bCs/>
        </w:rPr>
        <w:t>MISIÓN:</w:t>
      </w:r>
      <w:r w:rsidR="00E604F0" w:rsidRPr="00855C7E">
        <w:rPr>
          <w:rFonts w:ascii="Tahoma" w:hAnsi="Tahoma" w:cs="Tahoma"/>
          <w:bCs/>
        </w:rPr>
        <w:t xml:space="preserve"> ¿QUIÉNES SOMOS?</w:t>
      </w:r>
    </w:p>
    <w:p w14:paraId="345DD2B1" w14:textId="77777777" w:rsidR="00E604F0" w:rsidRPr="00855C7E" w:rsidRDefault="00A43F83" w:rsidP="00715EBB">
      <w:pPr>
        <w:ind w:left="567"/>
        <w:jc w:val="both"/>
        <w:rPr>
          <w:rFonts w:ascii="Tahoma" w:hAnsi="Tahoma" w:cs="Tahoma"/>
          <w:bCs/>
        </w:rPr>
      </w:pPr>
      <w:r w:rsidRPr="00855C7E">
        <w:rPr>
          <w:rFonts w:ascii="Tahoma" w:hAnsi="Tahoma" w:cs="Tahoma"/>
          <w:bCs/>
        </w:rPr>
        <w:t>2.1.</w:t>
      </w:r>
      <w:r w:rsidR="0096551A" w:rsidRPr="00855C7E">
        <w:rPr>
          <w:rFonts w:ascii="Tahoma" w:hAnsi="Tahoma" w:cs="Tahoma"/>
          <w:bCs/>
        </w:rPr>
        <w:t>3</w:t>
      </w:r>
      <w:r w:rsidR="008B5395" w:rsidRPr="00855C7E">
        <w:rPr>
          <w:rFonts w:ascii="Tahoma" w:hAnsi="Tahoma" w:cs="Tahoma"/>
          <w:bCs/>
        </w:rPr>
        <w:t>.</w:t>
      </w:r>
      <w:r w:rsidRPr="00855C7E">
        <w:rPr>
          <w:rFonts w:ascii="Tahoma" w:hAnsi="Tahoma" w:cs="Tahoma"/>
          <w:bCs/>
        </w:rPr>
        <w:t xml:space="preserve">  VISIÓN:</w:t>
      </w:r>
      <w:r w:rsidR="00E604F0" w:rsidRPr="00855C7E">
        <w:rPr>
          <w:rFonts w:ascii="Tahoma" w:hAnsi="Tahoma" w:cs="Tahoma"/>
          <w:bCs/>
        </w:rPr>
        <w:t xml:space="preserve"> PROPÓSITO SUPERIOR</w:t>
      </w:r>
    </w:p>
    <w:p w14:paraId="607F16CF" w14:textId="77777777" w:rsidR="00A43F83" w:rsidRPr="00855C7E" w:rsidRDefault="00A43F83" w:rsidP="0096551A">
      <w:pPr>
        <w:pStyle w:val="Prrafodelista"/>
        <w:numPr>
          <w:ilvl w:val="2"/>
          <w:numId w:val="21"/>
        </w:numPr>
        <w:jc w:val="both"/>
        <w:rPr>
          <w:rFonts w:ascii="Tahoma" w:hAnsi="Tahoma" w:cs="Tahoma"/>
          <w:bCs/>
        </w:rPr>
      </w:pPr>
      <w:r w:rsidRPr="00855C7E">
        <w:rPr>
          <w:rFonts w:ascii="Tahoma" w:hAnsi="Tahoma" w:cs="Tahoma"/>
          <w:bCs/>
        </w:rPr>
        <w:t>ESTRUCTURA ORGANIZACIONAL (ORGANIGRAMA)</w:t>
      </w:r>
    </w:p>
    <w:p w14:paraId="00496159" w14:textId="77777777" w:rsidR="008B5395" w:rsidRPr="00855C7E" w:rsidRDefault="008B5395" w:rsidP="0096551A">
      <w:pPr>
        <w:pStyle w:val="Prrafodelista"/>
        <w:numPr>
          <w:ilvl w:val="2"/>
          <w:numId w:val="21"/>
        </w:numPr>
        <w:jc w:val="both"/>
        <w:rPr>
          <w:rFonts w:ascii="Tahoma" w:hAnsi="Tahoma" w:cs="Tahoma"/>
          <w:bCs/>
        </w:rPr>
      </w:pPr>
      <w:r w:rsidRPr="00855C7E">
        <w:rPr>
          <w:rFonts w:ascii="Tahoma" w:hAnsi="Tahoma" w:cs="Tahoma"/>
          <w:bCs/>
        </w:rPr>
        <w:t>PLANTA DE PERSONAL</w:t>
      </w:r>
    </w:p>
    <w:p w14:paraId="17A9D3EF" w14:textId="76D7CE77" w:rsidR="00E604F0" w:rsidRPr="00855C7E" w:rsidRDefault="00E604F0" w:rsidP="0096551A">
      <w:pPr>
        <w:pStyle w:val="Prrafodelista"/>
        <w:numPr>
          <w:ilvl w:val="2"/>
          <w:numId w:val="21"/>
        </w:numPr>
        <w:jc w:val="both"/>
        <w:rPr>
          <w:rFonts w:ascii="Tahoma" w:hAnsi="Tahoma" w:cs="Tahoma"/>
          <w:bCs/>
          <w:szCs w:val="24"/>
        </w:rPr>
      </w:pPr>
      <w:r w:rsidRPr="00855C7E">
        <w:rPr>
          <w:rFonts w:ascii="Tahoma" w:hAnsi="Tahoma" w:cs="Tahoma"/>
          <w:bCs/>
          <w:szCs w:val="24"/>
        </w:rPr>
        <w:t>MAPA DE PROCESOS</w:t>
      </w:r>
    </w:p>
    <w:p w14:paraId="50189DCC" w14:textId="5172A92E" w:rsidR="002B6D7F" w:rsidRPr="00855C7E" w:rsidRDefault="002B6D7F" w:rsidP="0096551A">
      <w:pPr>
        <w:pStyle w:val="Prrafodelista"/>
        <w:numPr>
          <w:ilvl w:val="2"/>
          <w:numId w:val="21"/>
        </w:numPr>
        <w:jc w:val="both"/>
        <w:rPr>
          <w:rFonts w:ascii="Tahoma" w:hAnsi="Tahoma" w:cs="Tahoma"/>
          <w:bCs/>
          <w:szCs w:val="24"/>
        </w:rPr>
      </w:pPr>
      <w:r w:rsidRPr="00855C7E">
        <w:rPr>
          <w:rFonts w:ascii="Tahoma" w:hAnsi="Tahoma" w:cs="Tahoma"/>
          <w:bCs/>
          <w:szCs w:val="24"/>
        </w:rPr>
        <w:t xml:space="preserve">POLÍTICA AMBIENTAL </w:t>
      </w:r>
    </w:p>
    <w:p w14:paraId="69343671" w14:textId="77777777" w:rsidR="00E604F0" w:rsidRPr="00855C7E" w:rsidRDefault="00E604F0" w:rsidP="00715EBB">
      <w:pPr>
        <w:ind w:left="567"/>
        <w:jc w:val="both"/>
        <w:rPr>
          <w:rFonts w:ascii="Tahoma" w:hAnsi="Tahoma" w:cs="Tahoma"/>
          <w:bCs/>
        </w:rPr>
      </w:pPr>
    </w:p>
    <w:p w14:paraId="13198F69" w14:textId="77777777" w:rsidR="00E604F0" w:rsidRPr="00855C7E" w:rsidRDefault="008B5395" w:rsidP="00715EBB">
      <w:pPr>
        <w:pStyle w:val="Prrafodelista"/>
        <w:numPr>
          <w:ilvl w:val="1"/>
          <w:numId w:val="13"/>
        </w:numPr>
        <w:jc w:val="both"/>
        <w:rPr>
          <w:rFonts w:ascii="Tahoma" w:hAnsi="Tahoma" w:cs="Tahoma"/>
          <w:b/>
          <w:bCs/>
          <w:i/>
          <w:szCs w:val="24"/>
        </w:rPr>
      </w:pPr>
      <w:r w:rsidRPr="00855C7E">
        <w:rPr>
          <w:rFonts w:ascii="Tahoma" w:hAnsi="Tahoma" w:cs="Tahoma"/>
          <w:b/>
          <w:bCs/>
          <w:i/>
          <w:szCs w:val="24"/>
        </w:rPr>
        <w:t xml:space="preserve">  </w:t>
      </w:r>
      <w:r w:rsidR="00A43F83" w:rsidRPr="00855C7E">
        <w:rPr>
          <w:rFonts w:ascii="Tahoma" w:hAnsi="Tahoma" w:cs="Tahoma"/>
          <w:b/>
          <w:bCs/>
          <w:i/>
          <w:szCs w:val="24"/>
        </w:rPr>
        <w:t xml:space="preserve">INFRAESTRUCTURA </w:t>
      </w:r>
    </w:p>
    <w:p w14:paraId="569F6C96" w14:textId="77777777" w:rsidR="00E604F0" w:rsidRPr="00855C7E" w:rsidRDefault="00E604F0" w:rsidP="00715EBB">
      <w:pPr>
        <w:ind w:left="567"/>
        <w:jc w:val="both"/>
        <w:rPr>
          <w:rFonts w:ascii="Tahoma" w:hAnsi="Tahoma" w:cs="Tahoma"/>
          <w:bCs/>
        </w:rPr>
      </w:pPr>
    </w:p>
    <w:p w14:paraId="3D158E3C" w14:textId="5D1F8AC3" w:rsidR="00A43F83" w:rsidRPr="00855C7E" w:rsidRDefault="00465137" w:rsidP="00715EBB">
      <w:pPr>
        <w:ind w:firstLine="567"/>
        <w:jc w:val="both"/>
        <w:rPr>
          <w:rFonts w:ascii="Tahoma" w:hAnsi="Tahoma" w:cs="Tahoma"/>
          <w:bCs/>
        </w:rPr>
      </w:pPr>
      <w:r w:rsidRPr="00855C7E">
        <w:rPr>
          <w:rFonts w:ascii="Tahoma" w:hAnsi="Tahoma" w:cs="Tahoma"/>
          <w:bCs/>
        </w:rPr>
        <w:t>2.2.1. DESCRIPCIÓN DE LA SEDE</w:t>
      </w:r>
    </w:p>
    <w:p w14:paraId="00090BAE" w14:textId="6ACD5E19" w:rsidR="00E604F0" w:rsidRDefault="00332138" w:rsidP="00715EBB">
      <w:pPr>
        <w:ind w:firstLine="567"/>
        <w:jc w:val="both"/>
        <w:rPr>
          <w:rFonts w:ascii="Tahoma" w:hAnsi="Tahoma" w:cs="Tahoma"/>
          <w:bCs/>
        </w:rPr>
      </w:pPr>
      <w:r w:rsidRPr="00855C7E">
        <w:rPr>
          <w:rFonts w:ascii="Tahoma" w:hAnsi="Tahoma" w:cs="Tahoma"/>
          <w:bCs/>
        </w:rPr>
        <w:t>2.2.2</w:t>
      </w:r>
      <w:r w:rsidR="00A43F83" w:rsidRPr="00855C7E">
        <w:rPr>
          <w:rFonts w:ascii="Tahoma" w:hAnsi="Tahoma" w:cs="Tahoma"/>
          <w:bCs/>
        </w:rPr>
        <w:t>. RELACIÓN DEL PARQUE AUTOMOTOR</w:t>
      </w:r>
      <w:r w:rsidR="00E604F0" w:rsidRPr="00855C7E">
        <w:rPr>
          <w:rFonts w:ascii="Tahoma" w:hAnsi="Tahoma" w:cs="Tahoma"/>
          <w:bCs/>
        </w:rPr>
        <w:t xml:space="preserve"> </w:t>
      </w:r>
    </w:p>
    <w:p w14:paraId="70320159" w14:textId="77777777" w:rsidR="00C20D44" w:rsidRPr="00855C7E" w:rsidRDefault="00C20D44" w:rsidP="00C20D44">
      <w:pPr>
        <w:pStyle w:val="Prrafodelista"/>
        <w:ind w:left="927"/>
        <w:jc w:val="both"/>
        <w:rPr>
          <w:rFonts w:ascii="Tahoma" w:hAnsi="Tahoma" w:cs="Tahoma"/>
          <w:b/>
          <w:bCs/>
          <w:i/>
          <w:szCs w:val="24"/>
        </w:rPr>
      </w:pPr>
    </w:p>
    <w:p w14:paraId="000BC794" w14:textId="1CB138E0" w:rsidR="00332138" w:rsidRPr="00855C7E" w:rsidRDefault="00EB1F1E" w:rsidP="00715EBB">
      <w:pPr>
        <w:pStyle w:val="Prrafodelista"/>
        <w:numPr>
          <w:ilvl w:val="1"/>
          <w:numId w:val="13"/>
        </w:numPr>
        <w:jc w:val="both"/>
        <w:rPr>
          <w:rFonts w:ascii="Tahoma" w:hAnsi="Tahoma" w:cs="Tahoma"/>
          <w:b/>
          <w:bCs/>
          <w:i/>
          <w:szCs w:val="24"/>
        </w:rPr>
      </w:pPr>
      <w:r w:rsidRPr="00855C7E">
        <w:rPr>
          <w:rFonts w:ascii="Tahoma" w:hAnsi="Tahoma" w:cs="Tahoma"/>
          <w:b/>
          <w:bCs/>
          <w:i/>
          <w:szCs w:val="24"/>
        </w:rPr>
        <w:t xml:space="preserve"> </w:t>
      </w:r>
      <w:r w:rsidR="008B5395" w:rsidRPr="00855C7E">
        <w:rPr>
          <w:rFonts w:ascii="Tahoma" w:hAnsi="Tahoma" w:cs="Tahoma"/>
          <w:b/>
          <w:bCs/>
          <w:i/>
          <w:szCs w:val="24"/>
        </w:rPr>
        <w:t>SISTEMA DE GESTIÓN AMBIENTAL</w:t>
      </w:r>
    </w:p>
    <w:p w14:paraId="5EF42891" w14:textId="77777777" w:rsidR="00332138" w:rsidRPr="00855C7E" w:rsidRDefault="00332138" w:rsidP="00715EBB">
      <w:pPr>
        <w:ind w:left="567"/>
        <w:jc w:val="both"/>
        <w:rPr>
          <w:rFonts w:ascii="Tahoma" w:hAnsi="Tahoma" w:cs="Tahoma"/>
          <w:bCs/>
        </w:rPr>
      </w:pPr>
    </w:p>
    <w:p w14:paraId="2CFC2C94" w14:textId="5F115377" w:rsidR="00855C7E" w:rsidRPr="00855C7E" w:rsidRDefault="008B5395" w:rsidP="00715EBB">
      <w:pPr>
        <w:pStyle w:val="Prrafodelista"/>
        <w:numPr>
          <w:ilvl w:val="2"/>
          <w:numId w:val="16"/>
        </w:numPr>
        <w:jc w:val="both"/>
        <w:rPr>
          <w:rFonts w:ascii="Tahoma" w:hAnsi="Tahoma" w:cs="Tahoma"/>
          <w:b/>
          <w:bCs/>
          <w:i/>
          <w:szCs w:val="24"/>
        </w:rPr>
      </w:pPr>
      <w:r w:rsidRPr="00855C7E">
        <w:rPr>
          <w:rFonts w:ascii="Tahoma" w:hAnsi="Tahoma" w:cs="Tahoma"/>
          <w:bCs/>
          <w:szCs w:val="24"/>
        </w:rPr>
        <w:t>POLÍTICA AMBIENTAL</w:t>
      </w:r>
    </w:p>
    <w:p w14:paraId="57C53E88" w14:textId="56D64357" w:rsidR="008B5395" w:rsidRPr="00855C7E" w:rsidRDefault="00855C7E" w:rsidP="00855C7E">
      <w:pPr>
        <w:pStyle w:val="Prrafodelista"/>
        <w:numPr>
          <w:ilvl w:val="3"/>
          <w:numId w:val="13"/>
        </w:numPr>
        <w:jc w:val="both"/>
        <w:rPr>
          <w:rFonts w:ascii="Tahoma" w:hAnsi="Tahoma" w:cs="Tahoma"/>
          <w:bCs/>
        </w:rPr>
      </w:pPr>
      <w:r w:rsidRPr="00855C7E">
        <w:rPr>
          <w:rFonts w:ascii="Tahoma" w:hAnsi="Tahoma" w:cs="Tahoma"/>
          <w:bCs/>
        </w:rPr>
        <w:t>PRINCIPIOS DE LA POLÍTICA</w:t>
      </w:r>
    </w:p>
    <w:p w14:paraId="2CA1D0DC" w14:textId="5A4811C9" w:rsidR="00855C7E" w:rsidRDefault="00855C7E" w:rsidP="00855C7E">
      <w:pPr>
        <w:pStyle w:val="Prrafodelista"/>
        <w:numPr>
          <w:ilvl w:val="3"/>
          <w:numId w:val="13"/>
        </w:numPr>
        <w:jc w:val="both"/>
        <w:rPr>
          <w:rFonts w:ascii="Tahoma" w:hAnsi="Tahoma" w:cs="Tahoma"/>
          <w:bCs/>
        </w:rPr>
      </w:pPr>
      <w:r>
        <w:rPr>
          <w:rFonts w:ascii="Tahoma" w:hAnsi="Tahoma" w:cs="Tahoma"/>
          <w:bCs/>
        </w:rPr>
        <w:t>OBJETIVO GENERAL</w:t>
      </w:r>
    </w:p>
    <w:p w14:paraId="19DF43C2" w14:textId="39B0C926" w:rsidR="00855C7E" w:rsidRPr="00855C7E" w:rsidRDefault="00855C7E" w:rsidP="00855C7E">
      <w:pPr>
        <w:pStyle w:val="Prrafodelista"/>
        <w:numPr>
          <w:ilvl w:val="3"/>
          <w:numId w:val="13"/>
        </w:numPr>
        <w:jc w:val="both"/>
        <w:rPr>
          <w:rFonts w:ascii="Tahoma" w:hAnsi="Tahoma" w:cs="Tahoma"/>
          <w:bCs/>
        </w:rPr>
      </w:pPr>
      <w:r>
        <w:rPr>
          <w:rFonts w:ascii="Tahoma" w:hAnsi="Tahoma" w:cs="Tahoma"/>
          <w:bCs/>
        </w:rPr>
        <w:t>OBJETIVO ESPECÍFICOS</w:t>
      </w:r>
    </w:p>
    <w:p w14:paraId="330C5757" w14:textId="74EE3936" w:rsidR="00332138" w:rsidRDefault="00E604F0" w:rsidP="00715EBB">
      <w:pPr>
        <w:pStyle w:val="Prrafodelista"/>
        <w:numPr>
          <w:ilvl w:val="2"/>
          <w:numId w:val="16"/>
        </w:numPr>
        <w:jc w:val="both"/>
        <w:rPr>
          <w:rFonts w:ascii="Tahoma" w:eastAsia="Libertad-MediumItalic" w:hAnsi="Tahoma" w:cs="Tahoma"/>
          <w:bCs/>
          <w:szCs w:val="24"/>
        </w:rPr>
      </w:pPr>
      <w:r w:rsidRPr="00855C7E">
        <w:rPr>
          <w:rFonts w:ascii="Tahoma" w:eastAsia="Libertad-MediumItalic" w:hAnsi="Tahoma" w:cs="Tahoma"/>
          <w:bCs/>
          <w:szCs w:val="24"/>
        </w:rPr>
        <w:t>PERSONA RESPONSABLE Y PERIODO DE COBERTURA</w:t>
      </w:r>
    </w:p>
    <w:p w14:paraId="7215CC84" w14:textId="77777777" w:rsidR="00855C7E" w:rsidRPr="00855C7E" w:rsidRDefault="00855C7E" w:rsidP="00855C7E">
      <w:pPr>
        <w:pStyle w:val="Prrafodelista"/>
        <w:ind w:left="1286"/>
        <w:jc w:val="both"/>
        <w:rPr>
          <w:rFonts w:ascii="Tahoma" w:eastAsia="Libertad-MediumItalic" w:hAnsi="Tahoma" w:cs="Tahoma"/>
          <w:bCs/>
          <w:szCs w:val="24"/>
        </w:rPr>
      </w:pPr>
    </w:p>
    <w:p w14:paraId="62B8A8E4" w14:textId="77777777" w:rsidR="004A2A89" w:rsidRPr="00855C7E" w:rsidRDefault="004A2A89" w:rsidP="00715EBB">
      <w:pPr>
        <w:pStyle w:val="Prrafodelista"/>
        <w:numPr>
          <w:ilvl w:val="2"/>
          <w:numId w:val="16"/>
        </w:numPr>
        <w:jc w:val="both"/>
        <w:rPr>
          <w:rFonts w:ascii="Tahoma" w:eastAsia="Libertad-MediumItalic" w:hAnsi="Tahoma" w:cs="Tahoma"/>
          <w:bCs/>
          <w:szCs w:val="24"/>
        </w:rPr>
      </w:pPr>
      <w:r w:rsidRPr="00855C7E">
        <w:rPr>
          <w:rFonts w:ascii="Tahoma" w:eastAsia="Libertad-MediumItalic" w:hAnsi="Tahoma" w:cs="Tahoma"/>
          <w:bCs/>
          <w:szCs w:val="24"/>
        </w:rPr>
        <w:lastRenderedPageBreak/>
        <w:t xml:space="preserve">IMPACTOS AMBIENTALES SIGNIFICATIVOS </w:t>
      </w:r>
    </w:p>
    <w:p w14:paraId="61340FF6" w14:textId="77777777" w:rsidR="004A2A89" w:rsidRPr="00855C7E" w:rsidRDefault="004A2A89" w:rsidP="00715EBB">
      <w:pPr>
        <w:jc w:val="both"/>
        <w:rPr>
          <w:rFonts w:ascii="Tahoma" w:hAnsi="Tahoma" w:cs="Tahoma"/>
          <w:b/>
          <w:bCs/>
        </w:rPr>
      </w:pPr>
    </w:p>
    <w:p w14:paraId="2555481B" w14:textId="77777777" w:rsidR="00E604F0" w:rsidRPr="00855C7E" w:rsidRDefault="004A2A89" w:rsidP="00715EBB">
      <w:pPr>
        <w:pStyle w:val="Prrafodelista"/>
        <w:numPr>
          <w:ilvl w:val="0"/>
          <w:numId w:val="16"/>
        </w:numPr>
        <w:jc w:val="both"/>
        <w:rPr>
          <w:rFonts w:ascii="Tahoma" w:hAnsi="Tahoma" w:cs="Tahoma"/>
          <w:b/>
          <w:szCs w:val="24"/>
        </w:rPr>
      </w:pPr>
      <w:r w:rsidRPr="00855C7E">
        <w:rPr>
          <w:rFonts w:ascii="Tahoma" w:hAnsi="Tahoma" w:cs="Tahoma"/>
          <w:b/>
          <w:szCs w:val="24"/>
        </w:rPr>
        <w:t>LÍ</w:t>
      </w:r>
      <w:r w:rsidR="00E604F0" w:rsidRPr="00855C7E">
        <w:rPr>
          <w:rFonts w:ascii="Tahoma" w:hAnsi="Tahoma" w:cs="Tahoma"/>
          <w:b/>
          <w:szCs w:val="24"/>
        </w:rPr>
        <w:t>MITES ORGANIZACIONALES Y OPERACIONALES</w:t>
      </w:r>
    </w:p>
    <w:p w14:paraId="693A3476" w14:textId="77777777" w:rsidR="00EB1F1E" w:rsidRPr="00855C7E" w:rsidRDefault="00EB1F1E" w:rsidP="00EB1F1E">
      <w:pPr>
        <w:jc w:val="both"/>
        <w:rPr>
          <w:rFonts w:ascii="Tahoma" w:hAnsi="Tahoma" w:cs="Tahoma"/>
          <w:b/>
        </w:rPr>
      </w:pPr>
    </w:p>
    <w:p w14:paraId="6C25DBDC" w14:textId="143C529E" w:rsidR="00E604F0" w:rsidRPr="00855C7E" w:rsidRDefault="006072A7" w:rsidP="00EB1F1E">
      <w:pPr>
        <w:ind w:firstLine="585"/>
        <w:jc w:val="both"/>
        <w:rPr>
          <w:rFonts w:ascii="Tahoma" w:hAnsi="Tahoma" w:cs="Tahoma"/>
          <w:b/>
          <w:i/>
        </w:rPr>
      </w:pPr>
      <w:r w:rsidRPr="00855C7E">
        <w:rPr>
          <w:rFonts w:ascii="Tahoma" w:hAnsi="Tahoma" w:cs="Tahoma"/>
          <w:b/>
          <w:i/>
        </w:rPr>
        <w:t>3.1. LÍMITES</w:t>
      </w:r>
      <w:r w:rsidR="00E604F0" w:rsidRPr="00855C7E">
        <w:rPr>
          <w:rFonts w:ascii="Tahoma" w:hAnsi="Tahoma" w:cs="Tahoma"/>
          <w:b/>
          <w:i/>
        </w:rPr>
        <w:t xml:space="preserve"> ORGANIZACIONALES</w:t>
      </w:r>
    </w:p>
    <w:p w14:paraId="0370778B" w14:textId="77777777" w:rsidR="00E604F0" w:rsidRPr="00855C7E" w:rsidRDefault="004A2A89" w:rsidP="00EB1F1E">
      <w:pPr>
        <w:ind w:firstLine="585"/>
        <w:jc w:val="both"/>
        <w:rPr>
          <w:rFonts w:ascii="Tahoma" w:hAnsi="Tahoma" w:cs="Tahoma"/>
          <w:b/>
          <w:i/>
        </w:rPr>
      </w:pPr>
      <w:r w:rsidRPr="00855C7E">
        <w:rPr>
          <w:rFonts w:ascii="Tahoma" w:hAnsi="Tahoma" w:cs="Tahoma"/>
          <w:b/>
          <w:i/>
        </w:rPr>
        <w:t>3.2. LÍ</w:t>
      </w:r>
      <w:r w:rsidR="00E604F0" w:rsidRPr="00855C7E">
        <w:rPr>
          <w:rFonts w:ascii="Tahoma" w:hAnsi="Tahoma" w:cs="Tahoma"/>
          <w:b/>
          <w:i/>
        </w:rPr>
        <w:t xml:space="preserve">MITES OPERACIONALES </w:t>
      </w:r>
    </w:p>
    <w:p w14:paraId="0CA6C346" w14:textId="77777777" w:rsidR="00E604F0" w:rsidRPr="00855C7E" w:rsidRDefault="00E604F0" w:rsidP="00715EBB">
      <w:pPr>
        <w:ind w:left="567" w:hanging="567"/>
        <w:jc w:val="both"/>
        <w:rPr>
          <w:rFonts w:ascii="Tahoma" w:eastAsia="Libertad-MediumItalic" w:hAnsi="Tahoma" w:cs="Tahoma"/>
        </w:rPr>
      </w:pPr>
    </w:p>
    <w:p w14:paraId="749E1B9C" w14:textId="77777777" w:rsidR="00E604F0" w:rsidRPr="00855C7E" w:rsidRDefault="00E107AD" w:rsidP="00715EBB">
      <w:pPr>
        <w:pStyle w:val="Prrafodelista"/>
        <w:numPr>
          <w:ilvl w:val="0"/>
          <w:numId w:val="16"/>
        </w:numPr>
        <w:jc w:val="both"/>
        <w:rPr>
          <w:rFonts w:ascii="Tahoma" w:hAnsi="Tahoma" w:cs="Tahoma"/>
          <w:b/>
          <w:szCs w:val="24"/>
        </w:rPr>
      </w:pPr>
      <w:r w:rsidRPr="00855C7E">
        <w:rPr>
          <w:rFonts w:ascii="Tahoma" w:hAnsi="Tahoma" w:cs="Tahoma"/>
          <w:b/>
          <w:szCs w:val="24"/>
        </w:rPr>
        <w:t>INFORMACIÓN PARA EL CÁLCULO DE LA HUELLA DE CARBONO</w:t>
      </w:r>
    </w:p>
    <w:p w14:paraId="70961EF0" w14:textId="77777777" w:rsidR="00E604F0" w:rsidRPr="00855C7E" w:rsidRDefault="00E604F0" w:rsidP="00715EBB">
      <w:pPr>
        <w:ind w:left="567" w:hanging="567"/>
        <w:jc w:val="both"/>
        <w:rPr>
          <w:rFonts w:ascii="Tahoma" w:hAnsi="Tahoma" w:cs="Tahoma"/>
          <w:b/>
        </w:rPr>
      </w:pPr>
    </w:p>
    <w:p w14:paraId="4A2DD359" w14:textId="77777777" w:rsidR="00E604F0" w:rsidRPr="00855C7E" w:rsidRDefault="00E107AD" w:rsidP="00715EBB">
      <w:pPr>
        <w:ind w:firstLine="585"/>
        <w:jc w:val="both"/>
        <w:rPr>
          <w:rFonts w:ascii="Tahoma" w:eastAsia="Libertad-MediumItalic" w:hAnsi="Tahoma" w:cs="Tahoma"/>
          <w:b/>
          <w:i/>
        </w:rPr>
      </w:pPr>
      <w:r w:rsidRPr="00855C7E">
        <w:rPr>
          <w:rFonts w:ascii="Tahoma" w:eastAsia="Libertad-MediumItalic" w:hAnsi="Tahoma" w:cs="Tahoma"/>
          <w:b/>
          <w:i/>
        </w:rPr>
        <w:t xml:space="preserve">4.1. </w:t>
      </w:r>
      <w:r w:rsidR="00E604F0" w:rsidRPr="00855C7E">
        <w:rPr>
          <w:rFonts w:ascii="Tahoma" w:eastAsia="Libertad-MediumItalic" w:hAnsi="Tahoma" w:cs="Tahoma"/>
          <w:b/>
          <w:i/>
        </w:rPr>
        <w:t>PARA EL ALCANCE 1</w:t>
      </w:r>
    </w:p>
    <w:p w14:paraId="5B11E867" w14:textId="77777777" w:rsidR="00E107AD" w:rsidRPr="00855C7E" w:rsidRDefault="00E107AD" w:rsidP="00715EBB">
      <w:pPr>
        <w:jc w:val="both"/>
        <w:rPr>
          <w:rFonts w:ascii="Tahoma" w:eastAsia="Libertad-MediumItalic" w:hAnsi="Tahoma" w:cs="Tahoma"/>
          <w:b/>
        </w:rPr>
      </w:pPr>
    </w:p>
    <w:p w14:paraId="590DA6E9" w14:textId="33FFDD39" w:rsidR="00E604F0" w:rsidRPr="00855C7E" w:rsidRDefault="00E107AD" w:rsidP="00715EBB">
      <w:pPr>
        <w:ind w:firstLine="585"/>
        <w:jc w:val="both"/>
        <w:rPr>
          <w:rFonts w:ascii="Tahoma" w:eastAsia="Libertad-MediumItalic" w:hAnsi="Tahoma" w:cs="Tahoma"/>
        </w:rPr>
      </w:pPr>
      <w:r w:rsidRPr="00855C7E">
        <w:rPr>
          <w:rFonts w:ascii="Tahoma" w:eastAsia="Libertad-MediumItalic" w:hAnsi="Tahoma" w:cs="Tahoma"/>
        </w:rPr>
        <w:t xml:space="preserve">4.1.1 </w:t>
      </w:r>
      <w:r w:rsidR="00E604F0" w:rsidRPr="00855C7E">
        <w:rPr>
          <w:rFonts w:ascii="Tahoma" w:eastAsia="Libertad-MediumItalic" w:hAnsi="Tahoma" w:cs="Tahoma"/>
        </w:rPr>
        <w:t>CONSUMO</w:t>
      </w:r>
      <w:r w:rsidR="00465137" w:rsidRPr="00855C7E">
        <w:rPr>
          <w:rFonts w:ascii="Tahoma" w:eastAsia="Libertad-MediumItalic" w:hAnsi="Tahoma" w:cs="Tahoma"/>
        </w:rPr>
        <w:t xml:space="preserve"> COMBUSTIBLE </w:t>
      </w:r>
      <w:r w:rsidR="003174A3" w:rsidRPr="00855C7E">
        <w:rPr>
          <w:rFonts w:ascii="Tahoma" w:eastAsia="Libertad-MediumItalic" w:hAnsi="Tahoma" w:cs="Tahoma"/>
        </w:rPr>
        <w:t>DEL PARQUE</w:t>
      </w:r>
      <w:r w:rsidR="00E604F0" w:rsidRPr="00855C7E">
        <w:rPr>
          <w:rFonts w:ascii="Tahoma" w:eastAsia="Libertad-MediumItalic" w:hAnsi="Tahoma" w:cs="Tahoma"/>
        </w:rPr>
        <w:t xml:space="preserve"> AUTOMOTOR</w:t>
      </w:r>
    </w:p>
    <w:p w14:paraId="7BC91D45" w14:textId="77777777" w:rsidR="00E604F0" w:rsidRPr="00855C7E" w:rsidRDefault="00E604F0" w:rsidP="00715EBB">
      <w:pPr>
        <w:ind w:left="567" w:hanging="567"/>
        <w:jc w:val="both"/>
        <w:rPr>
          <w:rFonts w:ascii="Tahoma" w:eastAsia="Libertad-MediumItalic" w:hAnsi="Tahoma" w:cs="Tahoma"/>
          <w:i/>
        </w:rPr>
      </w:pPr>
    </w:p>
    <w:p w14:paraId="6D74DE18" w14:textId="77777777" w:rsidR="00E604F0" w:rsidRPr="00855C7E" w:rsidRDefault="00E107AD" w:rsidP="00715EBB">
      <w:pPr>
        <w:ind w:firstLine="585"/>
        <w:jc w:val="both"/>
        <w:rPr>
          <w:rFonts w:ascii="Tahoma" w:eastAsia="Libertad-MediumItalic" w:hAnsi="Tahoma" w:cs="Tahoma"/>
          <w:b/>
        </w:rPr>
      </w:pPr>
      <w:r w:rsidRPr="00855C7E">
        <w:rPr>
          <w:rFonts w:ascii="Tahoma" w:eastAsia="Libertad-MediumItalic" w:hAnsi="Tahoma" w:cs="Tahoma"/>
          <w:b/>
          <w:i/>
        </w:rPr>
        <w:t xml:space="preserve">4.2. </w:t>
      </w:r>
      <w:r w:rsidR="00E604F0" w:rsidRPr="00855C7E">
        <w:rPr>
          <w:rFonts w:ascii="Tahoma" w:eastAsia="Libertad-MediumItalic" w:hAnsi="Tahoma" w:cs="Tahoma"/>
          <w:b/>
          <w:i/>
        </w:rPr>
        <w:t>PARA EL ALCANCE</w:t>
      </w:r>
      <w:r w:rsidR="00E604F0" w:rsidRPr="00855C7E">
        <w:rPr>
          <w:rFonts w:ascii="Tahoma" w:eastAsia="Libertad-MediumItalic" w:hAnsi="Tahoma" w:cs="Tahoma"/>
          <w:b/>
        </w:rPr>
        <w:t xml:space="preserve"> 2</w:t>
      </w:r>
    </w:p>
    <w:p w14:paraId="37792CA4" w14:textId="77777777" w:rsidR="00E107AD" w:rsidRPr="00855C7E" w:rsidRDefault="00E107AD" w:rsidP="00715EBB">
      <w:pPr>
        <w:jc w:val="both"/>
        <w:rPr>
          <w:rFonts w:ascii="Tahoma" w:eastAsia="Libertad-MediumItalic" w:hAnsi="Tahoma" w:cs="Tahoma"/>
        </w:rPr>
      </w:pPr>
    </w:p>
    <w:p w14:paraId="3EB25509" w14:textId="77777777" w:rsidR="00E604F0" w:rsidRPr="00855C7E" w:rsidRDefault="00E107AD" w:rsidP="00715EBB">
      <w:pPr>
        <w:ind w:firstLine="585"/>
        <w:jc w:val="both"/>
        <w:rPr>
          <w:rFonts w:ascii="Tahoma" w:eastAsia="Libertad-MediumItalic" w:hAnsi="Tahoma" w:cs="Tahoma"/>
        </w:rPr>
      </w:pPr>
      <w:r w:rsidRPr="00855C7E">
        <w:rPr>
          <w:rFonts w:ascii="Tahoma" w:eastAsia="Libertad-MediumItalic" w:hAnsi="Tahoma" w:cs="Tahoma"/>
        </w:rPr>
        <w:t xml:space="preserve">4.2.1. </w:t>
      </w:r>
      <w:r w:rsidR="00E604F0" w:rsidRPr="00855C7E">
        <w:rPr>
          <w:rFonts w:ascii="Tahoma" w:eastAsia="Libertad-MediumItalic" w:hAnsi="Tahoma" w:cs="Tahoma"/>
        </w:rPr>
        <w:t>TIPO Y NÚMERO DE LUMINARIAS EN LA ENTIDAD</w:t>
      </w:r>
    </w:p>
    <w:p w14:paraId="5A7522B8" w14:textId="77777777" w:rsidR="00E604F0" w:rsidRPr="00855C7E" w:rsidRDefault="00E107AD" w:rsidP="00715EBB">
      <w:pPr>
        <w:ind w:firstLine="585"/>
        <w:jc w:val="both"/>
        <w:rPr>
          <w:rFonts w:ascii="Tahoma" w:eastAsia="Libertad-MediumItalic" w:hAnsi="Tahoma" w:cs="Tahoma"/>
        </w:rPr>
      </w:pPr>
      <w:r w:rsidRPr="00855C7E">
        <w:rPr>
          <w:rFonts w:ascii="Tahoma" w:eastAsia="Libertad-MediumItalic" w:hAnsi="Tahoma" w:cs="Tahoma"/>
        </w:rPr>
        <w:t xml:space="preserve">4.2.2. </w:t>
      </w:r>
      <w:r w:rsidR="00E604F0" w:rsidRPr="00855C7E">
        <w:rPr>
          <w:rFonts w:ascii="Tahoma" w:eastAsia="Libertad-MediumItalic" w:hAnsi="Tahoma" w:cs="Tahoma"/>
        </w:rPr>
        <w:t>TIPO Y CANTIDAD DE EQUIPOS DE CÓMPUTO</w:t>
      </w:r>
    </w:p>
    <w:p w14:paraId="483B3563" w14:textId="77777777" w:rsidR="00BC0769" w:rsidRPr="00855C7E" w:rsidRDefault="00E107AD" w:rsidP="00BC0769">
      <w:pPr>
        <w:ind w:firstLine="585"/>
        <w:jc w:val="both"/>
        <w:rPr>
          <w:rFonts w:ascii="Tahoma" w:eastAsia="Libertad-MediumItalic" w:hAnsi="Tahoma" w:cs="Tahoma"/>
        </w:rPr>
      </w:pPr>
      <w:r w:rsidRPr="00855C7E">
        <w:rPr>
          <w:rFonts w:ascii="Tahoma" w:eastAsia="Libertad-MediumItalic" w:hAnsi="Tahoma" w:cs="Tahoma"/>
        </w:rPr>
        <w:t xml:space="preserve">4.2.3. </w:t>
      </w:r>
      <w:r w:rsidR="00E604F0" w:rsidRPr="00855C7E">
        <w:rPr>
          <w:rFonts w:ascii="Tahoma" w:eastAsia="Libertad-MediumItalic" w:hAnsi="Tahoma" w:cs="Tahoma"/>
        </w:rPr>
        <w:t>OTROS EQUIPOS ELECTRÓNICOS</w:t>
      </w:r>
    </w:p>
    <w:p w14:paraId="23626C18" w14:textId="43950DB2" w:rsidR="00BC0769" w:rsidRPr="00855C7E" w:rsidRDefault="00BC0769" w:rsidP="00BC0769">
      <w:pPr>
        <w:ind w:firstLine="585"/>
        <w:jc w:val="both"/>
        <w:rPr>
          <w:rFonts w:ascii="Tahoma" w:eastAsia="Libertad-MediumItalic" w:hAnsi="Tahoma" w:cs="Tahoma"/>
        </w:rPr>
      </w:pPr>
      <w:r w:rsidRPr="00855C7E">
        <w:rPr>
          <w:rFonts w:ascii="Tahoma" w:eastAsia="Libertad-MediumItalic" w:hAnsi="Tahoma" w:cs="Tahoma"/>
        </w:rPr>
        <w:t>4.2.4. ESTIMACIÓN DEL CONSUMO DE ENERGÍA ELÉCTRICA</w:t>
      </w:r>
    </w:p>
    <w:p w14:paraId="28E990BD" w14:textId="77777777" w:rsidR="00BC0769" w:rsidRPr="00855C7E" w:rsidRDefault="00BC0769" w:rsidP="00715EBB">
      <w:pPr>
        <w:ind w:firstLine="585"/>
        <w:jc w:val="both"/>
        <w:rPr>
          <w:rFonts w:ascii="Tahoma" w:eastAsia="Libertad-MediumItalic" w:hAnsi="Tahoma" w:cs="Tahoma"/>
        </w:rPr>
      </w:pPr>
    </w:p>
    <w:p w14:paraId="786197AF" w14:textId="77777777" w:rsidR="00E604F0" w:rsidRPr="00855C7E" w:rsidRDefault="004C7221" w:rsidP="00715EBB">
      <w:pPr>
        <w:ind w:firstLine="567"/>
        <w:jc w:val="both"/>
        <w:rPr>
          <w:rFonts w:ascii="Tahoma" w:eastAsia="Libertad-MediumItalic" w:hAnsi="Tahoma" w:cs="Tahoma"/>
          <w:b/>
          <w:i/>
        </w:rPr>
      </w:pPr>
      <w:r w:rsidRPr="00855C7E">
        <w:rPr>
          <w:rFonts w:ascii="Tahoma" w:eastAsia="Libertad-MediumItalic" w:hAnsi="Tahoma" w:cs="Tahoma"/>
          <w:b/>
          <w:i/>
        </w:rPr>
        <w:t xml:space="preserve">4.3. </w:t>
      </w:r>
      <w:r w:rsidR="00E604F0" w:rsidRPr="00855C7E">
        <w:rPr>
          <w:rFonts w:ascii="Tahoma" w:eastAsia="Libertad-MediumItalic" w:hAnsi="Tahoma" w:cs="Tahoma"/>
          <w:b/>
          <w:i/>
        </w:rPr>
        <w:t>PARA EL ALCANCE 3</w:t>
      </w:r>
    </w:p>
    <w:p w14:paraId="53050A83" w14:textId="77777777" w:rsidR="00E604F0" w:rsidRPr="00855C7E" w:rsidRDefault="00E604F0" w:rsidP="00715EBB">
      <w:pPr>
        <w:ind w:left="567" w:hanging="567"/>
        <w:jc w:val="both"/>
        <w:rPr>
          <w:rFonts w:ascii="Tahoma" w:eastAsia="Libertad-MediumItalic" w:hAnsi="Tahoma" w:cs="Tahoma"/>
        </w:rPr>
      </w:pPr>
    </w:p>
    <w:p w14:paraId="037119D6" w14:textId="77777777" w:rsidR="00E604F0" w:rsidRPr="00855C7E" w:rsidRDefault="00E604F0" w:rsidP="00715EBB">
      <w:pPr>
        <w:numPr>
          <w:ilvl w:val="0"/>
          <w:numId w:val="16"/>
        </w:numPr>
        <w:ind w:left="567" w:hanging="567"/>
        <w:jc w:val="both"/>
        <w:rPr>
          <w:rFonts w:ascii="Tahoma" w:hAnsi="Tahoma" w:cs="Tahoma"/>
          <w:b/>
        </w:rPr>
      </w:pPr>
      <w:r w:rsidRPr="00855C7E">
        <w:rPr>
          <w:rFonts w:ascii="Tahoma" w:hAnsi="Tahoma" w:cs="Tahoma"/>
          <w:b/>
        </w:rPr>
        <w:t>CUANTIFICACIÓN DE EMISIONES</w:t>
      </w:r>
    </w:p>
    <w:p w14:paraId="24F8DCD8" w14:textId="77777777" w:rsidR="00E604F0" w:rsidRPr="00855C7E" w:rsidRDefault="00E604F0" w:rsidP="00715EBB">
      <w:pPr>
        <w:ind w:left="567" w:hanging="567"/>
        <w:jc w:val="both"/>
        <w:rPr>
          <w:rFonts w:ascii="Tahoma" w:hAnsi="Tahoma" w:cs="Tahoma"/>
          <w:b/>
        </w:rPr>
      </w:pPr>
    </w:p>
    <w:p w14:paraId="7A3D037C" w14:textId="77777777" w:rsidR="00E604F0" w:rsidRPr="00855C7E" w:rsidRDefault="00E604F0" w:rsidP="00715EBB">
      <w:pPr>
        <w:numPr>
          <w:ilvl w:val="0"/>
          <w:numId w:val="16"/>
        </w:numPr>
        <w:ind w:left="567" w:hanging="567"/>
        <w:jc w:val="both"/>
        <w:rPr>
          <w:rFonts w:ascii="Tahoma" w:hAnsi="Tahoma" w:cs="Tahoma"/>
          <w:b/>
        </w:rPr>
      </w:pPr>
      <w:r w:rsidRPr="00855C7E">
        <w:rPr>
          <w:rFonts w:ascii="Tahoma" w:hAnsi="Tahoma" w:cs="Tahoma"/>
          <w:b/>
        </w:rPr>
        <w:t>ANÁLISIS DE RESULTADOS, CONCLUSIONES Y RECOMENDACIONES</w:t>
      </w:r>
    </w:p>
    <w:p w14:paraId="11BBB505" w14:textId="77777777" w:rsidR="00E604F0" w:rsidRPr="00855C7E" w:rsidRDefault="00E604F0" w:rsidP="00715EBB">
      <w:pPr>
        <w:ind w:left="567" w:hanging="567"/>
        <w:jc w:val="both"/>
        <w:rPr>
          <w:rFonts w:ascii="Tahoma" w:hAnsi="Tahoma" w:cs="Tahoma"/>
          <w:b/>
        </w:rPr>
      </w:pPr>
    </w:p>
    <w:p w14:paraId="691C35CA" w14:textId="7DFD454E" w:rsidR="00E604F0" w:rsidRPr="00855C7E" w:rsidRDefault="00E604F0" w:rsidP="00715EBB">
      <w:pPr>
        <w:numPr>
          <w:ilvl w:val="0"/>
          <w:numId w:val="16"/>
        </w:numPr>
        <w:ind w:left="567" w:hanging="567"/>
        <w:jc w:val="both"/>
        <w:rPr>
          <w:rFonts w:ascii="Tahoma" w:hAnsi="Tahoma" w:cs="Tahoma"/>
          <w:b/>
        </w:rPr>
      </w:pPr>
      <w:r w:rsidRPr="00855C7E">
        <w:rPr>
          <w:rFonts w:ascii="Tahoma" w:hAnsi="Tahoma" w:cs="Tahoma"/>
          <w:b/>
        </w:rPr>
        <w:t>ESTRATEGIAS DE MITIGACIÓN Y/O COMPENSACIÓN</w:t>
      </w:r>
    </w:p>
    <w:p w14:paraId="7858B77F" w14:textId="3984D6D3" w:rsidR="00C20D44" w:rsidRPr="00855C7E" w:rsidRDefault="00C20D44" w:rsidP="00C20D44">
      <w:pPr>
        <w:jc w:val="both"/>
        <w:rPr>
          <w:rFonts w:ascii="Tahoma" w:hAnsi="Tahoma" w:cs="Tahoma"/>
          <w:b/>
        </w:rPr>
      </w:pPr>
    </w:p>
    <w:p w14:paraId="480A4093" w14:textId="77777777" w:rsidR="00E604F0" w:rsidRPr="00855C7E" w:rsidRDefault="00E604F0" w:rsidP="00715EBB">
      <w:pPr>
        <w:numPr>
          <w:ilvl w:val="0"/>
          <w:numId w:val="16"/>
        </w:numPr>
        <w:ind w:left="567" w:hanging="567"/>
        <w:jc w:val="both"/>
        <w:rPr>
          <w:rFonts w:ascii="Tahoma" w:hAnsi="Tahoma" w:cs="Tahoma"/>
          <w:b/>
        </w:rPr>
      </w:pPr>
      <w:r w:rsidRPr="00855C7E">
        <w:rPr>
          <w:rFonts w:ascii="Tahoma" w:hAnsi="Tahoma" w:cs="Tahoma"/>
          <w:b/>
        </w:rPr>
        <w:t>ESTRATEGIAS DE COMUNICACIÓN</w:t>
      </w:r>
    </w:p>
    <w:p w14:paraId="4C5C1D32" w14:textId="77777777" w:rsidR="00E604F0" w:rsidRPr="00855C7E" w:rsidRDefault="00E604F0" w:rsidP="004C7221">
      <w:pPr>
        <w:spacing w:line="276" w:lineRule="auto"/>
        <w:ind w:left="567" w:hanging="567"/>
        <w:rPr>
          <w:rFonts w:ascii="Tahoma" w:hAnsi="Tahoma" w:cs="Tahoma"/>
          <w:b/>
        </w:rPr>
      </w:pPr>
    </w:p>
    <w:p w14:paraId="04D8E02F" w14:textId="1DE0A581" w:rsidR="00E604F0" w:rsidRPr="00855C7E" w:rsidRDefault="00E604F0" w:rsidP="004C7221">
      <w:pPr>
        <w:spacing w:line="276" w:lineRule="auto"/>
        <w:ind w:left="567" w:hanging="567"/>
        <w:rPr>
          <w:rFonts w:ascii="Tahoma" w:hAnsi="Tahoma" w:cs="Tahoma"/>
          <w:b/>
        </w:rPr>
      </w:pPr>
    </w:p>
    <w:p w14:paraId="4E39FCC9" w14:textId="6DD36D15" w:rsidR="00AF6ECF" w:rsidRPr="00855C7E" w:rsidRDefault="00AF6ECF" w:rsidP="004C7221">
      <w:pPr>
        <w:spacing w:line="276" w:lineRule="auto"/>
        <w:ind w:left="567" w:hanging="567"/>
        <w:rPr>
          <w:rFonts w:ascii="Tahoma" w:hAnsi="Tahoma" w:cs="Tahoma"/>
          <w:b/>
        </w:rPr>
      </w:pPr>
    </w:p>
    <w:p w14:paraId="630C9E76" w14:textId="60BDE097" w:rsidR="009D498E" w:rsidRPr="00855C7E" w:rsidRDefault="009D498E" w:rsidP="004C7221">
      <w:pPr>
        <w:spacing w:line="276" w:lineRule="auto"/>
        <w:ind w:left="567" w:hanging="567"/>
        <w:rPr>
          <w:rFonts w:ascii="Tahoma" w:hAnsi="Tahoma" w:cs="Tahoma"/>
          <w:b/>
        </w:rPr>
      </w:pPr>
    </w:p>
    <w:p w14:paraId="6F5DE8EE" w14:textId="4E218182" w:rsidR="00AC2B35" w:rsidRDefault="00AC2B35" w:rsidP="004C7221">
      <w:pPr>
        <w:spacing w:line="276" w:lineRule="auto"/>
        <w:ind w:left="567" w:hanging="567"/>
        <w:rPr>
          <w:rFonts w:ascii="Tahoma" w:hAnsi="Tahoma" w:cs="Tahoma"/>
          <w:b/>
        </w:rPr>
      </w:pPr>
    </w:p>
    <w:p w14:paraId="767235BC" w14:textId="16846183" w:rsidR="00855C7E" w:rsidRDefault="00855C7E" w:rsidP="004C7221">
      <w:pPr>
        <w:spacing w:line="276" w:lineRule="auto"/>
        <w:ind w:left="567" w:hanging="567"/>
        <w:rPr>
          <w:rFonts w:ascii="Tahoma" w:hAnsi="Tahoma" w:cs="Tahoma"/>
          <w:b/>
        </w:rPr>
      </w:pPr>
    </w:p>
    <w:p w14:paraId="6F9DADF0" w14:textId="0F26B7BE" w:rsidR="00855C7E" w:rsidRDefault="00855C7E" w:rsidP="004C7221">
      <w:pPr>
        <w:spacing w:line="276" w:lineRule="auto"/>
        <w:ind w:left="567" w:hanging="567"/>
        <w:rPr>
          <w:rFonts w:ascii="Tahoma" w:hAnsi="Tahoma" w:cs="Tahoma"/>
          <w:b/>
        </w:rPr>
      </w:pPr>
    </w:p>
    <w:p w14:paraId="5B63A8B2" w14:textId="77777777" w:rsidR="00855C7E" w:rsidRPr="00855C7E" w:rsidRDefault="00855C7E" w:rsidP="004C7221">
      <w:pPr>
        <w:spacing w:line="276" w:lineRule="auto"/>
        <w:ind w:left="567" w:hanging="567"/>
        <w:rPr>
          <w:rFonts w:ascii="Tahoma" w:hAnsi="Tahoma" w:cs="Tahoma"/>
          <w:b/>
        </w:rPr>
      </w:pPr>
    </w:p>
    <w:p w14:paraId="0E0B43DC" w14:textId="6137179A" w:rsidR="00AC2B35" w:rsidRPr="00855C7E" w:rsidRDefault="00AC2B35" w:rsidP="004C7221">
      <w:pPr>
        <w:spacing w:line="276" w:lineRule="auto"/>
        <w:ind w:left="567" w:hanging="567"/>
        <w:rPr>
          <w:rFonts w:ascii="Tahoma" w:hAnsi="Tahoma" w:cs="Tahoma"/>
          <w:b/>
        </w:rPr>
      </w:pPr>
    </w:p>
    <w:p w14:paraId="06A32EA1" w14:textId="77777777" w:rsidR="00855C7E" w:rsidRDefault="00855C7E" w:rsidP="008F5290">
      <w:pPr>
        <w:spacing w:line="276" w:lineRule="auto"/>
        <w:jc w:val="center"/>
        <w:rPr>
          <w:rFonts w:ascii="Tahoma" w:hAnsi="Tahoma" w:cs="Tahoma"/>
          <w:b/>
          <w:bCs/>
        </w:rPr>
      </w:pPr>
    </w:p>
    <w:p w14:paraId="36771499" w14:textId="194BA91B" w:rsidR="008F5290" w:rsidRPr="00855C7E" w:rsidRDefault="008F5290" w:rsidP="008F5290">
      <w:pPr>
        <w:spacing w:line="276" w:lineRule="auto"/>
        <w:jc w:val="center"/>
        <w:rPr>
          <w:rFonts w:ascii="Tahoma" w:hAnsi="Tahoma" w:cs="Tahoma"/>
          <w:b/>
          <w:bCs/>
        </w:rPr>
      </w:pPr>
      <w:r w:rsidRPr="00855C7E">
        <w:rPr>
          <w:rFonts w:ascii="Tahoma" w:hAnsi="Tahoma" w:cs="Tahoma"/>
          <w:b/>
          <w:bCs/>
        </w:rPr>
        <w:t>CONCEPTOS PRELIMINARES</w:t>
      </w:r>
    </w:p>
    <w:p w14:paraId="0652C2CD" w14:textId="3007EDAB" w:rsidR="00AC5AA5" w:rsidRPr="00855C7E" w:rsidRDefault="00AC5AA5" w:rsidP="004C7221">
      <w:pPr>
        <w:spacing w:line="276" w:lineRule="auto"/>
        <w:ind w:left="567" w:hanging="567"/>
        <w:rPr>
          <w:rFonts w:ascii="Tahoma" w:hAnsi="Tahoma" w:cs="Tahoma"/>
          <w:b/>
        </w:rPr>
      </w:pPr>
    </w:p>
    <w:p w14:paraId="507525CF" w14:textId="69961D34" w:rsidR="00CC5BCC" w:rsidRPr="00855C7E" w:rsidRDefault="008F5290" w:rsidP="008F5290">
      <w:pPr>
        <w:spacing w:line="276" w:lineRule="auto"/>
        <w:jc w:val="both"/>
        <w:rPr>
          <w:rFonts w:ascii="Tahoma" w:hAnsi="Tahoma" w:cs="Tahoma"/>
        </w:rPr>
      </w:pPr>
      <w:r w:rsidRPr="00855C7E">
        <w:rPr>
          <w:rFonts w:ascii="Tahoma" w:hAnsi="Tahoma" w:cs="Tahoma"/>
        </w:rPr>
        <w:t>Con el fin de facilitar la comprensión y realización del presente informe y con base en los lineamientos e</w:t>
      </w:r>
      <w:r w:rsidR="00887833" w:rsidRPr="00855C7E">
        <w:rPr>
          <w:rFonts w:ascii="Tahoma" w:hAnsi="Tahoma" w:cs="Tahoma"/>
        </w:rPr>
        <w:t>stablecidos por la Secretaría</w:t>
      </w:r>
      <w:r w:rsidRPr="00855C7E">
        <w:rPr>
          <w:rFonts w:ascii="Tahoma" w:hAnsi="Tahoma" w:cs="Tahoma"/>
        </w:rPr>
        <w:t xml:space="preserve"> Distrital de Ambiente SDA a través de la </w:t>
      </w:r>
      <w:r w:rsidRPr="00855C7E">
        <w:rPr>
          <w:rFonts w:ascii="Tahoma" w:eastAsiaTheme="minorHAnsi" w:hAnsi="Tahoma" w:cs="Tahoma"/>
          <w:bCs/>
        </w:rPr>
        <w:t>Guía para el cálculo y el reporte de Huella de Carbono Corporativa del año 2016 se presentan los siguientes conceptos y definiciones, los cuales a su vez se basan en la norma técnica NTC ISO 14064-1 de 2006, así como en el Protocolo GHG:</w:t>
      </w:r>
    </w:p>
    <w:p w14:paraId="3F832B64" w14:textId="26248341" w:rsidR="00CC5BCC" w:rsidRPr="00855C7E" w:rsidRDefault="00CC5BCC" w:rsidP="004C7221">
      <w:pPr>
        <w:spacing w:line="276" w:lineRule="auto"/>
        <w:ind w:left="567" w:hanging="567"/>
        <w:rPr>
          <w:rFonts w:ascii="Tahoma" w:hAnsi="Tahoma" w:cs="Tahoma"/>
          <w:b/>
        </w:rPr>
      </w:pPr>
    </w:p>
    <w:p w14:paraId="27729783" w14:textId="544E4662" w:rsidR="008F5290" w:rsidRPr="00855C7E" w:rsidRDefault="008F5290" w:rsidP="00887833">
      <w:pPr>
        <w:pStyle w:val="Default"/>
        <w:numPr>
          <w:ilvl w:val="0"/>
          <w:numId w:val="38"/>
        </w:numPr>
        <w:spacing w:line="276" w:lineRule="auto"/>
        <w:jc w:val="both"/>
        <w:rPr>
          <w:rFonts w:ascii="Tahoma" w:eastAsiaTheme="minorHAnsi" w:hAnsi="Tahoma" w:cs="Tahoma"/>
          <w:b/>
          <w:bCs/>
          <w:color w:val="auto"/>
          <w:kern w:val="1"/>
          <w:lang w:eastAsia="zh-CN" w:bidi="hi-IN"/>
        </w:rPr>
      </w:pPr>
      <w:r w:rsidRPr="00855C7E">
        <w:rPr>
          <w:rFonts w:ascii="Tahoma" w:eastAsiaTheme="minorHAnsi" w:hAnsi="Tahoma" w:cs="Tahoma"/>
          <w:b/>
          <w:bCs/>
          <w:color w:val="auto"/>
          <w:kern w:val="1"/>
          <w:lang w:eastAsia="zh-CN" w:bidi="hi-IN"/>
        </w:rPr>
        <w:t xml:space="preserve">Año base: </w:t>
      </w:r>
      <w:r w:rsidRPr="00855C7E">
        <w:rPr>
          <w:rFonts w:ascii="Tahoma" w:eastAsiaTheme="minorHAnsi" w:hAnsi="Tahoma" w:cs="Tahoma"/>
          <w:bCs/>
          <w:color w:val="auto"/>
          <w:kern w:val="1"/>
          <w:lang w:eastAsia="zh-CN" w:bidi="hi-IN"/>
        </w:rPr>
        <w:t>Periodo histórico especificado, con el propósito de comparar emisiones o remociones de GEI u otra información relacionada con los GEI en un periodo de tiempo.</w:t>
      </w:r>
      <w:r w:rsidRPr="00855C7E">
        <w:rPr>
          <w:rFonts w:ascii="Tahoma" w:eastAsiaTheme="minorHAnsi" w:hAnsi="Tahoma" w:cs="Tahoma"/>
          <w:b/>
          <w:bCs/>
          <w:color w:val="auto"/>
          <w:kern w:val="1"/>
          <w:lang w:eastAsia="zh-CN" w:bidi="hi-IN"/>
        </w:rPr>
        <w:t xml:space="preserve"> </w:t>
      </w:r>
    </w:p>
    <w:p w14:paraId="55479C89" w14:textId="59EEF916" w:rsidR="008F5290" w:rsidRPr="00855C7E" w:rsidRDefault="008F5290" w:rsidP="00887833">
      <w:pPr>
        <w:pStyle w:val="Default"/>
        <w:numPr>
          <w:ilvl w:val="0"/>
          <w:numId w:val="38"/>
        </w:numPr>
        <w:spacing w:line="276" w:lineRule="auto"/>
        <w:jc w:val="both"/>
        <w:rPr>
          <w:rFonts w:ascii="Tahoma" w:eastAsiaTheme="minorHAnsi" w:hAnsi="Tahoma" w:cs="Tahoma"/>
          <w:b/>
          <w:bCs/>
          <w:color w:val="auto"/>
          <w:kern w:val="1"/>
          <w:lang w:eastAsia="zh-CN" w:bidi="hi-IN"/>
        </w:rPr>
      </w:pPr>
      <w:r w:rsidRPr="00855C7E">
        <w:rPr>
          <w:rFonts w:ascii="Tahoma" w:eastAsiaTheme="minorHAnsi" w:hAnsi="Tahoma" w:cs="Tahoma"/>
          <w:b/>
          <w:bCs/>
          <w:color w:val="auto"/>
          <w:kern w:val="1"/>
          <w:lang w:eastAsia="zh-CN" w:bidi="hi-IN"/>
        </w:rPr>
        <w:t xml:space="preserve">Emisiones de gases de efecto invernadero: </w:t>
      </w:r>
      <w:r w:rsidRPr="00855C7E">
        <w:rPr>
          <w:rFonts w:ascii="Tahoma" w:eastAsiaTheme="minorHAnsi" w:hAnsi="Tahoma" w:cs="Tahoma"/>
          <w:bCs/>
          <w:color w:val="auto"/>
          <w:kern w:val="1"/>
          <w:lang w:eastAsia="zh-CN" w:bidi="hi-IN"/>
        </w:rPr>
        <w:t xml:space="preserve">Masa total de un GEI liberado a la atmósfera en un determinado periodo. </w:t>
      </w:r>
    </w:p>
    <w:p w14:paraId="26C5075F" w14:textId="3FD6B8E1" w:rsidR="008F5290" w:rsidRPr="00855C7E" w:rsidRDefault="008F5290" w:rsidP="00887833">
      <w:pPr>
        <w:pStyle w:val="Default"/>
        <w:numPr>
          <w:ilvl w:val="0"/>
          <w:numId w:val="38"/>
        </w:numPr>
        <w:spacing w:line="276" w:lineRule="auto"/>
        <w:jc w:val="both"/>
        <w:rPr>
          <w:rFonts w:ascii="Tahoma" w:eastAsiaTheme="minorHAnsi" w:hAnsi="Tahoma" w:cs="Tahoma"/>
          <w:b/>
          <w:bCs/>
          <w:color w:val="auto"/>
          <w:kern w:val="1"/>
          <w:lang w:eastAsia="zh-CN" w:bidi="hi-IN"/>
        </w:rPr>
      </w:pPr>
      <w:r w:rsidRPr="00855C7E">
        <w:rPr>
          <w:rFonts w:ascii="Tahoma" w:eastAsiaTheme="minorHAnsi" w:hAnsi="Tahoma" w:cs="Tahoma"/>
          <w:b/>
          <w:bCs/>
          <w:color w:val="auto"/>
          <w:kern w:val="1"/>
          <w:lang w:eastAsia="zh-CN" w:bidi="hi-IN"/>
        </w:rPr>
        <w:t xml:space="preserve">Emisión directa de gases de efecto invernadero: </w:t>
      </w:r>
      <w:r w:rsidRPr="00855C7E">
        <w:rPr>
          <w:rFonts w:ascii="Tahoma" w:eastAsiaTheme="minorHAnsi" w:hAnsi="Tahoma" w:cs="Tahoma"/>
          <w:bCs/>
          <w:color w:val="auto"/>
          <w:kern w:val="1"/>
          <w:lang w:eastAsia="zh-CN" w:bidi="hi-IN"/>
        </w:rPr>
        <w:t>Emisión de GEI proveniente de fuentes de GEI que pertenecen o son controladas por la organización</w:t>
      </w:r>
      <w:r w:rsidRPr="00855C7E">
        <w:rPr>
          <w:rFonts w:ascii="Tahoma" w:eastAsiaTheme="minorHAnsi" w:hAnsi="Tahoma" w:cs="Tahoma"/>
          <w:b/>
          <w:bCs/>
          <w:color w:val="auto"/>
          <w:kern w:val="1"/>
          <w:lang w:eastAsia="zh-CN" w:bidi="hi-IN"/>
        </w:rPr>
        <w:t xml:space="preserve">. </w:t>
      </w:r>
    </w:p>
    <w:p w14:paraId="42A25714" w14:textId="512408E7" w:rsidR="008F5290" w:rsidRPr="00855C7E" w:rsidRDefault="008F5290" w:rsidP="00887833">
      <w:pPr>
        <w:pStyle w:val="Default"/>
        <w:numPr>
          <w:ilvl w:val="0"/>
          <w:numId w:val="38"/>
        </w:numPr>
        <w:spacing w:line="276" w:lineRule="auto"/>
        <w:jc w:val="both"/>
        <w:rPr>
          <w:rFonts w:ascii="Tahoma" w:eastAsiaTheme="minorHAnsi" w:hAnsi="Tahoma" w:cs="Tahoma"/>
          <w:b/>
          <w:bCs/>
          <w:color w:val="auto"/>
          <w:kern w:val="1"/>
          <w:lang w:eastAsia="zh-CN" w:bidi="hi-IN"/>
        </w:rPr>
      </w:pPr>
      <w:r w:rsidRPr="00855C7E">
        <w:rPr>
          <w:rFonts w:ascii="Tahoma" w:eastAsiaTheme="minorHAnsi" w:hAnsi="Tahoma" w:cs="Tahoma"/>
          <w:b/>
          <w:bCs/>
          <w:color w:val="auto"/>
          <w:kern w:val="1"/>
          <w:lang w:eastAsia="zh-CN" w:bidi="hi-IN"/>
        </w:rPr>
        <w:t>Emisión indirecta de gases de efecto invernadero por energía</w:t>
      </w:r>
      <w:r w:rsidR="00F03621" w:rsidRPr="00855C7E">
        <w:rPr>
          <w:rFonts w:ascii="Tahoma" w:eastAsiaTheme="minorHAnsi" w:hAnsi="Tahoma" w:cs="Tahoma"/>
          <w:b/>
          <w:bCs/>
          <w:color w:val="auto"/>
          <w:kern w:val="1"/>
          <w:lang w:eastAsia="zh-CN" w:bidi="hi-IN"/>
        </w:rPr>
        <w:t>:</w:t>
      </w:r>
      <w:r w:rsidRPr="00855C7E">
        <w:rPr>
          <w:rFonts w:ascii="Tahoma" w:eastAsiaTheme="minorHAnsi" w:hAnsi="Tahoma" w:cs="Tahoma"/>
          <w:b/>
          <w:bCs/>
          <w:color w:val="auto"/>
          <w:kern w:val="1"/>
          <w:lang w:eastAsia="zh-CN" w:bidi="hi-IN"/>
        </w:rPr>
        <w:t xml:space="preserve"> </w:t>
      </w:r>
      <w:r w:rsidRPr="00855C7E">
        <w:rPr>
          <w:rFonts w:ascii="Tahoma" w:eastAsiaTheme="minorHAnsi" w:hAnsi="Tahoma" w:cs="Tahoma"/>
          <w:bCs/>
          <w:color w:val="auto"/>
          <w:kern w:val="1"/>
          <w:lang w:eastAsia="zh-CN" w:bidi="hi-IN"/>
        </w:rPr>
        <w:t xml:space="preserve">Emisión de GEI que proviene de la generación de electricidad, calor o vapor de origen externo consumidos por la organización. </w:t>
      </w:r>
    </w:p>
    <w:p w14:paraId="6035171A" w14:textId="3F15D5BC" w:rsidR="00CC5BCC" w:rsidRPr="00855C7E" w:rsidRDefault="008F5290" w:rsidP="00887833">
      <w:pPr>
        <w:pStyle w:val="Default"/>
        <w:numPr>
          <w:ilvl w:val="0"/>
          <w:numId w:val="38"/>
        </w:numPr>
        <w:spacing w:line="276" w:lineRule="auto"/>
        <w:jc w:val="both"/>
        <w:rPr>
          <w:rFonts w:ascii="Tahoma" w:hAnsi="Tahoma" w:cs="Tahoma"/>
          <w:color w:val="auto"/>
        </w:rPr>
      </w:pPr>
      <w:r w:rsidRPr="00855C7E">
        <w:rPr>
          <w:rFonts w:ascii="Tahoma" w:eastAsiaTheme="minorHAnsi" w:hAnsi="Tahoma" w:cs="Tahoma"/>
          <w:b/>
          <w:bCs/>
          <w:color w:val="auto"/>
          <w:kern w:val="1"/>
          <w:lang w:eastAsia="zh-CN" w:bidi="hi-IN"/>
        </w:rPr>
        <w:t>Equiva</w:t>
      </w:r>
      <w:r w:rsidR="00A400BC">
        <w:rPr>
          <w:rFonts w:ascii="Tahoma" w:eastAsiaTheme="minorHAnsi" w:hAnsi="Tahoma" w:cs="Tahoma"/>
          <w:b/>
          <w:bCs/>
          <w:color w:val="auto"/>
          <w:kern w:val="1"/>
          <w:lang w:eastAsia="zh-CN" w:bidi="hi-IN"/>
        </w:rPr>
        <w:t>lente de dióxido de carbono CO2</w:t>
      </w:r>
      <w:r w:rsidR="00F03621" w:rsidRPr="00855C7E">
        <w:rPr>
          <w:rFonts w:ascii="Tahoma" w:eastAsiaTheme="minorHAnsi" w:hAnsi="Tahoma" w:cs="Tahoma"/>
          <w:b/>
          <w:bCs/>
          <w:color w:val="auto"/>
          <w:kern w:val="1"/>
          <w:lang w:eastAsia="zh-CN" w:bidi="hi-IN"/>
        </w:rPr>
        <w:t>:</w:t>
      </w:r>
      <w:r w:rsidRPr="00855C7E">
        <w:rPr>
          <w:rFonts w:ascii="Tahoma" w:eastAsiaTheme="minorHAnsi" w:hAnsi="Tahoma" w:cs="Tahoma"/>
          <w:b/>
          <w:bCs/>
          <w:color w:val="auto"/>
          <w:kern w:val="1"/>
          <w:lang w:eastAsia="zh-CN" w:bidi="hi-IN"/>
        </w:rPr>
        <w:t xml:space="preserve"> </w:t>
      </w:r>
      <w:r w:rsidRPr="00855C7E">
        <w:rPr>
          <w:rFonts w:ascii="Tahoma" w:eastAsiaTheme="minorHAnsi" w:hAnsi="Tahoma" w:cs="Tahoma"/>
          <w:bCs/>
          <w:color w:val="auto"/>
          <w:kern w:val="1"/>
          <w:lang w:eastAsia="zh-CN" w:bidi="hi-IN"/>
        </w:rPr>
        <w:t>Unidad para comparar la fuerza de radiación de un GEI con el dióxido de carbono. El equivalente de dióxido de carbono se calcula utilizando la masa de un GEI determinado, multiplicada por su potencial de calentamiento global</w:t>
      </w:r>
      <w:r w:rsidRPr="00855C7E">
        <w:rPr>
          <w:rFonts w:ascii="Tahoma" w:eastAsiaTheme="minorHAnsi" w:hAnsi="Tahoma" w:cs="Tahoma"/>
          <w:b/>
          <w:bCs/>
          <w:color w:val="auto"/>
          <w:kern w:val="1"/>
          <w:lang w:eastAsia="zh-CN" w:bidi="hi-IN"/>
        </w:rPr>
        <w:t>.</w:t>
      </w:r>
    </w:p>
    <w:p w14:paraId="4FDA3D44" w14:textId="6982929E" w:rsidR="008F5290" w:rsidRPr="00855C7E" w:rsidRDefault="008F5290" w:rsidP="00887833">
      <w:pPr>
        <w:pStyle w:val="Default"/>
        <w:numPr>
          <w:ilvl w:val="0"/>
          <w:numId w:val="38"/>
        </w:numPr>
        <w:spacing w:line="276" w:lineRule="auto"/>
        <w:jc w:val="both"/>
        <w:rPr>
          <w:rFonts w:ascii="Tahoma" w:hAnsi="Tahoma" w:cs="Tahoma"/>
          <w:color w:val="auto"/>
        </w:rPr>
      </w:pPr>
      <w:r w:rsidRPr="00855C7E">
        <w:rPr>
          <w:rFonts w:ascii="Tahoma" w:hAnsi="Tahoma" w:cs="Tahoma"/>
          <w:b/>
          <w:color w:val="auto"/>
        </w:rPr>
        <w:t>Factor de emisión de CO2</w:t>
      </w:r>
      <w:r w:rsidR="00F03621" w:rsidRPr="00855C7E">
        <w:rPr>
          <w:rFonts w:ascii="Tahoma" w:eastAsiaTheme="minorHAnsi" w:hAnsi="Tahoma" w:cs="Tahoma"/>
          <w:b/>
          <w:bCs/>
          <w:color w:val="auto"/>
          <w:kern w:val="1"/>
          <w:lang w:eastAsia="zh-CN" w:bidi="hi-IN"/>
        </w:rPr>
        <w:t>:</w:t>
      </w:r>
      <w:r w:rsidRPr="00855C7E">
        <w:rPr>
          <w:rFonts w:ascii="Tahoma" w:hAnsi="Tahoma" w:cs="Tahoma"/>
          <w:color w:val="auto"/>
        </w:rPr>
        <w:t xml:space="preserve"> Es una relación entre la cantidad de contaminante emitido a la atmósfera y una unidad de producción. La Secretaría Distrital de Ambiente define en su Calculadora de CO2, el factor de emisión para el año que corresponda. </w:t>
      </w:r>
    </w:p>
    <w:p w14:paraId="4AB285AE" w14:textId="3E67159C" w:rsidR="008F5290" w:rsidRPr="00855C7E" w:rsidRDefault="008F5290" w:rsidP="008F5290">
      <w:pPr>
        <w:pStyle w:val="Default"/>
        <w:numPr>
          <w:ilvl w:val="0"/>
          <w:numId w:val="38"/>
        </w:numPr>
        <w:spacing w:after="18" w:line="276" w:lineRule="auto"/>
        <w:jc w:val="both"/>
        <w:rPr>
          <w:rFonts w:ascii="Tahoma" w:hAnsi="Tahoma" w:cs="Tahoma"/>
          <w:color w:val="auto"/>
        </w:rPr>
      </w:pPr>
      <w:r w:rsidRPr="00855C7E">
        <w:rPr>
          <w:rFonts w:ascii="Tahoma" w:hAnsi="Tahoma" w:cs="Tahoma"/>
          <w:b/>
          <w:color w:val="auto"/>
        </w:rPr>
        <w:t>Fuentes de gases de efecto invernadero</w:t>
      </w:r>
      <w:r w:rsidR="00F03621" w:rsidRPr="00855C7E">
        <w:rPr>
          <w:rFonts w:ascii="Tahoma" w:eastAsiaTheme="minorHAnsi" w:hAnsi="Tahoma" w:cs="Tahoma"/>
          <w:b/>
          <w:bCs/>
          <w:color w:val="auto"/>
          <w:kern w:val="1"/>
          <w:lang w:eastAsia="zh-CN" w:bidi="hi-IN"/>
        </w:rPr>
        <w:t>:</w:t>
      </w:r>
      <w:r w:rsidRPr="00855C7E">
        <w:rPr>
          <w:rFonts w:ascii="Tahoma" w:hAnsi="Tahoma" w:cs="Tahoma"/>
          <w:color w:val="auto"/>
        </w:rPr>
        <w:t xml:space="preserve"> Unidad o proceso físico que libera un GEI hacia la atmósfera. </w:t>
      </w:r>
    </w:p>
    <w:p w14:paraId="2DA7CDBF" w14:textId="13B4DA8A" w:rsidR="008F5290" w:rsidRPr="00855C7E" w:rsidRDefault="008F5290" w:rsidP="008F5290">
      <w:pPr>
        <w:pStyle w:val="Default"/>
        <w:numPr>
          <w:ilvl w:val="0"/>
          <w:numId w:val="38"/>
        </w:numPr>
        <w:spacing w:after="18" w:line="276" w:lineRule="auto"/>
        <w:jc w:val="both"/>
        <w:rPr>
          <w:rFonts w:ascii="Tahoma" w:hAnsi="Tahoma" w:cs="Tahoma"/>
          <w:color w:val="auto"/>
        </w:rPr>
      </w:pPr>
      <w:r w:rsidRPr="00855C7E">
        <w:rPr>
          <w:rFonts w:ascii="Tahoma" w:hAnsi="Tahoma" w:cs="Tahoma"/>
          <w:b/>
          <w:color w:val="auto"/>
        </w:rPr>
        <w:t>Gases de efecto invernadero - GEI</w:t>
      </w:r>
      <w:r w:rsidR="00F03621" w:rsidRPr="00855C7E">
        <w:rPr>
          <w:rFonts w:ascii="Tahoma" w:eastAsiaTheme="minorHAnsi" w:hAnsi="Tahoma" w:cs="Tahoma"/>
          <w:b/>
          <w:bCs/>
          <w:color w:val="auto"/>
          <w:kern w:val="1"/>
          <w:lang w:eastAsia="zh-CN" w:bidi="hi-IN"/>
        </w:rPr>
        <w:t>:</w:t>
      </w:r>
      <w:r w:rsidRPr="00855C7E">
        <w:rPr>
          <w:rFonts w:ascii="Tahoma" w:hAnsi="Tahoma" w:cs="Tahoma"/>
          <w:color w:val="auto"/>
        </w:rPr>
        <w:t xml:space="preserve"> Componente gaseoso de la atmósfera, tanto natural como antropogénico que absorbe y emite radiación a longitudes de onda específicas, dentro del espectro de radiación infrarroja emitida por la superficie de la Tierra, la atmósfera y las nubes. </w:t>
      </w:r>
    </w:p>
    <w:p w14:paraId="198CDFA5" w14:textId="77777777" w:rsidR="008F5290" w:rsidRPr="00855C7E" w:rsidRDefault="008F5290" w:rsidP="008F5290">
      <w:pPr>
        <w:pStyle w:val="Prrafodelista"/>
        <w:rPr>
          <w:rFonts w:ascii="Tahoma" w:hAnsi="Tahoma" w:cs="Tahoma"/>
        </w:rPr>
      </w:pPr>
    </w:p>
    <w:p w14:paraId="3B722706" w14:textId="1CE5B37F" w:rsidR="00F03621" w:rsidRPr="00855C7E" w:rsidRDefault="008F5290" w:rsidP="008F5290">
      <w:pPr>
        <w:pStyle w:val="Default"/>
        <w:numPr>
          <w:ilvl w:val="0"/>
          <w:numId w:val="38"/>
        </w:numPr>
        <w:spacing w:after="18" w:line="276" w:lineRule="auto"/>
        <w:jc w:val="both"/>
        <w:rPr>
          <w:rFonts w:ascii="Tahoma" w:hAnsi="Tahoma" w:cs="Tahoma"/>
          <w:color w:val="auto"/>
        </w:rPr>
      </w:pPr>
      <w:r w:rsidRPr="00855C7E">
        <w:rPr>
          <w:rFonts w:ascii="Tahoma" w:hAnsi="Tahoma" w:cs="Tahoma"/>
          <w:b/>
          <w:color w:val="auto"/>
        </w:rPr>
        <w:t>Huella de carbono</w:t>
      </w:r>
      <w:r w:rsidR="00F03621" w:rsidRPr="00855C7E">
        <w:rPr>
          <w:rFonts w:ascii="Tahoma" w:eastAsiaTheme="minorHAnsi" w:hAnsi="Tahoma" w:cs="Tahoma"/>
          <w:b/>
          <w:bCs/>
          <w:color w:val="auto"/>
          <w:kern w:val="1"/>
          <w:lang w:eastAsia="zh-CN" w:bidi="hi-IN"/>
        </w:rPr>
        <w:t>:</w:t>
      </w:r>
      <w:r w:rsidRPr="00855C7E">
        <w:rPr>
          <w:rFonts w:ascii="Tahoma" w:hAnsi="Tahoma" w:cs="Tahoma"/>
          <w:color w:val="auto"/>
        </w:rPr>
        <w:t xml:space="preserve"> La huella de carbono es la cantidad de gases efecto invernadero – GEI emitidos a la atmósfera por emanación </w:t>
      </w:r>
      <w:r w:rsidR="00F03621" w:rsidRPr="00855C7E">
        <w:rPr>
          <w:rFonts w:ascii="Tahoma" w:hAnsi="Tahoma" w:cs="Tahoma"/>
          <w:color w:val="auto"/>
        </w:rPr>
        <w:t>directa o</w:t>
      </w:r>
      <w:r w:rsidRPr="00855C7E">
        <w:rPr>
          <w:rFonts w:ascii="Tahoma" w:hAnsi="Tahoma" w:cs="Tahoma"/>
          <w:color w:val="auto"/>
        </w:rPr>
        <w:t xml:space="preserve"> </w:t>
      </w:r>
      <w:r w:rsidR="00887833" w:rsidRPr="00855C7E">
        <w:rPr>
          <w:rFonts w:ascii="Tahoma" w:hAnsi="Tahoma" w:cs="Tahoma"/>
          <w:color w:val="auto"/>
        </w:rPr>
        <w:t>indirecta de</w:t>
      </w:r>
      <w:r w:rsidRPr="00855C7E">
        <w:rPr>
          <w:rFonts w:ascii="Tahoma" w:hAnsi="Tahoma" w:cs="Tahoma"/>
          <w:color w:val="auto"/>
        </w:rPr>
        <w:t xml:space="preserve"> un individuo, organización, evento o producto. </w:t>
      </w:r>
    </w:p>
    <w:p w14:paraId="1A2EC4AF" w14:textId="110E3D27" w:rsidR="00F03621" w:rsidRPr="00855C7E" w:rsidRDefault="008F5290" w:rsidP="008F5290">
      <w:pPr>
        <w:pStyle w:val="Default"/>
        <w:numPr>
          <w:ilvl w:val="0"/>
          <w:numId w:val="38"/>
        </w:numPr>
        <w:spacing w:after="18" w:line="276" w:lineRule="auto"/>
        <w:jc w:val="both"/>
        <w:rPr>
          <w:rFonts w:ascii="Tahoma" w:hAnsi="Tahoma" w:cs="Tahoma"/>
          <w:color w:val="auto"/>
        </w:rPr>
      </w:pPr>
      <w:r w:rsidRPr="00855C7E">
        <w:rPr>
          <w:rFonts w:ascii="Tahoma" w:hAnsi="Tahoma" w:cs="Tahoma"/>
          <w:b/>
          <w:color w:val="auto"/>
        </w:rPr>
        <w:t>Incertidumbre</w:t>
      </w:r>
      <w:r w:rsidR="00F03621" w:rsidRPr="00855C7E">
        <w:rPr>
          <w:rFonts w:ascii="Tahoma" w:eastAsiaTheme="minorHAnsi" w:hAnsi="Tahoma" w:cs="Tahoma"/>
          <w:b/>
          <w:bCs/>
          <w:color w:val="auto"/>
          <w:kern w:val="1"/>
          <w:lang w:eastAsia="zh-CN" w:bidi="hi-IN"/>
        </w:rPr>
        <w:t>:</w:t>
      </w:r>
      <w:r w:rsidRPr="00855C7E">
        <w:rPr>
          <w:rFonts w:ascii="Tahoma" w:hAnsi="Tahoma" w:cs="Tahoma"/>
          <w:color w:val="auto"/>
        </w:rPr>
        <w:t xml:space="preserve"> Parámetro asociado con el resultado de la cuantificación, que caracteriza la dispersión de los valores que se podrían atribuir razon</w:t>
      </w:r>
      <w:r w:rsidR="00F03621" w:rsidRPr="00855C7E">
        <w:rPr>
          <w:rFonts w:ascii="Tahoma" w:hAnsi="Tahoma" w:cs="Tahoma"/>
          <w:color w:val="auto"/>
        </w:rPr>
        <w:t>ablemente a la cantidad medida.</w:t>
      </w:r>
    </w:p>
    <w:p w14:paraId="68E2256E" w14:textId="6A4CCA85" w:rsidR="00F03621" w:rsidRPr="00855C7E" w:rsidRDefault="008F5290" w:rsidP="008F5290">
      <w:pPr>
        <w:pStyle w:val="Default"/>
        <w:numPr>
          <w:ilvl w:val="0"/>
          <w:numId w:val="38"/>
        </w:numPr>
        <w:spacing w:after="18" w:line="276" w:lineRule="auto"/>
        <w:jc w:val="both"/>
        <w:rPr>
          <w:rFonts w:ascii="Tahoma" w:hAnsi="Tahoma" w:cs="Tahoma"/>
          <w:color w:val="auto"/>
        </w:rPr>
      </w:pPr>
      <w:r w:rsidRPr="00855C7E">
        <w:rPr>
          <w:rFonts w:ascii="Tahoma" w:hAnsi="Tahoma" w:cs="Tahoma"/>
          <w:b/>
          <w:color w:val="auto"/>
        </w:rPr>
        <w:t>Instalación única</w:t>
      </w:r>
      <w:r w:rsidR="00F03621" w:rsidRPr="00855C7E">
        <w:rPr>
          <w:rFonts w:ascii="Tahoma" w:eastAsiaTheme="minorHAnsi" w:hAnsi="Tahoma" w:cs="Tahoma"/>
          <w:b/>
          <w:bCs/>
          <w:color w:val="auto"/>
          <w:kern w:val="1"/>
          <w:lang w:eastAsia="zh-CN" w:bidi="hi-IN"/>
        </w:rPr>
        <w:t>:</w:t>
      </w:r>
      <w:r w:rsidRPr="00855C7E">
        <w:rPr>
          <w:rFonts w:ascii="Tahoma" w:hAnsi="Tahoma" w:cs="Tahoma"/>
          <w:color w:val="auto"/>
        </w:rPr>
        <w:t xml:space="preserve"> Conjunto de métodos de producción (estáticos o móviles) que se pueden definir dentro de un límite geográfico único, de una unidad de la organización, o de una técnica de producción. </w:t>
      </w:r>
    </w:p>
    <w:p w14:paraId="10A61B01" w14:textId="5CD2AE70" w:rsidR="00F03621" w:rsidRPr="00855C7E" w:rsidRDefault="008F5290" w:rsidP="008F5290">
      <w:pPr>
        <w:pStyle w:val="Default"/>
        <w:numPr>
          <w:ilvl w:val="0"/>
          <w:numId w:val="38"/>
        </w:numPr>
        <w:spacing w:after="18" w:line="276" w:lineRule="auto"/>
        <w:jc w:val="both"/>
        <w:rPr>
          <w:rFonts w:ascii="Tahoma" w:hAnsi="Tahoma" w:cs="Tahoma"/>
          <w:color w:val="auto"/>
        </w:rPr>
      </w:pPr>
      <w:r w:rsidRPr="00855C7E">
        <w:rPr>
          <w:rFonts w:ascii="Tahoma" w:hAnsi="Tahoma" w:cs="Tahoma"/>
          <w:b/>
          <w:color w:val="auto"/>
        </w:rPr>
        <w:t>Organización</w:t>
      </w:r>
      <w:r w:rsidR="00F03621" w:rsidRPr="00855C7E">
        <w:rPr>
          <w:rFonts w:ascii="Tahoma" w:eastAsiaTheme="minorHAnsi" w:hAnsi="Tahoma" w:cs="Tahoma"/>
          <w:b/>
          <w:bCs/>
          <w:color w:val="auto"/>
          <w:kern w:val="1"/>
          <w:lang w:eastAsia="zh-CN" w:bidi="hi-IN"/>
        </w:rPr>
        <w:t xml:space="preserve">: </w:t>
      </w:r>
      <w:r w:rsidRPr="00855C7E">
        <w:rPr>
          <w:rFonts w:ascii="Tahoma" w:hAnsi="Tahoma" w:cs="Tahoma"/>
          <w:color w:val="auto"/>
        </w:rPr>
        <w:t xml:space="preserve">Compañía, corporación, firma, empresa, autoridad, institución, o una parte o combinación de ellas, que esté constituida formalmente o no, sea pública o privada, y   tenga sus propias funciones y administración. </w:t>
      </w:r>
    </w:p>
    <w:p w14:paraId="7038FA6A" w14:textId="35D7FB80" w:rsidR="00F03621" w:rsidRPr="00855C7E" w:rsidRDefault="008F5290" w:rsidP="008F5290">
      <w:pPr>
        <w:pStyle w:val="Default"/>
        <w:numPr>
          <w:ilvl w:val="0"/>
          <w:numId w:val="38"/>
        </w:numPr>
        <w:spacing w:after="18" w:line="276" w:lineRule="auto"/>
        <w:jc w:val="both"/>
        <w:rPr>
          <w:rFonts w:ascii="Tahoma" w:hAnsi="Tahoma" w:cs="Tahoma"/>
          <w:color w:val="auto"/>
        </w:rPr>
      </w:pPr>
      <w:r w:rsidRPr="00855C7E">
        <w:rPr>
          <w:rFonts w:ascii="Tahoma" w:hAnsi="Tahoma" w:cs="Tahoma"/>
          <w:b/>
          <w:color w:val="auto"/>
        </w:rPr>
        <w:t>Potencia de calentamiento global</w:t>
      </w:r>
      <w:r w:rsidR="00F03621" w:rsidRPr="00855C7E">
        <w:rPr>
          <w:rFonts w:ascii="Tahoma" w:eastAsiaTheme="minorHAnsi" w:hAnsi="Tahoma" w:cs="Tahoma"/>
          <w:b/>
          <w:bCs/>
          <w:color w:val="auto"/>
          <w:kern w:val="1"/>
          <w:lang w:eastAsia="zh-CN" w:bidi="hi-IN"/>
        </w:rPr>
        <w:t>:</w:t>
      </w:r>
      <w:r w:rsidRPr="00855C7E">
        <w:rPr>
          <w:rFonts w:ascii="Tahoma" w:hAnsi="Tahoma" w:cs="Tahoma"/>
          <w:color w:val="auto"/>
        </w:rPr>
        <w:t xml:space="preserve"> PCG Factor que describe el impacto de la fuerza de radiación de una unidad, basado en la masa de un GEI determinado, con relación a la unidad equivalente de dióxido de carbono en un periodo específico. </w:t>
      </w:r>
    </w:p>
    <w:p w14:paraId="0BE3C776" w14:textId="197AE977" w:rsidR="008F5290" w:rsidRPr="00855C7E" w:rsidRDefault="008F5290" w:rsidP="008F5290">
      <w:pPr>
        <w:pStyle w:val="Default"/>
        <w:numPr>
          <w:ilvl w:val="0"/>
          <w:numId w:val="38"/>
        </w:numPr>
        <w:spacing w:after="18" w:line="276" w:lineRule="auto"/>
        <w:jc w:val="both"/>
        <w:rPr>
          <w:rFonts w:ascii="Tahoma" w:hAnsi="Tahoma" w:cs="Tahoma"/>
          <w:color w:val="auto"/>
        </w:rPr>
      </w:pPr>
      <w:r w:rsidRPr="00855C7E">
        <w:rPr>
          <w:rFonts w:ascii="Tahoma" w:hAnsi="Tahoma" w:cs="Tahoma"/>
          <w:b/>
          <w:color w:val="auto"/>
        </w:rPr>
        <w:t>Sumidero de gases de efecto invernadero</w:t>
      </w:r>
      <w:r w:rsidR="00F03621" w:rsidRPr="00855C7E">
        <w:rPr>
          <w:rFonts w:ascii="Tahoma" w:eastAsiaTheme="minorHAnsi" w:hAnsi="Tahoma" w:cs="Tahoma"/>
          <w:b/>
          <w:bCs/>
          <w:color w:val="auto"/>
          <w:kern w:val="1"/>
          <w:lang w:eastAsia="zh-CN" w:bidi="hi-IN"/>
        </w:rPr>
        <w:t>:</w:t>
      </w:r>
      <w:r w:rsidRPr="00855C7E">
        <w:rPr>
          <w:rFonts w:ascii="Tahoma" w:hAnsi="Tahoma" w:cs="Tahoma"/>
          <w:color w:val="auto"/>
        </w:rPr>
        <w:t xml:space="preserve"> Unidad o proceso que remueve un GEI de la atmósfera.</w:t>
      </w:r>
    </w:p>
    <w:p w14:paraId="6FC41F9A" w14:textId="6688C0EA" w:rsidR="00CC5BCC" w:rsidRPr="00855C7E" w:rsidRDefault="00CC5BCC" w:rsidP="00CC5BCC">
      <w:pPr>
        <w:pStyle w:val="Default"/>
        <w:spacing w:after="18" w:line="276" w:lineRule="auto"/>
        <w:jc w:val="both"/>
        <w:rPr>
          <w:rFonts w:ascii="Tahoma" w:hAnsi="Tahoma" w:cs="Tahoma"/>
          <w:color w:val="auto"/>
        </w:rPr>
      </w:pPr>
    </w:p>
    <w:p w14:paraId="275DB3EA" w14:textId="383DCD03" w:rsidR="00392519" w:rsidRPr="00855C7E" w:rsidRDefault="00392519" w:rsidP="00CC5BCC">
      <w:pPr>
        <w:pStyle w:val="Default"/>
        <w:spacing w:after="18" w:line="276" w:lineRule="auto"/>
        <w:jc w:val="both"/>
        <w:rPr>
          <w:rFonts w:ascii="Tahoma" w:hAnsi="Tahoma" w:cs="Tahoma"/>
          <w:color w:val="auto"/>
        </w:rPr>
      </w:pPr>
    </w:p>
    <w:p w14:paraId="35EEC8C7" w14:textId="24994838" w:rsidR="007A6086" w:rsidRPr="00855C7E" w:rsidRDefault="007A6086" w:rsidP="00CC5BCC">
      <w:pPr>
        <w:pStyle w:val="Default"/>
        <w:spacing w:after="18" w:line="276" w:lineRule="auto"/>
        <w:jc w:val="both"/>
        <w:rPr>
          <w:rFonts w:ascii="Tahoma" w:hAnsi="Tahoma" w:cs="Tahoma"/>
          <w:color w:val="auto"/>
        </w:rPr>
      </w:pPr>
    </w:p>
    <w:p w14:paraId="27746297" w14:textId="3D59E036" w:rsidR="007A6086" w:rsidRPr="00855C7E" w:rsidRDefault="007A6086" w:rsidP="00CC5BCC">
      <w:pPr>
        <w:pStyle w:val="Default"/>
        <w:spacing w:after="18" w:line="276" w:lineRule="auto"/>
        <w:jc w:val="both"/>
        <w:rPr>
          <w:rFonts w:ascii="Tahoma" w:hAnsi="Tahoma" w:cs="Tahoma"/>
          <w:color w:val="auto"/>
        </w:rPr>
      </w:pPr>
    </w:p>
    <w:p w14:paraId="3BFB3D3A" w14:textId="3068AA18" w:rsidR="00887833" w:rsidRPr="00855C7E" w:rsidRDefault="00887833" w:rsidP="00CC5BCC">
      <w:pPr>
        <w:pStyle w:val="Default"/>
        <w:spacing w:after="18" w:line="276" w:lineRule="auto"/>
        <w:jc w:val="both"/>
        <w:rPr>
          <w:rFonts w:ascii="Tahoma" w:hAnsi="Tahoma" w:cs="Tahoma"/>
          <w:color w:val="auto"/>
        </w:rPr>
      </w:pPr>
    </w:p>
    <w:p w14:paraId="3A523442" w14:textId="7EABA423" w:rsidR="00887833" w:rsidRPr="00855C7E" w:rsidRDefault="00887833" w:rsidP="00CC5BCC">
      <w:pPr>
        <w:pStyle w:val="Default"/>
        <w:spacing w:after="18" w:line="276" w:lineRule="auto"/>
        <w:jc w:val="both"/>
        <w:rPr>
          <w:rFonts w:ascii="Tahoma" w:hAnsi="Tahoma" w:cs="Tahoma"/>
          <w:color w:val="auto"/>
        </w:rPr>
      </w:pPr>
    </w:p>
    <w:p w14:paraId="19C4BC97" w14:textId="2B83B9A9" w:rsidR="00887833" w:rsidRPr="00855C7E" w:rsidRDefault="00887833" w:rsidP="00CC5BCC">
      <w:pPr>
        <w:pStyle w:val="Default"/>
        <w:spacing w:after="18" w:line="276" w:lineRule="auto"/>
        <w:jc w:val="both"/>
        <w:rPr>
          <w:rFonts w:ascii="Tahoma" w:hAnsi="Tahoma" w:cs="Tahoma"/>
          <w:color w:val="auto"/>
        </w:rPr>
      </w:pPr>
    </w:p>
    <w:p w14:paraId="777642D6" w14:textId="0EEEFFA9" w:rsidR="00887833" w:rsidRPr="00855C7E" w:rsidRDefault="00887833" w:rsidP="00CC5BCC">
      <w:pPr>
        <w:pStyle w:val="Default"/>
        <w:spacing w:after="18" w:line="276" w:lineRule="auto"/>
        <w:jc w:val="both"/>
        <w:rPr>
          <w:rFonts w:ascii="Tahoma" w:hAnsi="Tahoma" w:cs="Tahoma"/>
          <w:color w:val="auto"/>
        </w:rPr>
      </w:pPr>
    </w:p>
    <w:p w14:paraId="01D2A9E0" w14:textId="09CBA1B0" w:rsidR="00887833" w:rsidRPr="00855C7E" w:rsidRDefault="00887833" w:rsidP="00CC5BCC">
      <w:pPr>
        <w:pStyle w:val="Default"/>
        <w:spacing w:after="18" w:line="276" w:lineRule="auto"/>
        <w:jc w:val="both"/>
        <w:rPr>
          <w:rFonts w:ascii="Tahoma" w:hAnsi="Tahoma" w:cs="Tahoma"/>
          <w:color w:val="auto"/>
        </w:rPr>
      </w:pPr>
    </w:p>
    <w:p w14:paraId="64068FF7" w14:textId="6ACDDBF2" w:rsidR="00887833" w:rsidRPr="00855C7E" w:rsidRDefault="00887833" w:rsidP="00CC5BCC">
      <w:pPr>
        <w:pStyle w:val="Default"/>
        <w:spacing w:after="18" w:line="276" w:lineRule="auto"/>
        <w:jc w:val="both"/>
        <w:rPr>
          <w:rFonts w:ascii="Tahoma" w:hAnsi="Tahoma" w:cs="Tahoma"/>
          <w:color w:val="auto"/>
        </w:rPr>
      </w:pPr>
    </w:p>
    <w:p w14:paraId="767BD30A" w14:textId="075C17DA" w:rsidR="00887833" w:rsidRPr="00855C7E" w:rsidRDefault="00887833" w:rsidP="00CC5BCC">
      <w:pPr>
        <w:pStyle w:val="Default"/>
        <w:spacing w:after="18" w:line="276" w:lineRule="auto"/>
        <w:jc w:val="both"/>
        <w:rPr>
          <w:rFonts w:ascii="Tahoma" w:hAnsi="Tahoma" w:cs="Tahoma"/>
          <w:color w:val="auto"/>
        </w:rPr>
      </w:pPr>
    </w:p>
    <w:p w14:paraId="730BCB5A" w14:textId="26852EA3" w:rsidR="00887833" w:rsidRPr="00855C7E" w:rsidRDefault="00887833" w:rsidP="00CC5BCC">
      <w:pPr>
        <w:pStyle w:val="Default"/>
        <w:spacing w:after="18" w:line="276" w:lineRule="auto"/>
        <w:jc w:val="both"/>
        <w:rPr>
          <w:rFonts w:ascii="Tahoma" w:hAnsi="Tahoma" w:cs="Tahoma"/>
          <w:color w:val="auto"/>
        </w:rPr>
      </w:pPr>
    </w:p>
    <w:p w14:paraId="5E5AEF44" w14:textId="6199EB8D" w:rsidR="00887833" w:rsidRPr="00855C7E" w:rsidRDefault="00887833" w:rsidP="00CC5BCC">
      <w:pPr>
        <w:pStyle w:val="Default"/>
        <w:spacing w:after="18" w:line="276" w:lineRule="auto"/>
        <w:jc w:val="both"/>
        <w:rPr>
          <w:rFonts w:ascii="Tahoma" w:hAnsi="Tahoma" w:cs="Tahoma"/>
          <w:color w:val="auto"/>
        </w:rPr>
      </w:pPr>
    </w:p>
    <w:p w14:paraId="1EAA7943" w14:textId="77777777" w:rsidR="00A400BC" w:rsidRDefault="00A400BC" w:rsidP="0096551A">
      <w:pPr>
        <w:spacing w:line="276" w:lineRule="auto"/>
        <w:jc w:val="center"/>
        <w:rPr>
          <w:rFonts w:ascii="Tahoma" w:hAnsi="Tahoma" w:cs="Tahoma"/>
          <w:b/>
          <w:bCs/>
        </w:rPr>
      </w:pPr>
    </w:p>
    <w:p w14:paraId="578EB42E" w14:textId="43B555D4" w:rsidR="00C24809" w:rsidRPr="00855C7E" w:rsidRDefault="00C24809" w:rsidP="0096551A">
      <w:pPr>
        <w:spacing w:line="276" w:lineRule="auto"/>
        <w:jc w:val="center"/>
        <w:rPr>
          <w:rFonts w:ascii="Tahoma" w:hAnsi="Tahoma" w:cs="Tahoma"/>
          <w:b/>
          <w:bCs/>
        </w:rPr>
      </w:pPr>
      <w:r w:rsidRPr="00855C7E">
        <w:rPr>
          <w:rFonts w:ascii="Tahoma" w:hAnsi="Tahoma" w:cs="Tahoma"/>
          <w:b/>
          <w:bCs/>
        </w:rPr>
        <w:t>INTRODUCCIÓN</w:t>
      </w:r>
    </w:p>
    <w:p w14:paraId="18A31D28" w14:textId="77777777" w:rsidR="00C24809" w:rsidRPr="00855C7E" w:rsidRDefault="00C24809" w:rsidP="0096551A">
      <w:pPr>
        <w:spacing w:line="276" w:lineRule="auto"/>
        <w:jc w:val="center"/>
        <w:rPr>
          <w:rFonts w:ascii="Tahoma" w:hAnsi="Tahoma" w:cs="Tahoma"/>
          <w:b/>
          <w:bCs/>
        </w:rPr>
      </w:pPr>
    </w:p>
    <w:p w14:paraId="22D1FE75" w14:textId="77777777" w:rsidR="00C24809" w:rsidRPr="00855C7E" w:rsidRDefault="00C24809" w:rsidP="0096551A">
      <w:pPr>
        <w:spacing w:line="276" w:lineRule="auto"/>
        <w:jc w:val="both"/>
        <w:rPr>
          <w:rFonts w:ascii="Tahoma" w:hAnsi="Tahoma" w:cs="Tahoma"/>
          <w:bCs/>
        </w:rPr>
      </w:pPr>
      <w:r w:rsidRPr="00855C7E">
        <w:rPr>
          <w:rFonts w:ascii="Tahoma" w:hAnsi="Tahoma" w:cs="Tahoma"/>
          <w:bCs/>
        </w:rPr>
        <w:t>Según el Ministerio de Ambiente y Desarrollo Sostenible [MADS] la huella de carbono de acuerdo con la plataforma de Financiamiento para América Latina se define como el indicador que permite cuantificar la cantidad de emisiones directas e indirectas de gases de efecto invernadero [GEI], es decir, son medidas de CO</w:t>
      </w:r>
      <w:r w:rsidRPr="00855C7E">
        <w:rPr>
          <w:rFonts w:ascii="Tahoma" w:hAnsi="Tahoma" w:cs="Tahoma"/>
          <w:bCs/>
          <w:vertAlign w:val="subscript"/>
        </w:rPr>
        <w:t>2</w:t>
      </w:r>
      <w:r w:rsidRPr="00855C7E">
        <w:rPr>
          <w:rFonts w:ascii="Tahoma" w:hAnsi="Tahoma" w:cs="Tahoma"/>
          <w:bCs/>
        </w:rPr>
        <w:t xml:space="preserve"> (dióxido de carbono) equivalente que se liberan a la atmósfera producto de actividades antrópicas (involucra materia prima para la elaboración, proceso de producción, uso o aprovechamiento y disposición final de bienes y servicios). </w:t>
      </w:r>
    </w:p>
    <w:p w14:paraId="6D1B81C1" w14:textId="77777777" w:rsidR="00C24809" w:rsidRPr="00855C7E" w:rsidRDefault="00C24809" w:rsidP="0096551A">
      <w:pPr>
        <w:spacing w:line="276" w:lineRule="auto"/>
        <w:jc w:val="both"/>
        <w:rPr>
          <w:rFonts w:ascii="Tahoma" w:hAnsi="Tahoma" w:cs="Tahoma"/>
          <w:bCs/>
          <w:highlight w:val="yellow"/>
        </w:rPr>
      </w:pPr>
    </w:p>
    <w:p w14:paraId="534DAC3E" w14:textId="26AA4109" w:rsidR="00C24809" w:rsidRPr="00855C7E" w:rsidRDefault="007A6086" w:rsidP="0096551A">
      <w:pPr>
        <w:spacing w:line="276" w:lineRule="auto"/>
        <w:jc w:val="both"/>
        <w:rPr>
          <w:rFonts w:ascii="Tahoma" w:hAnsi="Tahoma" w:cs="Tahoma"/>
        </w:rPr>
      </w:pPr>
      <w:r w:rsidRPr="00855C7E">
        <w:rPr>
          <w:rFonts w:ascii="Tahoma" w:hAnsi="Tahoma" w:cs="Tahoma"/>
          <w:bCs/>
        </w:rPr>
        <w:t xml:space="preserve">A nivel distrital, </w:t>
      </w:r>
      <w:r w:rsidR="00C24809" w:rsidRPr="00855C7E">
        <w:rPr>
          <w:rFonts w:ascii="Tahoma" w:hAnsi="Tahoma" w:cs="Tahoma"/>
          <w:bCs/>
        </w:rPr>
        <w:t xml:space="preserve">y en contexto con el Plan Nacional de </w:t>
      </w:r>
      <w:r w:rsidRPr="00855C7E">
        <w:rPr>
          <w:rFonts w:ascii="Tahoma" w:hAnsi="Tahoma" w:cs="Tahoma"/>
          <w:bCs/>
        </w:rPr>
        <w:t>Adaptación al Cambio Climático [</w:t>
      </w:r>
      <w:r w:rsidR="00C24809" w:rsidRPr="00855C7E">
        <w:rPr>
          <w:rFonts w:ascii="Tahoma" w:hAnsi="Tahoma" w:cs="Tahoma"/>
          <w:bCs/>
        </w:rPr>
        <w:t>PN-ACC</w:t>
      </w:r>
      <w:r w:rsidRPr="00855C7E">
        <w:rPr>
          <w:rFonts w:ascii="Tahoma" w:hAnsi="Tahoma" w:cs="Tahoma"/>
          <w:bCs/>
        </w:rPr>
        <w:t>]</w:t>
      </w:r>
      <w:r w:rsidR="00C24809" w:rsidRPr="00855C7E">
        <w:rPr>
          <w:rFonts w:ascii="Tahoma" w:hAnsi="Tahoma" w:cs="Tahoma"/>
          <w:bCs/>
        </w:rPr>
        <w:t xml:space="preserve"> las entidades distr</w:t>
      </w:r>
      <w:r w:rsidR="00D85775" w:rsidRPr="00855C7E">
        <w:rPr>
          <w:rFonts w:ascii="Tahoma" w:hAnsi="Tahoma" w:cs="Tahoma"/>
          <w:bCs/>
        </w:rPr>
        <w:t>itales en cabeza de la Secretarí</w:t>
      </w:r>
      <w:r w:rsidR="00C24809" w:rsidRPr="00855C7E">
        <w:rPr>
          <w:rFonts w:ascii="Tahoma" w:hAnsi="Tahoma" w:cs="Tahoma"/>
          <w:bCs/>
        </w:rPr>
        <w:t>a Distrital de Ambiente [SDA] se proponen la estimación de este indicador para los objetivos misionales que desarrollan</w:t>
      </w:r>
      <w:r w:rsidR="00D85775" w:rsidRPr="00855C7E">
        <w:rPr>
          <w:rFonts w:ascii="Tahoma" w:hAnsi="Tahoma" w:cs="Tahoma"/>
          <w:bCs/>
        </w:rPr>
        <w:t xml:space="preserve">. Es por ello, que </w:t>
      </w:r>
      <w:r w:rsidR="00A400BC">
        <w:rPr>
          <w:rFonts w:ascii="Tahoma" w:hAnsi="Tahoma" w:cs="Tahoma"/>
          <w:bCs/>
        </w:rPr>
        <w:t>la Secretarí</w:t>
      </w:r>
      <w:r w:rsidR="00C24809" w:rsidRPr="00855C7E">
        <w:rPr>
          <w:rFonts w:ascii="Tahoma" w:hAnsi="Tahoma" w:cs="Tahoma"/>
          <w:bCs/>
        </w:rPr>
        <w:t>a Jurídica Distrital [SJD] elabora el presente informe del cálculo de la Huella de Carbono</w:t>
      </w:r>
      <w:r w:rsidRPr="00855C7E">
        <w:rPr>
          <w:rFonts w:ascii="Tahoma" w:hAnsi="Tahoma" w:cs="Tahoma"/>
          <w:bCs/>
        </w:rPr>
        <w:t xml:space="preserve"> Institucional para la vigencia 2019</w:t>
      </w:r>
      <w:r w:rsidR="00C24809" w:rsidRPr="00855C7E">
        <w:rPr>
          <w:rFonts w:ascii="Tahoma" w:hAnsi="Tahoma" w:cs="Tahoma"/>
          <w:bCs/>
        </w:rPr>
        <w:t xml:space="preserve">, con el fin de </w:t>
      </w:r>
      <w:r w:rsidR="00D85775" w:rsidRPr="00855C7E">
        <w:rPr>
          <w:rFonts w:ascii="Tahoma" w:hAnsi="Tahoma" w:cs="Tahoma"/>
          <w:bCs/>
        </w:rPr>
        <w:t xml:space="preserve">realizar seguimiento de las emisiones de carbono asociadas a las actividades instituciones para la definición de </w:t>
      </w:r>
      <w:r w:rsidR="00C24809" w:rsidRPr="00855C7E">
        <w:rPr>
          <w:rFonts w:ascii="Tahoma" w:hAnsi="Tahoma" w:cs="Tahoma"/>
          <w:bCs/>
        </w:rPr>
        <w:t xml:space="preserve">estrategias de mitigación o compensación de las emisiones generadas. </w:t>
      </w:r>
      <w:r w:rsidR="00C24809" w:rsidRPr="00855C7E">
        <w:rPr>
          <w:rFonts w:ascii="Tahoma" w:hAnsi="Tahoma" w:cs="Tahoma"/>
        </w:rPr>
        <w:t xml:space="preserve">El cálculo de la huella de carbono expuesto en el presente informe se desarrolló con base en la metodología GHG </w:t>
      </w:r>
      <w:proofErr w:type="spellStart"/>
      <w:r w:rsidR="00C24809" w:rsidRPr="00855C7E">
        <w:rPr>
          <w:rFonts w:ascii="Tahoma" w:hAnsi="Tahoma" w:cs="Tahoma"/>
        </w:rPr>
        <w:t>Protocol</w:t>
      </w:r>
      <w:proofErr w:type="spellEnd"/>
      <w:r w:rsidR="00C24809" w:rsidRPr="00855C7E">
        <w:rPr>
          <w:rFonts w:ascii="Tahoma" w:hAnsi="Tahoma" w:cs="Tahoma"/>
        </w:rPr>
        <w:t xml:space="preserve"> (Protocolo de Gases de Efecto Invernadero) sugerida por la SDA por medio de la Guía para la Medición de la Huella de Carbono Corporativa publicada en el año 2015. </w:t>
      </w:r>
    </w:p>
    <w:p w14:paraId="65D5AC59" w14:textId="77777777" w:rsidR="00C24809" w:rsidRPr="00855C7E" w:rsidRDefault="00C24809" w:rsidP="0096551A">
      <w:pPr>
        <w:spacing w:line="276" w:lineRule="auto"/>
        <w:jc w:val="both"/>
        <w:rPr>
          <w:rFonts w:ascii="Tahoma" w:hAnsi="Tahoma" w:cs="Tahoma"/>
          <w:highlight w:val="yellow"/>
        </w:rPr>
      </w:pPr>
    </w:p>
    <w:p w14:paraId="5141CCC4" w14:textId="2E8182A9" w:rsidR="00C24809" w:rsidRPr="00855C7E" w:rsidRDefault="00C24809" w:rsidP="0096551A">
      <w:pPr>
        <w:spacing w:line="276" w:lineRule="auto"/>
        <w:jc w:val="both"/>
        <w:rPr>
          <w:rFonts w:ascii="Tahoma" w:hAnsi="Tahoma" w:cs="Tahoma"/>
        </w:rPr>
      </w:pPr>
      <w:r w:rsidRPr="00855C7E">
        <w:rPr>
          <w:rFonts w:ascii="Tahoma" w:hAnsi="Tahoma" w:cs="Tahoma"/>
        </w:rPr>
        <w:t>Con la realización del presente informe la SJD identificó cu</w:t>
      </w:r>
      <w:r w:rsidR="00D85775" w:rsidRPr="00855C7E">
        <w:rPr>
          <w:rFonts w:ascii="Tahoma" w:hAnsi="Tahoma" w:cs="Tahoma"/>
        </w:rPr>
        <w:t>á</w:t>
      </w:r>
      <w:r w:rsidRPr="00855C7E">
        <w:rPr>
          <w:rFonts w:ascii="Tahoma" w:hAnsi="Tahoma" w:cs="Tahoma"/>
        </w:rPr>
        <w:t>les son las principales fuentes de emisión directa e indirecta de GEI, lo cual es imprescindible para definir acciones acertadas y efectivas a ser implementadas en pro de su minimización. De este modo, la SJD reafirma su compromiso con la conservación y protección del medio ambiente, así como con el ahorro y uso eficiente de los recursos naturales y la reducción de costos</w:t>
      </w:r>
      <w:r w:rsidR="00D85775" w:rsidRPr="00855C7E">
        <w:rPr>
          <w:rFonts w:ascii="Tahoma" w:hAnsi="Tahoma" w:cs="Tahoma"/>
        </w:rPr>
        <w:t>, en coherencia con su Política Ambiental</w:t>
      </w:r>
      <w:r w:rsidRPr="00855C7E">
        <w:rPr>
          <w:rFonts w:ascii="Tahoma" w:hAnsi="Tahoma" w:cs="Tahoma"/>
        </w:rPr>
        <w:t>.</w:t>
      </w:r>
    </w:p>
    <w:p w14:paraId="5CAE9CA0" w14:textId="31BB8489" w:rsidR="00B82D18" w:rsidRPr="00855C7E" w:rsidRDefault="00B82D18" w:rsidP="0096551A">
      <w:pPr>
        <w:spacing w:line="276" w:lineRule="auto"/>
        <w:jc w:val="both"/>
        <w:rPr>
          <w:rFonts w:ascii="Tahoma" w:hAnsi="Tahoma" w:cs="Tahoma"/>
        </w:rPr>
      </w:pPr>
    </w:p>
    <w:p w14:paraId="01D85084" w14:textId="0F6CF18B" w:rsidR="00B82D18" w:rsidRPr="00855C7E" w:rsidRDefault="00B82D18" w:rsidP="0096551A">
      <w:pPr>
        <w:spacing w:line="276" w:lineRule="auto"/>
        <w:jc w:val="both"/>
        <w:rPr>
          <w:rFonts w:ascii="Tahoma" w:hAnsi="Tahoma" w:cs="Tahoma"/>
        </w:rPr>
      </w:pPr>
    </w:p>
    <w:p w14:paraId="617B18B7" w14:textId="77777777" w:rsidR="00D85775" w:rsidRPr="00855C7E" w:rsidRDefault="00D85775" w:rsidP="0096551A">
      <w:pPr>
        <w:spacing w:line="276" w:lineRule="auto"/>
        <w:jc w:val="both"/>
        <w:rPr>
          <w:rFonts w:ascii="Tahoma" w:hAnsi="Tahoma" w:cs="Tahoma"/>
        </w:rPr>
      </w:pPr>
    </w:p>
    <w:p w14:paraId="2093CFCC" w14:textId="0B305708" w:rsidR="00B82D18" w:rsidRPr="00855C7E" w:rsidRDefault="00B82D18" w:rsidP="0096551A">
      <w:pPr>
        <w:spacing w:line="276" w:lineRule="auto"/>
        <w:jc w:val="both"/>
        <w:rPr>
          <w:rFonts w:ascii="Tahoma" w:hAnsi="Tahoma" w:cs="Tahoma"/>
        </w:rPr>
      </w:pPr>
    </w:p>
    <w:p w14:paraId="58877DEF" w14:textId="77777777" w:rsidR="001A35CE" w:rsidRPr="00855C7E" w:rsidRDefault="001A35CE" w:rsidP="0096551A">
      <w:pPr>
        <w:spacing w:line="276" w:lineRule="auto"/>
        <w:jc w:val="both"/>
        <w:rPr>
          <w:rFonts w:ascii="Tahoma" w:hAnsi="Tahoma" w:cs="Tahoma"/>
        </w:rPr>
      </w:pPr>
    </w:p>
    <w:p w14:paraId="14B1B863" w14:textId="77777777" w:rsidR="00C24809" w:rsidRPr="00855C7E" w:rsidRDefault="00C24809" w:rsidP="004B0721">
      <w:pPr>
        <w:pStyle w:val="Prrafodelista"/>
        <w:numPr>
          <w:ilvl w:val="0"/>
          <w:numId w:val="19"/>
        </w:numPr>
        <w:spacing w:line="276" w:lineRule="auto"/>
        <w:jc w:val="center"/>
        <w:rPr>
          <w:rFonts w:ascii="Tahoma" w:hAnsi="Tahoma" w:cs="Tahoma"/>
          <w:b/>
          <w:bCs/>
          <w:szCs w:val="24"/>
        </w:rPr>
      </w:pPr>
      <w:r w:rsidRPr="00855C7E">
        <w:rPr>
          <w:rFonts w:ascii="Tahoma" w:hAnsi="Tahoma" w:cs="Tahoma"/>
          <w:b/>
          <w:bCs/>
          <w:szCs w:val="24"/>
        </w:rPr>
        <w:lastRenderedPageBreak/>
        <w:t>OBJETIVOS</w:t>
      </w:r>
    </w:p>
    <w:p w14:paraId="00FB6378" w14:textId="77777777" w:rsidR="00C24809" w:rsidRPr="00855C7E" w:rsidRDefault="00C24809" w:rsidP="0096551A">
      <w:pPr>
        <w:spacing w:line="276" w:lineRule="auto"/>
        <w:jc w:val="both"/>
        <w:rPr>
          <w:rFonts w:ascii="Tahoma" w:hAnsi="Tahoma" w:cs="Tahoma"/>
          <w:b/>
          <w:bCs/>
        </w:rPr>
      </w:pPr>
    </w:p>
    <w:p w14:paraId="47239A3B" w14:textId="03C89824" w:rsidR="00C24809" w:rsidRPr="00855C7E" w:rsidRDefault="00C24809" w:rsidP="00045AA5">
      <w:pPr>
        <w:pStyle w:val="Prrafodelista"/>
        <w:numPr>
          <w:ilvl w:val="1"/>
          <w:numId w:val="26"/>
        </w:numPr>
        <w:spacing w:line="276" w:lineRule="auto"/>
        <w:jc w:val="both"/>
        <w:rPr>
          <w:rFonts w:ascii="Tahoma" w:hAnsi="Tahoma" w:cs="Tahoma"/>
          <w:bCs/>
          <w:i/>
        </w:rPr>
      </w:pPr>
      <w:r w:rsidRPr="00855C7E">
        <w:rPr>
          <w:rFonts w:ascii="Tahoma" w:hAnsi="Tahoma" w:cs="Tahoma"/>
          <w:bCs/>
          <w:i/>
        </w:rPr>
        <w:t xml:space="preserve">OBJETIVO GENERAL: </w:t>
      </w:r>
    </w:p>
    <w:p w14:paraId="3BE0A6A5" w14:textId="77777777" w:rsidR="00C24809" w:rsidRPr="00855C7E" w:rsidRDefault="00C24809" w:rsidP="0096551A">
      <w:pPr>
        <w:pStyle w:val="Prrafodelista"/>
        <w:spacing w:line="276" w:lineRule="auto"/>
        <w:ind w:left="1407"/>
        <w:jc w:val="both"/>
        <w:rPr>
          <w:rFonts w:ascii="Tahoma" w:hAnsi="Tahoma" w:cs="Tahoma"/>
          <w:bCs/>
          <w:szCs w:val="24"/>
        </w:rPr>
      </w:pPr>
    </w:p>
    <w:p w14:paraId="3465EBBF" w14:textId="10D77268" w:rsidR="00C24809" w:rsidRPr="00855C7E" w:rsidRDefault="00C24809" w:rsidP="0096551A">
      <w:pPr>
        <w:spacing w:line="276" w:lineRule="auto"/>
        <w:jc w:val="both"/>
        <w:rPr>
          <w:rFonts w:ascii="Tahoma" w:hAnsi="Tahoma" w:cs="Tahoma"/>
        </w:rPr>
      </w:pPr>
      <w:r w:rsidRPr="00855C7E">
        <w:rPr>
          <w:rFonts w:ascii="Tahoma" w:hAnsi="Tahoma" w:cs="Tahoma"/>
        </w:rPr>
        <w:t>Identificar, medir y calcular la huella de c</w:t>
      </w:r>
      <w:r w:rsidR="004B0721" w:rsidRPr="00855C7E">
        <w:rPr>
          <w:rFonts w:ascii="Tahoma" w:hAnsi="Tahoma" w:cs="Tahoma"/>
        </w:rPr>
        <w:t>arbono generada por la Secretarí</w:t>
      </w:r>
      <w:r w:rsidRPr="00855C7E">
        <w:rPr>
          <w:rFonts w:ascii="Tahoma" w:hAnsi="Tahoma" w:cs="Tahoma"/>
        </w:rPr>
        <w:t>a Jurídica Distrital a través de la medición de gases efecto invernadero (GEI) que emite directa</w:t>
      </w:r>
      <w:r w:rsidR="004B0721" w:rsidRPr="00855C7E">
        <w:rPr>
          <w:rFonts w:ascii="Tahoma" w:hAnsi="Tahoma" w:cs="Tahoma"/>
        </w:rPr>
        <w:t xml:space="preserve"> e indirectamente </w:t>
      </w:r>
      <w:r w:rsidRPr="00855C7E">
        <w:rPr>
          <w:rFonts w:ascii="Tahoma" w:hAnsi="Tahoma" w:cs="Tahoma"/>
        </w:rPr>
        <w:t>la entid</w:t>
      </w:r>
      <w:r w:rsidR="0096551A" w:rsidRPr="00855C7E">
        <w:rPr>
          <w:rFonts w:ascii="Tahoma" w:hAnsi="Tahoma" w:cs="Tahoma"/>
        </w:rPr>
        <w:t>ad a la atmó</w:t>
      </w:r>
      <w:r w:rsidRPr="00855C7E">
        <w:rPr>
          <w:rFonts w:ascii="Tahoma" w:hAnsi="Tahoma" w:cs="Tahoma"/>
        </w:rPr>
        <w:t>sfera partir del desarrollo de sus actividades.</w:t>
      </w:r>
    </w:p>
    <w:p w14:paraId="4511D621" w14:textId="77777777" w:rsidR="00C24809" w:rsidRPr="00855C7E" w:rsidRDefault="00C24809" w:rsidP="0096551A">
      <w:pPr>
        <w:spacing w:line="276" w:lineRule="auto"/>
        <w:ind w:left="567"/>
        <w:jc w:val="both"/>
        <w:rPr>
          <w:rFonts w:ascii="Tahoma" w:hAnsi="Tahoma" w:cs="Tahoma"/>
          <w:bCs/>
          <w:i/>
        </w:rPr>
      </w:pPr>
    </w:p>
    <w:p w14:paraId="58507E5D" w14:textId="77777777" w:rsidR="00C24809" w:rsidRPr="00855C7E" w:rsidRDefault="00C24809" w:rsidP="0096551A">
      <w:pPr>
        <w:spacing w:line="276" w:lineRule="auto"/>
        <w:jc w:val="both"/>
        <w:rPr>
          <w:rFonts w:ascii="Tahoma" w:hAnsi="Tahoma" w:cs="Tahoma"/>
          <w:bCs/>
          <w:i/>
        </w:rPr>
      </w:pPr>
      <w:r w:rsidRPr="00855C7E">
        <w:rPr>
          <w:rFonts w:ascii="Tahoma" w:hAnsi="Tahoma" w:cs="Tahoma"/>
          <w:bCs/>
          <w:i/>
        </w:rPr>
        <w:t>1</w:t>
      </w:r>
      <w:r w:rsidR="0096551A" w:rsidRPr="00855C7E">
        <w:rPr>
          <w:rFonts w:ascii="Tahoma" w:hAnsi="Tahoma" w:cs="Tahoma"/>
          <w:bCs/>
          <w:i/>
        </w:rPr>
        <w:t>.2. OBJETIVOS</w:t>
      </w:r>
      <w:r w:rsidRPr="00855C7E">
        <w:rPr>
          <w:rFonts w:ascii="Tahoma" w:hAnsi="Tahoma" w:cs="Tahoma"/>
          <w:bCs/>
          <w:i/>
        </w:rPr>
        <w:t xml:space="preserve"> ESPECÍFICOS</w:t>
      </w:r>
      <w:r w:rsidR="0096551A" w:rsidRPr="00855C7E">
        <w:rPr>
          <w:rFonts w:ascii="Tahoma" w:hAnsi="Tahoma" w:cs="Tahoma"/>
          <w:bCs/>
          <w:i/>
        </w:rPr>
        <w:t>:</w:t>
      </w:r>
    </w:p>
    <w:p w14:paraId="230C8F7A" w14:textId="77777777" w:rsidR="0096551A" w:rsidRPr="00855C7E" w:rsidRDefault="0096551A" w:rsidP="0096551A">
      <w:pPr>
        <w:spacing w:line="276" w:lineRule="auto"/>
        <w:jc w:val="both"/>
        <w:rPr>
          <w:rFonts w:ascii="Tahoma" w:hAnsi="Tahoma" w:cs="Tahoma"/>
          <w:bCs/>
          <w:i/>
        </w:rPr>
      </w:pPr>
    </w:p>
    <w:p w14:paraId="33E8FF0E" w14:textId="77777777" w:rsidR="0096551A" w:rsidRPr="00855C7E" w:rsidRDefault="0096551A" w:rsidP="0096551A">
      <w:pPr>
        <w:numPr>
          <w:ilvl w:val="0"/>
          <w:numId w:val="20"/>
        </w:numPr>
        <w:spacing w:line="276" w:lineRule="auto"/>
        <w:jc w:val="both"/>
        <w:rPr>
          <w:rFonts w:ascii="Tahoma" w:eastAsia="Arial" w:hAnsi="Tahoma" w:cs="Tahoma"/>
        </w:rPr>
      </w:pPr>
      <w:r w:rsidRPr="00855C7E">
        <w:rPr>
          <w:rFonts w:ascii="Tahoma" w:hAnsi="Tahoma" w:cs="Tahoma"/>
        </w:rPr>
        <w:t>Identificar las fuentes directas e indirectas de emisión de GEI que son generados por la Secretaría Jurídica Distrital.</w:t>
      </w:r>
    </w:p>
    <w:p w14:paraId="0C8D9DB9" w14:textId="0C7DE76C" w:rsidR="0096551A" w:rsidRPr="00855C7E" w:rsidRDefault="0096551A" w:rsidP="0096551A">
      <w:pPr>
        <w:numPr>
          <w:ilvl w:val="0"/>
          <w:numId w:val="20"/>
        </w:numPr>
        <w:spacing w:line="276" w:lineRule="auto"/>
        <w:jc w:val="both"/>
        <w:rPr>
          <w:rFonts w:ascii="Tahoma" w:eastAsia="Arial" w:hAnsi="Tahoma" w:cs="Tahoma"/>
        </w:rPr>
      </w:pPr>
      <w:r w:rsidRPr="00855C7E">
        <w:rPr>
          <w:rFonts w:ascii="Tahoma" w:eastAsia="Arial" w:hAnsi="Tahoma" w:cs="Tahoma"/>
        </w:rPr>
        <w:t>Diseñar e Implementar estrategias de mitigación que permitan reducir l</w:t>
      </w:r>
      <w:r w:rsidR="004B0721" w:rsidRPr="00855C7E">
        <w:rPr>
          <w:rFonts w:ascii="Tahoma" w:eastAsia="Arial" w:hAnsi="Tahoma" w:cs="Tahoma"/>
        </w:rPr>
        <w:t>a cantidad de gases de efectos i</w:t>
      </w:r>
      <w:r w:rsidRPr="00855C7E">
        <w:rPr>
          <w:rFonts w:ascii="Tahoma" w:eastAsia="Arial" w:hAnsi="Tahoma" w:cs="Tahoma"/>
        </w:rPr>
        <w:t>nvernadero.</w:t>
      </w:r>
    </w:p>
    <w:p w14:paraId="2FE86952" w14:textId="6625FE00" w:rsidR="0096551A" w:rsidRPr="00855C7E" w:rsidRDefault="0096551A" w:rsidP="0096551A">
      <w:pPr>
        <w:numPr>
          <w:ilvl w:val="0"/>
          <w:numId w:val="20"/>
        </w:numPr>
        <w:spacing w:line="276" w:lineRule="auto"/>
        <w:jc w:val="both"/>
        <w:rPr>
          <w:rFonts w:ascii="Tahoma" w:hAnsi="Tahoma" w:cs="Tahoma"/>
        </w:rPr>
      </w:pPr>
      <w:r w:rsidRPr="00855C7E">
        <w:rPr>
          <w:rFonts w:ascii="Tahoma" w:eastAsia="Arial" w:hAnsi="Tahoma" w:cs="Tahoma"/>
        </w:rPr>
        <w:t>Identificar los equipos y maquinarias que generan y consumen gran cantidad de energía para su control y seguimiento.</w:t>
      </w:r>
    </w:p>
    <w:p w14:paraId="021D4197" w14:textId="77777777" w:rsidR="0096551A" w:rsidRPr="00855C7E" w:rsidRDefault="0096551A" w:rsidP="0096551A">
      <w:pPr>
        <w:spacing w:line="276" w:lineRule="auto"/>
        <w:jc w:val="both"/>
        <w:rPr>
          <w:rFonts w:ascii="Tahoma" w:hAnsi="Tahoma" w:cs="Tahoma"/>
          <w:bCs/>
          <w:i/>
        </w:rPr>
      </w:pPr>
    </w:p>
    <w:p w14:paraId="74B58E90" w14:textId="77777777" w:rsidR="00C24809" w:rsidRPr="00855C7E" w:rsidRDefault="00C24809" w:rsidP="0096551A">
      <w:pPr>
        <w:pStyle w:val="Prrafodelista"/>
        <w:numPr>
          <w:ilvl w:val="0"/>
          <w:numId w:val="18"/>
        </w:numPr>
        <w:spacing w:line="276" w:lineRule="auto"/>
        <w:jc w:val="both"/>
        <w:rPr>
          <w:rFonts w:ascii="Tahoma" w:hAnsi="Tahoma" w:cs="Tahoma"/>
          <w:b/>
          <w:bCs/>
          <w:szCs w:val="24"/>
        </w:rPr>
      </w:pPr>
      <w:r w:rsidRPr="00855C7E">
        <w:rPr>
          <w:rFonts w:ascii="Tahoma" w:hAnsi="Tahoma" w:cs="Tahoma"/>
          <w:b/>
          <w:bCs/>
          <w:szCs w:val="24"/>
        </w:rPr>
        <w:t>SECRETARÍA JURÍDICA DISTRITAL</w:t>
      </w:r>
    </w:p>
    <w:p w14:paraId="742B12AF" w14:textId="77777777" w:rsidR="0096551A" w:rsidRPr="00855C7E" w:rsidRDefault="0096551A" w:rsidP="0096551A">
      <w:pPr>
        <w:spacing w:line="276" w:lineRule="auto"/>
        <w:jc w:val="both"/>
        <w:rPr>
          <w:rFonts w:ascii="Tahoma" w:hAnsi="Tahoma" w:cs="Tahoma"/>
          <w:b/>
          <w:bCs/>
        </w:rPr>
      </w:pPr>
    </w:p>
    <w:p w14:paraId="3378C4D4" w14:textId="77777777" w:rsidR="00C24809" w:rsidRPr="00855C7E" w:rsidRDefault="00C24809" w:rsidP="0096551A">
      <w:pPr>
        <w:spacing w:line="276" w:lineRule="auto"/>
        <w:jc w:val="both"/>
        <w:rPr>
          <w:rFonts w:ascii="Tahoma" w:eastAsia="Times New Roman" w:hAnsi="Tahoma" w:cs="Tahoma"/>
          <w:b/>
          <w:i/>
          <w:kern w:val="0"/>
          <w:lang w:eastAsia="es-ES" w:bidi="ar-SA"/>
        </w:rPr>
      </w:pPr>
      <w:r w:rsidRPr="00855C7E">
        <w:rPr>
          <w:rFonts w:ascii="Tahoma" w:hAnsi="Tahoma" w:cs="Tahoma"/>
          <w:b/>
          <w:bCs/>
          <w:i/>
        </w:rPr>
        <w:t>2.1</w:t>
      </w:r>
      <w:r w:rsidRPr="00855C7E">
        <w:rPr>
          <w:rFonts w:ascii="Tahoma" w:hAnsi="Tahoma" w:cs="Tahoma"/>
          <w:b/>
          <w:bCs/>
        </w:rPr>
        <w:t xml:space="preserve">. </w:t>
      </w:r>
      <w:r w:rsidRPr="00855C7E">
        <w:rPr>
          <w:rFonts w:ascii="Tahoma" w:hAnsi="Tahoma" w:cs="Tahoma"/>
          <w:b/>
          <w:bCs/>
          <w:i/>
        </w:rPr>
        <w:t>DESCRIPCIÓN INSTITUCIONAL</w:t>
      </w:r>
      <w:r w:rsidRPr="00855C7E">
        <w:rPr>
          <w:rFonts w:ascii="Tahoma" w:eastAsia="Times New Roman" w:hAnsi="Tahoma" w:cs="Tahoma"/>
          <w:b/>
          <w:i/>
          <w:kern w:val="0"/>
          <w:lang w:eastAsia="es-ES" w:bidi="ar-SA"/>
        </w:rPr>
        <w:t xml:space="preserve"> </w:t>
      </w:r>
    </w:p>
    <w:p w14:paraId="3B23B93B" w14:textId="77777777" w:rsidR="0096551A" w:rsidRPr="00855C7E" w:rsidRDefault="0096551A" w:rsidP="0096551A">
      <w:pPr>
        <w:spacing w:line="276" w:lineRule="auto"/>
        <w:jc w:val="both"/>
        <w:rPr>
          <w:rFonts w:ascii="Tahoma" w:eastAsia="Times New Roman" w:hAnsi="Tahoma" w:cs="Tahoma"/>
          <w:b/>
          <w:i/>
          <w:kern w:val="0"/>
          <w:lang w:eastAsia="es-ES" w:bidi="ar-SA"/>
        </w:rPr>
      </w:pPr>
    </w:p>
    <w:p w14:paraId="6485D975" w14:textId="5940DEBA" w:rsidR="0096551A" w:rsidRPr="00855C7E" w:rsidRDefault="0096551A" w:rsidP="0096551A">
      <w:pPr>
        <w:spacing w:line="276" w:lineRule="auto"/>
        <w:jc w:val="both"/>
        <w:rPr>
          <w:rFonts w:ascii="Tahoma" w:hAnsi="Tahoma" w:cs="Tahoma"/>
          <w:bCs/>
        </w:rPr>
      </w:pPr>
      <w:r w:rsidRPr="00855C7E">
        <w:rPr>
          <w:rFonts w:ascii="Tahoma" w:hAnsi="Tahoma" w:cs="Tahoma"/>
          <w:bCs/>
        </w:rPr>
        <w:t xml:space="preserve">La Secretaría Jurídica Distrital es la entidad encargada de </w:t>
      </w:r>
      <w:r w:rsidR="00C42554" w:rsidRPr="00855C7E">
        <w:rPr>
          <w:rFonts w:ascii="Tahoma" w:hAnsi="Tahoma" w:cs="Tahoma"/>
          <w:bCs/>
        </w:rPr>
        <w:t xml:space="preserve">formular, orientar y coordinar la gerencia jurídica </w:t>
      </w:r>
      <w:r w:rsidRPr="00855C7E">
        <w:rPr>
          <w:rFonts w:ascii="Tahoma" w:hAnsi="Tahoma" w:cs="Tahoma"/>
          <w:bCs/>
        </w:rPr>
        <w:t xml:space="preserve">del Distrito Capital, evaluar las políticas de Gerencia Jurídica y de asuntos disciplinarios, prevenir el </w:t>
      </w:r>
      <w:r w:rsidR="00C42554" w:rsidRPr="00855C7E">
        <w:rPr>
          <w:rFonts w:ascii="Tahoma" w:hAnsi="Tahoma" w:cs="Tahoma"/>
          <w:bCs/>
        </w:rPr>
        <w:t>daño antijurídico, realizar la i</w:t>
      </w:r>
      <w:r w:rsidRPr="00855C7E">
        <w:rPr>
          <w:rFonts w:ascii="Tahoma" w:hAnsi="Tahoma" w:cs="Tahoma"/>
          <w:bCs/>
        </w:rPr>
        <w:t xml:space="preserve">nspección, </w:t>
      </w:r>
      <w:r w:rsidR="00C42554" w:rsidRPr="00855C7E">
        <w:rPr>
          <w:rFonts w:ascii="Tahoma" w:hAnsi="Tahoma" w:cs="Tahoma"/>
          <w:bCs/>
        </w:rPr>
        <w:t>v</w:t>
      </w:r>
      <w:r w:rsidRPr="00855C7E">
        <w:rPr>
          <w:rFonts w:ascii="Tahoma" w:hAnsi="Tahoma" w:cs="Tahoma"/>
          <w:bCs/>
        </w:rPr>
        <w:t>igilancia y control de las entidades sin ánimo de lucro en Bogotá con el propósito de hacer más eficiente y efectiva la defensa de los intereses Jurídicos del Distrito Capital.</w:t>
      </w:r>
    </w:p>
    <w:p w14:paraId="7DF45336" w14:textId="77777777" w:rsidR="0096551A" w:rsidRPr="00855C7E" w:rsidRDefault="0096551A" w:rsidP="0096551A">
      <w:pPr>
        <w:spacing w:line="276" w:lineRule="auto"/>
        <w:jc w:val="both"/>
        <w:rPr>
          <w:rFonts w:ascii="Tahoma" w:hAnsi="Tahoma" w:cs="Tahoma"/>
          <w:b/>
          <w:bCs/>
        </w:rPr>
      </w:pPr>
    </w:p>
    <w:p w14:paraId="21294C89" w14:textId="4AA85DFF" w:rsidR="0096551A" w:rsidRPr="00855C7E" w:rsidRDefault="00FE0A19" w:rsidP="0096551A">
      <w:pPr>
        <w:spacing w:line="276" w:lineRule="auto"/>
        <w:jc w:val="both"/>
        <w:rPr>
          <w:rFonts w:ascii="Tahoma" w:hAnsi="Tahoma" w:cs="Tahoma"/>
          <w:bCs/>
        </w:rPr>
      </w:pPr>
      <w:r w:rsidRPr="00855C7E">
        <w:rPr>
          <w:rFonts w:ascii="Tahoma" w:hAnsi="Tahoma" w:cs="Tahoma"/>
          <w:bCs/>
        </w:rPr>
        <w:t xml:space="preserve">2.1.1. </w:t>
      </w:r>
      <w:r w:rsidR="0096551A" w:rsidRPr="00855C7E">
        <w:rPr>
          <w:rFonts w:ascii="Tahoma" w:hAnsi="Tahoma" w:cs="Tahoma"/>
          <w:bCs/>
        </w:rPr>
        <w:t>FUNCIONES</w:t>
      </w:r>
    </w:p>
    <w:p w14:paraId="4869D872" w14:textId="77777777" w:rsidR="00653205" w:rsidRPr="00855C7E" w:rsidRDefault="00653205" w:rsidP="0096551A">
      <w:pPr>
        <w:spacing w:line="276" w:lineRule="auto"/>
        <w:jc w:val="both"/>
        <w:rPr>
          <w:rFonts w:ascii="Tahoma" w:hAnsi="Tahoma" w:cs="Tahoma"/>
          <w:bCs/>
        </w:rPr>
      </w:pPr>
    </w:p>
    <w:p w14:paraId="1FA15B7E" w14:textId="4AC3B2FD" w:rsidR="00653205" w:rsidRPr="00855C7E" w:rsidRDefault="00653205" w:rsidP="00653205">
      <w:pPr>
        <w:widowControl/>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 xml:space="preserve">Para el cumplimiento del objeto general la Secretaría Jurídica Distrital las siguientes </w:t>
      </w:r>
      <w:r w:rsidR="00C42554" w:rsidRPr="00855C7E">
        <w:rPr>
          <w:rFonts w:ascii="Tahoma" w:eastAsia="Times New Roman" w:hAnsi="Tahoma" w:cs="Tahoma"/>
          <w:color w:val="000000"/>
          <w:kern w:val="0"/>
          <w:lang w:eastAsia="es-CO" w:bidi="ar-SA"/>
        </w:rPr>
        <w:t xml:space="preserve">son sus </w:t>
      </w:r>
      <w:r w:rsidRPr="00855C7E">
        <w:rPr>
          <w:rFonts w:ascii="Tahoma" w:eastAsia="Times New Roman" w:hAnsi="Tahoma" w:cs="Tahoma"/>
          <w:color w:val="000000"/>
          <w:kern w:val="0"/>
          <w:lang w:eastAsia="es-CO" w:bidi="ar-SA"/>
        </w:rPr>
        <w:t xml:space="preserve">funciones básicas, conforme a lo dispuesto en el </w:t>
      </w:r>
      <w:r w:rsidRPr="00855C7E">
        <w:rPr>
          <w:rFonts w:ascii="Tahoma" w:eastAsia="Times New Roman" w:hAnsi="Tahoma" w:cs="Tahoma"/>
          <w:kern w:val="0"/>
          <w:lang w:eastAsia="es-CO" w:bidi="ar-SA"/>
        </w:rPr>
        <w:t>artículo </w:t>
      </w:r>
      <w:hyperlink r:id="rId8" w:anchor="5" w:history="1">
        <w:r w:rsidRPr="00855C7E">
          <w:rPr>
            <w:rFonts w:ascii="Tahoma" w:eastAsia="Times New Roman" w:hAnsi="Tahoma" w:cs="Tahoma"/>
            <w:kern w:val="0"/>
            <w:lang w:eastAsia="es-CO" w:bidi="ar-SA"/>
          </w:rPr>
          <w:t>5</w:t>
        </w:r>
      </w:hyperlink>
      <w:r w:rsidRPr="00855C7E">
        <w:rPr>
          <w:rFonts w:ascii="Tahoma" w:eastAsia="Times New Roman" w:hAnsi="Tahoma" w:cs="Tahoma"/>
          <w:color w:val="000000"/>
          <w:kern w:val="0"/>
          <w:lang w:eastAsia="es-CO" w:bidi="ar-SA"/>
        </w:rPr>
        <w:t> del Acuerdo Distrital 638 de 2016:</w:t>
      </w:r>
    </w:p>
    <w:p w14:paraId="002C421B" w14:textId="77777777" w:rsidR="00F03621" w:rsidRPr="00855C7E" w:rsidRDefault="00F03621" w:rsidP="00F03621">
      <w:pPr>
        <w:widowControl/>
        <w:shd w:val="clear" w:color="auto" w:fill="FFFFFF"/>
        <w:suppressAutoHyphens w:val="0"/>
        <w:spacing w:line="276" w:lineRule="auto"/>
        <w:jc w:val="both"/>
        <w:rPr>
          <w:rFonts w:ascii="Tahoma" w:eastAsia="Times New Roman" w:hAnsi="Tahoma" w:cs="Tahoma"/>
          <w:color w:val="000000"/>
          <w:kern w:val="0"/>
          <w:lang w:eastAsia="es-CO" w:bidi="ar-SA"/>
        </w:rPr>
      </w:pPr>
    </w:p>
    <w:p w14:paraId="0219AB14" w14:textId="33348056" w:rsidR="00653205" w:rsidRPr="00855C7E" w:rsidRDefault="00653205" w:rsidP="00F03621">
      <w:pPr>
        <w:pStyle w:val="Prrafodelista"/>
        <w:widowControl/>
        <w:numPr>
          <w:ilvl w:val="0"/>
          <w:numId w:val="39"/>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lastRenderedPageBreak/>
        <w:t>Asistir, asesorar y apoyar jurídicamente al/a Alcalde/</w:t>
      </w:r>
      <w:proofErr w:type="spellStart"/>
      <w:r w:rsidRPr="00855C7E">
        <w:rPr>
          <w:rFonts w:ascii="Tahoma" w:eastAsia="Times New Roman" w:hAnsi="Tahoma" w:cs="Tahoma"/>
          <w:color w:val="000000"/>
          <w:kern w:val="0"/>
          <w:lang w:eastAsia="es-CO" w:bidi="ar-SA"/>
        </w:rPr>
        <w:t>sa</w:t>
      </w:r>
      <w:proofErr w:type="spellEnd"/>
      <w:r w:rsidRPr="00855C7E">
        <w:rPr>
          <w:rFonts w:ascii="Tahoma" w:eastAsia="Times New Roman" w:hAnsi="Tahoma" w:cs="Tahoma"/>
          <w:color w:val="000000"/>
          <w:kern w:val="0"/>
          <w:lang w:eastAsia="es-CO" w:bidi="ar-SA"/>
        </w:rPr>
        <w:t xml:space="preserve"> Mayor de Bogotá, D.C.</w:t>
      </w:r>
    </w:p>
    <w:p w14:paraId="2DC4D809"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Formular, adoptar, orientar y coordinar la gerencia jurídica del Distrito Capital y la definición, adopción y ejecución de las políticas en materia de gestión judicial y de prevención del daño antijurídico del Distrito Capital, conforme a las normas vigentes en la materia.</w:t>
      </w:r>
    </w:p>
    <w:p w14:paraId="73A0ACD5"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Asesorar, revisar y evaluar la legalidad, pertinencia, coherencia y conveniencia de los proyectos de decreto del Gobierno Distrital y de los proyectos de actos administrativos del/la Alcalde/</w:t>
      </w:r>
      <w:proofErr w:type="spellStart"/>
      <w:r w:rsidRPr="00855C7E">
        <w:rPr>
          <w:rFonts w:ascii="Tahoma" w:eastAsia="Times New Roman" w:hAnsi="Tahoma" w:cs="Tahoma"/>
          <w:color w:val="000000"/>
          <w:kern w:val="0"/>
          <w:lang w:eastAsia="es-CO" w:bidi="ar-SA"/>
        </w:rPr>
        <w:t>sa</w:t>
      </w:r>
      <w:proofErr w:type="spellEnd"/>
      <w:r w:rsidRPr="00855C7E">
        <w:rPr>
          <w:rFonts w:ascii="Tahoma" w:eastAsia="Times New Roman" w:hAnsi="Tahoma" w:cs="Tahoma"/>
          <w:color w:val="000000"/>
          <w:kern w:val="0"/>
          <w:lang w:eastAsia="es-CO" w:bidi="ar-SA"/>
        </w:rPr>
        <w:t xml:space="preserve"> o los que deba sancionar o suscribir.</w:t>
      </w:r>
    </w:p>
    <w:p w14:paraId="761356DF"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Impartir los lineamientos y política jurídica de las secretarías, subsecretarías, direcciones, oficinas asesoras jurídicas de las entidades y organismos distritales, o de las dependencias que hagan sus veces, con el fin de realizar el seguimiento necesario para mantener la unidad de criterio jurídico, en aras de prevenir el daño antijurídico; y ejercer poder preferente a nivel central, descentralizado y local en los casos que la Administración lo determine.</w:t>
      </w:r>
    </w:p>
    <w:p w14:paraId="5EF88DA4"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Unificar, con carácter prevalente, la doctrina jurídica distrital cuando exista disparidad de criterios jurídicos entre sectores administrativos o al interior de un mismo sector administrativo.</w:t>
      </w:r>
    </w:p>
    <w:p w14:paraId="005EA453"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Orientar la gerencia del desarrollo, proyección y fortalecimiento de las competencias jurídicas del Cuerpo de Abogados del Distrito Capital.</w:t>
      </w:r>
    </w:p>
    <w:p w14:paraId="49D2AC2A"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Realizar estudios, investigaciones y análisis jurisprudenciales y doctrinales que beneficien y soporten la gestión desarrollada por las oficinas jurídicas de las entidades y organismos del Distrito.</w:t>
      </w:r>
    </w:p>
    <w:p w14:paraId="3223A0F3"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Diseñar e implementar las políticas públicas en materia disciplinaria que contribuyan al fortalecimiento institucional, al desarrollo de la Administración Distrital y a la lucha contra la corrupción.</w:t>
      </w:r>
    </w:p>
    <w:p w14:paraId="1BE25C67"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Diseñar e implementar las políticas de divulgación del ordenamiento normativo y de acceso a la información jurídica.</w:t>
      </w:r>
    </w:p>
    <w:p w14:paraId="5812389C" w14:textId="759E8CA5" w:rsidR="003174A3" w:rsidRPr="00855C7E" w:rsidRDefault="00653205" w:rsidP="007F7BF6">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Procurar el desarrollo, mantenimiento e implementación de los sistemas de información jurídica.</w:t>
      </w:r>
    </w:p>
    <w:p w14:paraId="488CB3B1" w14:textId="4DFB83C8" w:rsidR="00653205" w:rsidRPr="00855C7E" w:rsidRDefault="00653205" w:rsidP="007F7BF6">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 xml:space="preserve">Apoyar, orientar y asesorar la gestión de las entidades y organismos distritales para definir políticas públicas en materia de contratación, unificando criterios en cuanto a la aplicación de las normas y generando </w:t>
      </w:r>
      <w:r w:rsidRPr="00855C7E">
        <w:rPr>
          <w:rFonts w:ascii="Tahoma" w:eastAsia="Times New Roman" w:hAnsi="Tahoma" w:cs="Tahoma"/>
          <w:color w:val="000000"/>
          <w:kern w:val="0"/>
          <w:lang w:eastAsia="es-CO" w:bidi="ar-SA"/>
        </w:rPr>
        <w:lastRenderedPageBreak/>
        <w:t>mecanismos para la ejecución concertada de acciones en materia de contratación.</w:t>
      </w:r>
    </w:p>
    <w:p w14:paraId="58D65B4D" w14:textId="43317DFA"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 xml:space="preserve">Ejercer la Defensa del Distrito Capital en los procesos judiciales y mecanismos alternativos de solución de conflictos </w:t>
      </w:r>
      <w:r w:rsidR="007F7BF6" w:rsidRPr="00855C7E">
        <w:rPr>
          <w:rFonts w:ascii="Tahoma" w:eastAsia="Times New Roman" w:hAnsi="Tahoma" w:cs="Tahoma"/>
          <w:color w:val="000000"/>
          <w:kern w:val="0"/>
          <w:lang w:eastAsia="es-CO" w:bidi="ar-SA"/>
        </w:rPr>
        <w:t>que,</w:t>
      </w:r>
      <w:r w:rsidRPr="00855C7E">
        <w:rPr>
          <w:rFonts w:ascii="Tahoma" w:eastAsia="Times New Roman" w:hAnsi="Tahoma" w:cs="Tahoma"/>
          <w:color w:val="000000"/>
          <w:kern w:val="0"/>
          <w:lang w:eastAsia="es-CO" w:bidi="ar-SA"/>
        </w:rPr>
        <w:t xml:space="preserve"> por razones de importancia económica, social, ambiental, de seguridad o cultural considere conveniente, así como ordenar el cumplimiento de sentencias, conciliaciones y laudos arbitrales, según el artículo </w:t>
      </w:r>
      <w:r w:rsidRPr="00855C7E">
        <w:rPr>
          <w:rFonts w:ascii="Tahoma" w:eastAsia="Times New Roman" w:hAnsi="Tahoma" w:cs="Tahoma"/>
          <w:kern w:val="0"/>
          <w:lang w:eastAsia="es-CO" w:bidi="ar-SA"/>
        </w:rPr>
        <w:t xml:space="preserve">8 del </w:t>
      </w:r>
      <w:r w:rsidRPr="00855C7E">
        <w:rPr>
          <w:rFonts w:ascii="Tahoma" w:eastAsia="Times New Roman" w:hAnsi="Tahoma" w:cs="Tahoma"/>
          <w:color w:val="000000"/>
          <w:kern w:val="0"/>
          <w:lang w:eastAsia="es-CO" w:bidi="ar-SA"/>
        </w:rPr>
        <w:t>Decreto 606 del 2011 o el que lo sustituya.</w:t>
      </w:r>
    </w:p>
    <w:p w14:paraId="3279762F"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Solicitar a las distintas entidades y organismos distritales informe sobre el estado de los asuntos litigiosos en los cuales sean parte, a efectos de unificar los criterios de acción judicial de la Administración Distrital.</w:t>
      </w:r>
    </w:p>
    <w:p w14:paraId="78B7C169" w14:textId="77777777" w:rsidR="00653205" w:rsidRPr="00855C7E" w:rsidRDefault="00653205" w:rsidP="00653205">
      <w:pPr>
        <w:widowControl/>
        <w:numPr>
          <w:ilvl w:val="0"/>
          <w:numId w:val="22"/>
        </w:numPr>
        <w:shd w:val="clear" w:color="auto" w:fill="FFFFFF"/>
        <w:suppressAutoHyphens w:val="0"/>
        <w:spacing w:line="276" w:lineRule="auto"/>
        <w:jc w:val="both"/>
        <w:rPr>
          <w:rFonts w:ascii="Tahoma" w:eastAsia="Times New Roman" w:hAnsi="Tahoma" w:cs="Tahoma"/>
          <w:color w:val="000000"/>
          <w:kern w:val="0"/>
          <w:lang w:eastAsia="es-CO" w:bidi="ar-SA"/>
        </w:rPr>
      </w:pPr>
      <w:r w:rsidRPr="00855C7E">
        <w:rPr>
          <w:rFonts w:ascii="Tahoma" w:eastAsia="Times New Roman" w:hAnsi="Tahoma" w:cs="Tahoma"/>
          <w:color w:val="000000"/>
          <w:kern w:val="0"/>
          <w:lang w:eastAsia="es-CO" w:bidi="ar-SA"/>
        </w:rPr>
        <w:t>Solicitar periódicamente a las entidades y organismos distritales información sobre contratos, convenios y demás negocios jurídicos celebrados con personas jurídicas sin ánimo de lucro.</w:t>
      </w:r>
    </w:p>
    <w:p w14:paraId="3C83DF44" w14:textId="77777777" w:rsidR="0096551A" w:rsidRPr="00855C7E" w:rsidRDefault="0096551A" w:rsidP="0096551A">
      <w:pPr>
        <w:spacing w:line="276" w:lineRule="auto"/>
        <w:jc w:val="both"/>
        <w:rPr>
          <w:rFonts w:ascii="Tahoma" w:hAnsi="Tahoma" w:cs="Tahoma"/>
          <w:bCs/>
        </w:rPr>
      </w:pPr>
    </w:p>
    <w:p w14:paraId="2A1912F0" w14:textId="293C2A6A" w:rsidR="00C24809" w:rsidRPr="00855C7E" w:rsidRDefault="00FE0A19" w:rsidP="0096551A">
      <w:pPr>
        <w:spacing w:line="276" w:lineRule="auto"/>
        <w:jc w:val="both"/>
        <w:rPr>
          <w:rFonts w:ascii="Tahoma" w:hAnsi="Tahoma" w:cs="Tahoma"/>
          <w:bCs/>
        </w:rPr>
      </w:pPr>
      <w:r w:rsidRPr="00855C7E">
        <w:rPr>
          <w:rFonts w:ascii="Tahoma" w:hAnsi="Tahoma" w:cs="Tahoma"/>
          <w:bCs/>
        </w:rPr>
        <w:t xml:space="preserve">2.1.2. </w:t>
      </w:r>
      <w:r w:rsidR="00C24809" w:rsidRPr="00855C7E">
        <w:rPr>
          <w:rFonts w:ascii="Tahoma" w:hAnsi="Tahoma" w:cs="Tahoma"/>
          <w:bCs/>
        </w:rPr>
        <w:t>MISIÓN: ¿QUIÉNES SOMOS?</w:t>
      </w:r>
    </w:p>
    <w:p w14:paraId="1EF855DC" w14:textId="77777777" w:rsidR="00653205" w:rsidRPr="00855C7E" w:rsidRDefault="00653205" w:rsidP="0096551A">
      <w:pPr>
        <w:spacing w:line="276" w:lineRule="auto"/>
        <w:jc w:val="both"/>
        <w:rPr>
          <w:rFonts w:ascii="Tahoma" w:hAnsi="Tahoma" w:cs="Tahoma"/>
          <w:bCs/>
        </w:rPr>
      </w:pPr>
    </w:p>
    <w:p w14:paraId="5B488D37" w14:textId="447911A5" w:rsidR="00C42554" w:rsidRPr="00855C7E" w:rsidRDefault="00C42554" w:rsidP="00C42554">
      <w:pPr>
        <w:spacing w:line="276" w:lineRule="auto"/>
        <w:jc w:val="both"/>
        <w:rPr>
          <w:rFonts w:ascii="Tahoma" w:hAnsi="Tahoma" w:cs="Tahoma"/>
          <w:shd w:val="clear" w:color="auto" w:fill="FFFFFF"/>
        </w:rPr>
      </w:pPr>
      <w:r w:rsidRPr="00855C7E">
        <w:rPr>
          <w:rFonts w:ascii="Tahoma" w:hAnsi="Tahoma" w:cs="Tahoma"/>
          <w:shd w:val="clear" w:color="auto" w:fill="FFFFFF"/>
        </w:rPr>
        <w:t>Somos la Secretaría Jurídica Distrital, que trabaja en defensa de los intereses de la ciudad, de manera íntegra, responsable y comprometida con el desarrollo sostenible de Bogotá D.C. Contamos con un equipo humano confiable, experto e innovador, que genera soluciones oportunas y efectivas, para el bienestar de todos los ciudadanos.</w:t>
      </w:r>
    </w:p>
    <w:p w14:paraId="73A6B803" w14:textId="5DEE3975" w:rsidR="00FC2DC8" w:rsidRPr="00855C7E" w:rsidRDefault="00FC2DC8" w:rsidP="00C42554">
      <w:pPr>
        <w:spacing w:line="276" w:lineRule="auto"/>
        <w:jc w:val="both"/>
        <w:rPr>
          <w:rFonts w:ascii="Tahoma" w:hAnsi="Tahoma" w:cs="Tahoma"/>
          <w:shd w:val="clear" w:color="auto" w:fill="FFFFFF"/>
        </w:rPr>
      </w:pPr>
    </w:p>
    <w:p w14:paraId="171F2CC6" w14:textId="4CF90238" w:rsidR="00FC2DC8" w:rsidRPr="00855C7E" w:rsidRDefault="00FC2DC8" w:rsidP="00C42554">
      <w:pPr>
        <w:spacing w:line="276" w:lineRule="auto"/>
        <w:jc w:val="both"/>
        <w:rPr>
          <w:rFonts w:ascii="Tahoma" w:hAnsi="Tahoma" w:cs="Tahoma"/>
          <w:shd w:val="clear" w:color="auto" w:fill="FFFFFF"/>
        </w:rPr>
      </w:pPr>
      <w:r w:rsidRPr="00855C7E">
        <w:rPr>
          <w:rFonts w:ascii="Tahoma" w:hAnsi="Tahoma" w:cs="Tahoma"/>
          <w:shd w:val="clear" w:color="auto" w:fill="FFFFFF"/>
        </w:rPr>
        <w:t>¿QUÉ HACEMOS?</w:t>
      </w:r>
    </w:p>
    <w:p w14:paraId="07D70287" w14:textId="5E88A2E6" w:rsidR="00FC2DC8" w:rsidRPr="00855C7E" w:rsidRDefault="00FC2DC8" w:rsidP="00C42554">
      <w:pPr>
        <w:spacing w:line="276" w:lineRule="auto"/>
        <w:jc w:val="both"/>
        <w:rPr>
          <w:rFonts w:ascii="Tahoma" w:hAnsi="Tahoma" w:cs="Tahoma"/>
          <w:shd w:val="clear" w:color="auto" w:fill="FFFFFF"/>
        </w:rPr>
      </w:pPr>
    </w:p>
    <w:p w14:paraId="6F32E50D" w14:textId="77777777" w:rsidR="00FC2DC8" w:rsidRPr="00855C7E" w:rsidRDefault="00FC2DC8" w:rsidP="00FC2DC8">
      <w:pPr>
        <w:pStyle w:val="Prrafodelista"/>
        <w:numPr>
          <w:ilvl w:val="0"/>
          <w:numId w:val="35"/>
        </w:numPr>
        <w:spacing w:line="276" w:lineRule="auto"/>
        <w:jc w:val="both"/>
        <w:rPr>
          <w:rFonts w:ascii="Tahoma" w:hAnsi="Tahoma" w:cs="Tahoma"/>
          <w:bCs/>
        </w:rPr>
      </w:pPr>
      <w:r w:rsidRPr="00855C7E">
        <w:rPr>
          <w:rFonts w:ascii="Tahoma" w:hAnsi="Tahoma" w:cs="Tahoma"/>
          <w:bCs/>
        </w:rPr>
        <w:t>Generamos soluciones jurídicas integrales.</w:t>
      </w:r>
    </w:p>
    <w:p w14:paraId="0E8A213B" w14:textId="77777777" w:rsidR="00FC2DC8" w:rsidRPr="00855C7E" w:rsidRDefault="00FC2DC8" w:rsidP="00FC2DC8">
      <w:pPr>
        <w:pStyle w:val="Prrafodelista"/>
        <w:numPr>
          <w:ilvl w:val="0"/>
          <w:numId w:val="35"/>
        </w:numPr>
        <w:spacing w:line="276" w:lineRule="auto"/>
        <w:jc w:val="both"/>
        <w:rPr>
          <w:rFonts w:ascii="Tahoma" w:hAnsi="Tahoma" w:cs="Tahoma"/>
          <w:bCs/>
        </w:rPr>
      </w:pPr>
      <w:r w:rsidRPr="00855C7E">
        <w:rPr>
          <w:rFonts w:ascii="Tahoma" w:hAnsi="Tahoma" w:cs="Tahoma"/>
          <w:bCs/>
        </w:rPr>
        <w:t>Formulamos políticas en materia jurídica y disciplinaria.</w:t>
      </w:r>
    </w:p>
    <w:p w14:paraId="64299180" w14:textId="77777777" w:rsidR="00FC2DC8" w:rsidRPr="00855C7E" w:rsidRDefault="00FC2DC8" w:rsidP="00FC2DC8">
      <w:pPr>
        <w:pStyle w:val="Prrafodelista"/>
        <w:numPr>
          <w:ilvl w:val="0"/>
          <w:numId w:val="35"/>
        </w:numPr>
        <w:spacing w:line="276" w:lineRule="auto"/>
        <w:jc w:val="both"/>
        <w:rPr>
          <w:rFonts w:ascii="Tahoma" w:hAnsi="Tahoma" w:cs="Tahoma"/>
          <w:bCs/>
        </w:rPr>
      </w:pPr>
      <w:r w:rsidRPr="00855C7E">
        <w:rPr>
          <w:rFonts w:ascii="Tahoma" w:hAnsi="Tahoma" w:cs="Tahoma"/>
          <w:bCs/>
        </w:rPr>
        <w:t>Lideramos el quehacer de la gestión jurídica y disciplinaria.</w:t>
      </w:r>
    </w:p>
    <w:p w14:paraId="29BFB6C4" w14:textId="77777777" w:rsidR="00FC2DC8" w:rsidRPr="00855C7E" w:rsidRDefault="00FC2DC8" w:rsidP="00FC2DC8">
      <w:pPr>
        <w:pStyle w:val="Prrafodelista"/>
        <w:numPr>
          <w:ilvl w:val="0"/>
          <w:numId w:val="35"/>
        </w:numPr>
        <w:spacing w:line="276" w:lineRule="auto"/>
        <w:jc w:val="both"/>
        <w:rPr>
          <w:rFonts w:ascii="Tahoma" w:hAnsi="Tahoma" w:cs="Tahoma"/>
          <w:bCs/>
        </w:rPr>
      </w:pPr>
      <w:r w:rsidRPr="00855C7E">
        <w:rPr>
          <w:rFonts w:ascii="Tahoma" w:hAnsi="Tahoma" w:cs="Tahoma"/>
          <w:bCs/>
        </w:rPr>
        <w:t>Establecemos unidad conceptual en materia jurídica.</w:t>
      </w:r>
    </w:p>
    <w:p w14:paraId="3AD339D2" w14:textId="60F72439" w:rsidR="00FC2DC8" w:rsidRPr="00855C7E" w:rsidRDefault="00FC2DC8" w:rsidP="00FC2DC8">
      <w:pPr>
        <w:pStyle w:val="Prrafodelista"/>
        <w:numPr>
          <w:ilvl w:val="0"/>
          <w:numId w:val="35"/>
        </w:numPr>
        <w:spacing w:line="276" w:lineRule="auto"/>
        <w:jc w:val="both"/>
        <w:rPr>
          <w:rFonts w:ascii="Tahoma" w:hAnsi="Tahoma" w:cs="Tahoma"/>
          <w:bCs/>
        </w:rPr>
      </w:pPr>
      <w:r w:rsidRPr="00855C7E">
        <w:rPr>
          <w:rFonts w:ascii="Tahoma" w:hAnsi="Tahoma" w:cs="Tahoma"/>
          <w:bCs/>
        </w:rPr>
        <w:t>Verificamos que las Entidades Sin Ánimo de Lucro cumplan con su objeto social, sus estatutos y conserven su patrimonio.</w:t>
      </w:r>
    </w:p>
    <w:p w14:paraId="545E051B" w14:textId="126ED5BB" w:rsidR="00FC2DC8" w:rsidRPr="00855C7E" w:rsidRDefault="007A6086" w:rsidP="00FC2DC8">
      <w:pPr>
        <w:pStyle w:val="Prrafodelista"/>
        <w:numPr>
          <w:ilvl w:val="0"/>
          <w:numId w:val="35"/>
        </w:numPr>
        <w:spacing w:line="276" w:lineRule="auto"/>
        <w:jc w:val="both"/>
        <w:rPr>
          <w:rFonts w:ascii="Tahoma" w:hAnsi="Tahoma" w:cs="Tahoma"/>
          <w:bCs/>
        </w:rPr>
      </w:pPr>
      <w:r w:rsidRPr="00855C7E">
        <w:rPr>
          <w:rFonts w:ascii="Tahoma" w:hAnsi="Tahoma" w:cs="Tahoma"/>
          <w:bCs/>
        </w:rPr>
        <w:t>D</w:t>
      </w:r>
      <w:r w:rsidR="00FC2DC8" w:rsidRPr="00855C7E">
        <w:rPr>
          <w:rFonts w:ascii="Tahoma" w:hAnsi="Tahoma" w:cs="Tahoma"/>
          <w:bCs/>
        </w:rPr>
        <w:t>iseñamos políticas de prevención del daño antijurídico y fortalecemos la contratación transparente.</w:t>
      </w:r>
    </w:p>
    <w:p w14:paraId="35F6B227" w14:textId="77777777" w:rsidR="00FC2DC8" w:rsidRPr="00855C7E" w:rsidRDefault="00FC2DC8" w:rsidP="00FC2DC8">
      <w:pPr>
        <w:pStyle w:val="Prrafodelista"/>
        <w:numPr>
          <w:ilvl w:val="0"/>
          <w:numId w:val="35"/>
        </w:numPr>
        <w:spacing w:line="276" w:lineRule="auto"/>
        <w:jc w:val="both"/>
        <w:rPr>
          <w:rFonts w:ascii="Tahoma" w:hAnsi="Tahoma" w:cs="Tahoma"/>
          <w:bCs/>
        </w:rPr>
      </w:pPr>
      <w:r w:rsidRPr="00855C7E">
        <w:rPr>
          <w:rFonts w:ascii="Tahoma" w:hAnsi="Tahoma" w:cs="Tahoma"/>
          <w:bCs/>
        </w:rPr>
        <w:t>Avalamos la legalidad de las decisiones de la Administración Distrital y lideramos la defensa judicial en el Distrito Capital</w:t>
      </w:r>
    </w:p>
    <w:p w14:paraId="6F57DCBE" w14:textId="77777777" w:rsidR="00C24809" w:rsidRPr="00855C7E" w:rsidRDefault="00653205" w:rsidP="00653205">
      <w:pPr>
        <w:spacing w:line="276" w:lineRule="auto"/>
        <w:jc w:val="both"/>
        <w:rPr>
          <w:rFonts w:ascii="Tahoma" w:hAnsi="Tahoma" w:cs="Tahoma"/>
          <w:bCs/>
        </w:rPr>
      </w:pPr>
      <w:r w:rsidRPr="00855C7E">
        <w:rPr>
          <w:rFonts w:ascii="Tahoma" w:hAnsi="Tahoma" w:cs="Tahoma"/>
          <w:bCs/>
        </w:rPr>
        <w:lastRenderedPageBreak/>
        <w:t>2.1.3</w:t>
      </w:r>
      <w:r w:rsidR="00C24809" w:rsidRPr="00855C7E">
        <w:rPr>
          <w:rFonts w:ascii="Tahoma" w:hAnsi="Tahoma" w:cs="Tahoma"/>
          <w:bCs/>
        </w:rPr>
        <w:t>.  VISIÓN: PROPÓSITO SUPERIOR</w:t>
      </w:r>
    </w:p>
    <w:p w14:paraId="04E9334F" w14:textId="77777777" w:rsidR="00E14D78" w:rsidRPr="00855C7E" w:rsidRDefault="00E14D78" w:rsidP="00E14D78">
      <w:pPr>
        <w:spacing w:line="276" w:lineRule="auto"/>
        <w:jc w:val="both"/>
        <w:rPr>
          <w:rFonts w:ascii="Tahoma" w:hAnsi="Tahoma" w:cs="Tahoma"/>
          <w:bCs/>
        </w:rPr>
      </w:pPr>
    </w:p>
    <w:p w14:paraId="2E1A9104" w14:textId="16C0FE51" w:rsidR="00C24809" w:rsidRPr="00855C7E" w:rsidRDefault="00E14D78" w:rsidP="00E14D78">
      <w:pPr>
        <w:spacing w:line="276" w:lineRule="auto"/>
        <w:jc w:val="both"/>
        <w:rPr>
          <w:rFonts w:ascii="Tahoma" w:hAnsi="Tahoma" w:cs="Tahoma"/>
          <w:shd w:val="clear" w:color="auto" w:fill="FFFFFF"/>
        </w:rPr>
      </w:pPr>
      <w:r w:rsidRPr="00855C7E">
        <w:rPr>
          <w:rFonts w:ascii="Tahoma" w:hAnsi="Tahoma" w:cs="Tahoma"/>
          <w:shd w:val="clear" w:color="auto" w:fill="FFFFFF"/>
        </w:rPr>
        <w:t>Contribuir a la protección de los intereses y patrimonio público distrital, con soluciones jurídicas integrales para el bienestar de todos los habitantes de la ciudad.</w:t>
      </w:r>
    </w:p>
    <w:p w14:paraId="7E41BD9E" w14:textId="77777777" w:rsidR="00E14D78" w:rsidRPr="00855C7E" w:rsidRDefault="00E14D78" w:rsidP="0096551A">
      <w:pPr>
        <w:spacing w:line="276" w:lineRule="auto"/>
        <w:ind w:left="567"/>
        <w:jc w:val="both"/>
        <w:rPr>
          <w:rFonts w:ascii="Tahoma" w:hAnsi="Tahoma" w:cs="Tahoma"/>
          <w:bCs/>
        </w:rPr>
      </w:pPr>
    </w:p>
    <w:p w14:paraId="4C3A0611" w14:textId="77777777" w:rsidR="00C24809" w:rsidRPr="00855C7E" w:rsidRDefault="00653205" w:rsidP="00653205">
      <w:pPr>
        <w:spacing w:line="276" w:lineRule="auto"/>
        <w:jc w:val="both"/>
        <w:rPr>
          <w:rFonts w:ascii="Tahoma" w:hAnsi="Tahoma" w:cs="Tahoma"/>
          <w:bCs/>
        </w:rPr>
      </w:pPr>
      <w:r w:rsidRPr="00855C7E">
        <w:rPr>
          <w:rFonts w:ascii="Tahoma" w:hAnsi="Tahoma" w:cs="Tahoma"/>
          <w:bCs/>
        </w:rPr>
        <w:t xml:space="preserve">2.1.4. </w:t>
      </w:r>
      <w:r w:rsidR="00C24809" w:rsidRPr="00855C7E">
        <w:rPr>
          <w:rFonts w:ascii="Tahoma" w:hAnsi="Tahoma" w:cs="Tahoma"/>
          <w:bCs/>
        </w:rPr>
        <w:t>ESTRUCTURA ORGANIZACIONAL (ORGANIGRAMA)</w:t>
      </w:r>
    </w:p>
    <w:p w14:paraId="69079C2E" w14:textId="77777777" w:rsidR="00653205" w:rsidRPr="00855C7E" w:rsidRDefault="00653205" w:rsidP="00653205">
      <w:pPr>
        <w:spacing w:line="276" w:lineRule="auto"/>
        <w:jc w:val="both"/>
        <w:rPr>
          <w:rFonts w:ascii="Tahoma" w:hAnsi="Tahoma" w:cs="Tahoma"/>
          <w:bCs/>
        </w:rPr>
      </w:pPr>
    </w:p>
    <w:p w14:paraId="52DF7F4B" w14:textId="7B7518FA" w:rsidR="00B82D18" w:rsidRPr="00855C7E" w:rsidRDefault="00187107" w:rsidP="000F1061">
      <w:pPr>
        <w:spacing w:line="276" w:lineRule="auto"/>
        <w:jc w:val="both"/>
        <w:rPr>
          <w:rFonts w:ascii="Tahoma" w:hAnsi="Tahoma" w:cs="Tahoma"/>
        </w:rPr>
      </w:pPr>
      <w:r w:rsidRPr="00855C7E">
        <w:rPr>
          <w:rFonts w:ascii="Tahoma" w:hAnsi="Tahoma" w:cs="Tahoma"/>
        </w:rPr>
        <w:t>La Secretarí</w:t>
      </w:r>
      <w:r w:rsidR="00653205" w:rsidRPr="00855C7E">
        <w:rPr>
          <w:rFonts w:ascii="Tahoma" w:hAnsi="Tahoma" w:cs="Tahoma"/>
        </w:rPr>
        <w:t>a Jurídica D</w:t>
      </w:r>
      <w:r w:rsidR="002B7A89" w:rsidRPr="00855C7E">
        <w:rPr>
          <w:rFonts w:ascii="Tahoma" w:hAnsi="Tahoma" w:cs="Tahoma"/>
        </w:rPr>
        <w:t>istrital se crea por medio del A</w:t>
      </w:r>
      <w:r w:rsidR="00653205" w:rsidRPr="00855C7E">
        <w:rPr>
          <w:rFonts w:ascii="Tahoma" w:hAnsi="Tahoma" w:cs="Tahoma"/>
        </w:rPr>
        <w:t xml:space="preserve">cuerdo 638 de 2016 </w:t>
      </w:r>
      <w:r w:rsidR="00653205" w:rsidRPr="00855C7E">
        <w:rPr>
          <w:rFonts w:ascii="Tahoma" w:hAnsi="Tahoma" w:cs="Tahoma"/>
          <w:i/>
        </w:rPr>
        <w:t>“Por medio del cual se modifica parcialmente el Acuerdo 257 de 2006, se crea el Sector Administrativo de Gestión Jurídica, la Secretaría Jurídica Distrital, se modifican las funciones de la Secretaría General, y se dictan otras disposiciones</w:t>
      </w:r>
      <w:r w:rsidR="00653205" w:rsidRPr="00855C7E">
        <w:rPr>
          <w:rFonts w:ascii="Tahoma" w:hAnsi="Tahoma" w:cs="Tahoma"/>
        </w:rPr>
        <w:t>", en</w:t>
      </w:r>
      <w:r w:rsidR="002B7A89" w:rsidRPr="00855C7E">
        <w:rPr>
          <w:rFonts w:ascii="Tahoma" w:hAnsi="Tahoma" w:cs="Tahoma"/>
        </w:rPr>
        <w:t xml:space="preserve"> su</w:t>
      </w:r>
      <w:r w:rsidR="00653205" w:rsidRPr="00855C7E">
        <w:rPr>
          <w:rFonts w:ascii="Tahoma" w:hAnsi="Tahoma" w:cs="Tahoma"/>
        </w:rPr>
        <w:t xml:space="preserve"> artículo 4</w:t>
      </w:r>
      <w:r w:rsidR="002B7A89" w:rsidRPr="00855C7E">
        <w:rPr>
          <w:rFonts w:ascii="Tahoma" w:hAnsi="Tahoma" w:cs="Tahoma"/>
        </w:rPr>
        <w:t xml:space="preserve"> se</w:t>
      </w:r>
      <w:r w:rsidR="00653205" w:rsidRPr="00855C7E">
        <w:rPr>
          <w:rFonts w:ascii="Tahoma" w:hAnsi="Tahoma" w:cs="Tahoma"/>
        </w:rPr>
        <w:t xml:space="preserve"> menciona </w:t>
      </w:r>
      <w:r w:rsidR="000F1061" w:rsidRPr="00855C7E">
        <w:rPr>
          <w:rFonts w:ascii="Tahoma" w:hAnsi="Tahoma" w:cs="Tahoma"/>
        </w:rPr>
        <w:t>"</w:t>
      </w:r>
      <w:r w:rsidR="002B7A89" w:rsidRPr="00855C7E">
        <w:rPr>
          <w:rFonts w:ascii="Tahoma" w:hAnsi="Tahoma" w:cs="Tahoma"/>
        </w:rPr>
        <w:t>Creación y naturaleza de la Secretaría Jurídica Distrital</w:t>
      </w:r>
      <w:r w:rsidR="00653205" w:rsidRPr="00855C7E">
        <w:rPr>
          <w:rFonts w:ascii="Tahoma" w:hAnsi="Tahoma" w:cs="Tahoma"/>
        </w:rPr>
        <w:t xml:space="preserve">. Créase la Secretaría Jurídica Distrital como un organismo del sector central, con autonomía administrativa y financiera.” </w:t>
      </w:r>
    </w:p>
    <w:p w14:paraId="58C5F7AE" w14:textId="77777777" w:rsidR="00B82D18" w:rsidRPr="00855C7E" w:rsidRDefault="00B82D18" w:rsidP="000F1061">
      <w:pPr>
        <w:spacing w:line="276" w:lineRule="auto"/>
        <w:jc w:val="both"/>
        <w:rPr>
          <w:rFonts w:ascii="Tahoma" w:hAnsi="Tahoma" w:cs="Tahoma"/>
        </w:rPr>
      </w:pPr>
    </w:p>
    <w:p w14:paraId="2F801F99" w14:textId="63233570" w:rsidR="00465137" w:rsidRPr="00855C7E" w:rsidRDefault="00653205" w:rsidP="000F1061">
      <w:pPr>
        <w:spacing w:line="276" w:lineRule="auto"/>
        <w:jc w:val="both"/>
        <w:rPr>
          <w:rFonts w:ascii="Tahoma" w:hAnsi="Tahoma" w:cs="Tahoma"/>
        </w:rPr>
      </w:pPr>
      <w:r w:rsidRPr="00855C7E">
        <w:rPr>
          <w:rFonts w:ascii="Tahoma" w:hAnsi="Tahoma" w:cs="Tahoma"/>
        </w:rPr>
        <w:t>Así mismo el articulo 5 menciona el objeto de la misma, la cual “se constituye como el ente rector en todos los asuntos jurídicos del Distrito y tiene por objeto formular, orientar y coordinar la gerencia jurídica del Distrito Capital; la definición, adopción, coordinación y ejecución de políticas en materia de contratación estatal, gestión judicial y de prevención del daño antijurídico”</w:t>
      </w:r>
      <w:r w:rsidR="000F1061" w:rsidRPr="00855C7E">
        <w:rPr>
          <w:rFonts w:ascii="Tahoma" w:hAnsi="Tahoma" w:cs="Tahoma"/>
        </w:rPr>
        <w:t>.</w:t>
      </w:r>
    </w:p>
    <w:p w14:paraId="62196763" w14:textId="77777777" w:rsidR="00465137" w:rsidRPr="00855C7E" w:rsidRDefault="00465137" w:rsidP="000F1061">
      <w:pPr>
        <w:spacing w:line="276" w:lineRule="auto"/>
        <w:jc w:val="both"/>
        <w:rPr>
          <w:rFonts w:ascii="Tahoma" w:hAnsi="Tahoma" w:cs="Tahoma"/>
        </w:rPr>
      </w:pPr>
    </w:p>
    <w:p w14:paraId="5C05CE18" w14:textId="7354BE3C" w:rsidR="00653205" w:rsidRPr="00855C7E" w:rsidRDefault="00653205" w:rsidP="000F1061">
      <w:pPr>
        <w:spacing w:line="276" w:lineRule="auto"/>
        <w:jc w:val="both"/>
        <w:rPr>
          <w:rFonts w:ascii="Tahoma" w:hAnsi="Tahoma" w:cs="Tahoma"/>
        </w:rPr>
      </w:pPr>
      <w:r w:rsidRPr="00855C7E">
        <w:rPr>
          <w:rFonts w:ascii="Tahoma" w:hAnsi="Tahoma" w:cs="Tahoma"/>
        </w:rPr>
        <w:t>Mediante Decre</w:t>
      </w:r>
      <w:r w:rsidR="000F1061" w:rsidRPr="00855C7E">
        <w:rPr>
          <w:rFonts w:ascii="Tahoma" w:hAnsi="Tahoma" w:cs="Tahoma"/>
        </w:rPr>
        <w:t xml:space="preserve">to 323 del 2 de agosto de 2016 </w:t>
      </w:r>
      <w:r w:rsidRPr="00855C7E">
        <w:rPr>
          <w:rFonts w:ascii="Tahoma" w:hAnsi="Tahoma" w:cs="Tahoma"/>
        </w:rPr>
        <w:t>se estableció la estructura organizacional de la Secretaría Jurídica Distrital</w:t>
      </w:r>
      <w:r w:rsidR="000F1061" w:rsidRPr="00855C7E">
        <w:rPr>
          <w:rFonts w:ascii="Tahoma" w:hAnsi="Tahoma" w:cs="Tahoma"/>
        </w:rPr>
        <w:t>, la cual s</w:t>
      </w:r>
      <w:r w:rsidRPr="00855C7E">
        <w:rPr>
          <w:rFonts w:ascii="Tahoma" w:hAnsi="Tahoma" w:cs="Tahoma"/>
        </w:rPr>
        <w:t>e evidencia en el organigrama de la entidad</w:t>
      </w:r>
      <w:r w:rsidR="000F1061" w:rsidRPr="00855C7E">
        <w:rPr>
          <w:rFonts w:ascii="Tahoma" w:hAnsi="Tahoma" w:cs="Tahoma"/>
        </w:rPr>
        <w:t xml:space="preserve"> presentado a continuación</w:t>
      </w:r>
      <w:r w:rsidRPr="00855C7E">
        <w:rPr>
          <w:rFonts w:ascii="Tahoma" w:hAnsi="Tahoma" w:cs="Tahoma"/>
        </w:rPr>
        <w:t xml:space="preserve"> en donde se encuentran las diferentes dependencias que la constituyen:</w:t>
      </w:r>
    </w:p>
    <w:p w14:paraId="1512FD55" w14:textId="148D7156" w:rsidR="009D498E" w:rsidRPr="00855C7E" w:rsidRDefault="009D498E" w:rsidP="000F1061">
      <w:pPr>
        <w:spacing w:line="276" w:lineRule="auto"/>
        <w:jc w:val="both"/>
        <w:rPr>
          <w:rFonts w:ascii="Tahoma" w:hAnsi="Tahoma" w:cs="Tahoma"/>
        </w:rPr>
      </w:pPr>
    </w:p>
    <w:p w14:paraId="1141A059" w14:textId="1DB14156" w:rsidR="009D498E" w:rsidRPr="00855C7E" w:rsidRDefault="009D498E" w:rsidP="000F1061">
      <w:pPr>
        <w:spacing w:line="276" w:lineRule="auto"/>
        <w:jc w:val="both"/>
        <w:rPr>
          <w:rFonts w:ascii="Tahoma" w:hAnsi="Tahoma" w:cs="Tahoma"/>
        </w:rPr>
      </w:pPr>
    </w:p>
    <w:p w14:paraId="34245344" w14:textId="709B1511" w:rsidR="009D498E" w:rsidRPr="00855C7E" w:rsidRDefault="009D498E" w:rsidP="000F1061">
      <w:pPr>
        <w:spacing w:line="276" w:lineRule="auto"/>
        <w:jc w:val="both"/>
        <w:rPr>
          <w:rFonts w:ascii="Tahoma" w:hAnsi="Tahoma" w:cs="Tahoma"/>
        </w:rPr>
      </w:pPr>
    </w:p>
    <w:p w14:paraId="1BE6764A" w14:textId="77777777" w:rsidR="009D498E" w:rsidRPr="00855C7E" w:rsidRDefault="009D498E" w:rsidP="00DB3E5B">
      <w:pPr>
        <w:spacing w:line="276" w:lineRule="auto"/>
        <w:jc w:val="center"/>
        <w:rPr>
          <w:rFonts w:ascii="Tahoma" w:hAnsi="Tahoma" w:cs="Tahoma"/>
        </w:rPr>
      </w:pPr>
    </w:p>
    <w:p w14:paraId="1C556983" w14:textId="43D189A2" w:rsidR="00653205" w:rsidRPr="00855C7E" w:rsidRDefault="00187107" w:rsidP="00DB3E5B">
      <w:pPr>
        <w:spacing w:line="276" w:lineRule="auto"/>
        <w:jc w:val="center"/>
        <w:rPr>
          <w:rFonts w:ascii="Tahoma" w:hAnsi="Tahoma" w:cs="Tahoma"/>
        </w:rPr>
      </w:pPr>
      <w:r w:rsidRPr="00855C7E">
        <w:rPr>
          <w:rFonts w:ascii="Tahoma" w:hAnsi="Tahoma" w:cs="Tahoma"/>
          <w:noProof/>
          <w:sz w:val="22"/>
          <w:szCs w:val="22"/>
          <w:lang w:eastAsia="es-CO" w:bidi="ar-SA"/>
        </w:rPr>
        <w:lastRenderedPageBreak/>
        <w:drawing>
          <wp:inline distT="0" distB="0" distL="0" distR="0" wp14:anchorId="5899E95C" wp14:editId="1024500B">
            <wp:extent cx="6172200" cy="4913414"/>
            <wp:effectExtent l="952" t="0" r="953" b="952"/>
            <wp:docPr id="18" name="Imagen 18" descr="C:\Users\mpromerob\Desktop\Organigrama D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romerob\Desktop\Organigrama D798.png"/>
                    <pic:cNvPicPr>
                      <a:picLocks noChangeAspect="1" noChangeArrowheads="1"/>
                    </pic:cNvPicPr>
                  </pic:nvPicPr>
                  <pic:blipFill rotWithShape="1">
                    <a:blip r:embed="rId9">
                      <a:extLst>
                        <a:ext uri="{28A0092B-C50C-407E-A947-70E740481C1C}">
                          <a14:useLocalDpi xmlns:a14="http://schemas.microsoft.com/office/drawing/2010/main" val="0"/>
                        </a:ext>
                      </a:extLst>
                    </a:blip>
                    <a:srcRect r="1884" b="-591"/>
                    <a:stretch/>
                  </pic:blipFill>
                  <pic:spPr bwMode="auto">
                    <a:xfrm rot="16200000">
                      <a:off x="0" y="0"/>
                      <a:ext cx="6187338" cy="4925465"/>
                    </a:xfrm>
                    <a:prstGeom prst="rect">
                      <a:avLst/>
                    </a:prstGeom>
                    <a:noFill/>
                    <a:ln>
                      <a:noFill/>
                    </a:ln>
                    <a:extLst>
                      <a:ext uri="{53640926-AAD7-44D8-BBD7-CCE9431645EC}">
                        <a14:shadowObscured xmlns:a14="http://schemas.microsoft.com/office/drawing/2010/main"/>
                      </a:ext>
                    </a:extLst>
                  </pic:spPr>
                </pic:pic>
              </a:graphicData>
            </a:graphic>
          </wp:inline>
        </w:drawing>
      </w:r>
    </w:p>
    <w:p w14:paraId="50DE428E" w14:textId="5A31FB71" w:rsidR="00187107" w:rsidRPr="00855C7E" w:rsidRDefault="00187107" w:rsidP="00187107">
      <w:pPr>
        <w:tabs>
          <w:tab w:val="left" w:pos="5670"/>
        </w:tabs>
        <w:spacing w:line="276" w:lineRule="auto"/>
        <w:jc w:val="center"/>
        <w:rPr>
          <w:rFonts w:ascii="Tahoma" w:hAnsi="Tahoma" w:cs="Tahoma"/>
          <w:b/>
          <w:color w:val="000000" w:themeColor="text1"/>
          <w:sz w:val="22"/>
          <w:szCs w:val="22"/>
        </w:rPr>
      </w:pPr>
      <w:r w:rsidRPr="00855C7E">
        <w:rPr>
          <w:rFonts w:ascii="Tahoma" w:hAnsi="Tahoma" w:cs="Tahoma"/>
          <w:b/>
          <w:color w:val="000000" w:themeColor="text1"/>
          <w:sz w:val="22"/>
          <w:szCs w:val="22"/>
        </w:rPr>
        <w:t>Figura No.1. Estructura organizacional de la Secretaría Jurídica Distrital</w:t>
      </w:r>
    </w:p>
    <w:p w14:paraId="65435823" w14:textId="3283F7A5" w:rsidR="000F1061" w:rsidRPr="00855C7E" w:rsidRDefault="000F1061" w:rsidP="000F1061">
      <w:pPr>
        <w:spacing w:line="276" w:lineRule="auto"/>
        <w:jc w:val="center"/>
        <w:rPr>
          <w:rFonts w:ascii="Tahoma" w:hAnsi="Tahoma" w:cs="Tahoma"/>
          <w:b/>
          <w:sz w:val="22"/>
        </w:rPr>
      </w:pPr>
      <w:r w:rsidRPr="00855C7E">
        <w:rPr>
          <w:rFonts w:ascii="Tahoma" w:hAnsi="Tahoma" w:cs="Tahoma"/>
          <w:b/>
          <w:sz w:val="22"/>
        </w:rPr>
        <w:t xml:space="preserve">Fuente: </w:t>
      </w:r>
      <w:r w:rsidR="00187107" w:rsidRPr="00855C7E">
        <w:rPr>
          <w:rFonts w:ascii="Tahoma" w:hAnsi="Tahoma" w:cs="Tahoma"/>
          <w:b/>
          <w:sz w:val="22"/>
        </w:rPr>
        <w:t>(SJD, 2020)</w:t>
      </w:r>
    </w:p>
    <w:p w14:paraId="13BD8D7A" w14:textId="5EEBBD8E" w:rsidR="00653205" w:rsidRPr="00855C7E" w:rsidRDefault="00653205" w:rsidP="00653205">
      <w:pPr>
        <w:spacing w:line="276" w:lineRule="auto"/>
        <w:jc w:val="both"/>
        <w:rPr>
          <w:rFonts w:ascii="Tahoma" w:hAnsi="Tahoma" w:cs="Tahoma"/>
        </w:rPr>
      </w:pPr>
    </w:p>
    <w:p w14:paraId="14D3D36B" w14:textId="3411F010" w:rsidR="00187107" w:rsidRPr="00855C7E" w:rsidRDefault="00187107" w:rsidP="00653205">
      <w:pPr>
        <w:spacing w:line="276" w:lineRule="auto"/>
        <w:jc w:val="both"/>
        <w:rPr>
          <w:rFonts w:ascii="Tahoma" w:hAnsi="Tahoma" w:cs="Tahoma"/>
        </w:rPr>
      </w:pPr>
    </w:p>
    <w:p w14:paraId="01556F6E" w14:textId="77777777" w:rsidR="00187107" w:rsidRPr="00855C7E" w:rsidRDefault="00187107" w:rsidP="00653205">
      <w:pPr>
        <w:spacing w:line="276" w:lineRule="auto"/>
        <w:jc w:val="both"/>
        <w:rPr>
          <w:rFonts w:ascii="Tahoma" w:hAnsi="Tahoma" w:cs="Tahoma"/>
        </w:rPr>
      </w:pPr>
    </w:p>
    <w:p w14:paraId="5402E314" w14:textId="06918F9E" w:rsidR="00FE0A19" w:rsidRPr="00855C7E" w:rsidRDefault="00C24809" w:rsidP="00FE0A19">
      <w:pPr>
        <w:pStyle w:val="Prrafodelista"/>
        <w:numPr>
          <w:ilvl w:val="2"/>
          <w:numId w:val="23"/>
        </w:numPr>
        <w:spacing w:line="276" w:lineRule="auto"/>
        <w:jc w:val="both"/>
        <w:rPr>
          <w:rFonts w:ascii="Tahoma" w:hAnsi="Tahoma" w:cs="Tahoma"/>
          <w:bCs/>
        </w:rPr>
      </w:pPr>
      <w:r w:rsidRPr="00855C7E">
        <w:rPr>
          <w:rFonts w:ascii="Tahoma" w:hAnsi="Tahoma" w:cs="Tahoma"/>
          <w:bCs/>
        </w:rPr>
        <w:lastRenderedPageBreak/>
        <w:t>PLANTA DE PERSONAL</w:t>
      </w:r>
    </w:p>
    <w:p w14:paraId="193F4D48" w14:textId="7BB9EBE4" w:rsidR="00FE0A19" w:rsidRPr="00855C7E" w:rsidRDefault="00FE0A19" w:rsidP="00FE0A19">
      <w:pPr>
        <w:spacing w:line="276" w:lineRule="auto"/>
        <w:jc w:val="both"/>
        <w:rPr>
          <w:rFonts w:ascii="Tahoma" w:hAnsi="Tahoma" w:cs="Tahoma"/>
          <w:bCs/>
          <w:highlight w:val="yellow"/>
        </w:rPr>
      </w:pPr>
    </w:p>
    <w:p w14:paraId="62C9258A" w14:textId="6D4E24ED" w:rsidR="00B82D18" w:rsidRPr="00855C7E" w:rsidRDefault="00187107" w:rsidP="00936CDA">
      <w:pPr>
        <w:spacing w:line="276" w:lineRule="auto"/>
        <w:jc w:val="both"/>
        <w:rPr>
          <w:rFonts w:ascii="Tahoma" w:hAnsi="Tahoma" w:cs="Tahoma"/>
          <w:bCs/>
        </w:rPr>
      </w:pPr>
      <w:r w:rsidRPr="00855C7E">
        <w:rPr>
          <w:rFonts w:ascii="Tahoma" w:hAnsi="Tahoma" w:cs="Tahoma"/>
          <w:bCs/>
        </w:rPr>
        <w:t>La Secretarí</w:t>
      </w:r>
      <w:r w:rsidR="00FE0A19" w:rsidRPr="00855C7E">
        <w:rPr>
          <w:rFonts w:ascii="Tahoma" w:hAnsi="Tahoma" w:cs="Tahoma"/>
          <w:bCs/>
        </w:rPr>
        <w:t>a Jurídica Distrital no desarrolla s</w:t>
      </w:r>
      <w:r w:rsidR="00936CDA" w:rsidRPr="00855C7E">
        <w:rPr>
          <w:rFonts w:ascii="Tahoma" w:hAnsi="Tahoma" w:cs="Tahoma"/>
          <w:bCs/>
        </w:rPr>
        <w:t xml:space="preserve">us actividades misionales </w:t>
      </w:r>
      <w:r w:rsidR="00FE0A19" w:rsidRPr="00855C7E">
        <w:rPr>
          <w:rFonts w:ascii="Tahoma" w:hAnsi="Tahoma" w:cs="Tahoma"/>
          <w:bCs/>
        </w:rPr>
        <w:t>a través de terceros y tampoco cuenta con servicios tercerizados. La entidad cuenta con personal de planta y</w:t>
      </w:r>
      <w:r w:rsidR="001D6C7D" w:rsidRPr="00855C7E">
        <w:rPr>
          <w:rFonts w:ascii="Tahoma" w:hAnsi="Tahoma" w:cs="Tahoma"/>
          <w:bCs/>
        </w:rPr>
        <w:t xml:space="preserve"> realiza contratación directa. L</w:t>
      </w:r>
      <w:r w:rsidR="00FE0A19" w:rsidRPr="00855C7E">
        <w:rPr>
          <w:rFonts w:ascii="Tahoma" w:hAnsi="Tahoma" w:cs="Tahoma"/>
          <w:bCs/>
        </w:rPr>
        <w:t>os servicios de aseo y vigilancia actualmente son contratados y supervisados por la Secretar</w:t>
      </w:r>
      <w:r w:rsidRPr="00855C7E">
        <w:rPr>
          <w:rFonts w:ascii="Tahoma" w:hAnsi="Tahoma" w:cs="Tahoma"/>
          <w:bCs/>
        </w:rPr>
        <w:t>í</w:t>
      </w:r>
      <w:r w:rsidR="00FE0A19" w:rsidRPr="00855C7E">
        <w:rPr>
          <w:rFonts w:ascii="Tahoma" w:hAnsi="Tahoma" w:cs="Tahoma"/>
          <w:bCs/>
        </w:rPr>
        <w:t>a General</w:t>
      </w:r>
      <w:r w:rsidRPr="00855C7E">
        <w:rPr>
          <w:rFonts w:ascii="Tahoma" w:hAnsi="Tahoma" w:cs="Tahoma"/>
          <w:bCs/>
        </w:rPr>
        <w:t xml:space="preserve"> de la Alcaldía Mayor de Bogotá</w:t>
      </w:r>
      <w:r w:rsidR="00FE0A19" w:rsidRPr="00855C7E">
        <w:rPr>
          <w:rFonts w:ascii="Tahoma" w:hAnsi="Tahoma" w:cs="Tahoma"/>
          <w:bCs/>
        </w:rPr>
        <w:t xml:space="preserve">, en cumplimiento al </w:t>
      </w:r>
      <w:r w:rsidRPr="00855C7E">
        <w:rPr>
          <w:rFonts w:ascii="Tahoma" w:hAnsi="Tahoma" w:cs="Tahoma"/>
          <w:bCs/>
        </w:rPr>
        <w:t xml:space="preserve">Convenio </w:t>
      </w:r>
      <w:r w:rsidR="00FE0A19" w:rsidRPr="00855C7E">
        <w:rPr>
          <w:rFonts w:ascii="Tahoma" w:hAnsi="Tahoma" w:cs="Tahoma"/>
          <w:bCs/>
        </w:rPr>
        <w:t xml:space="preserve">095 del 2017. </w:t>
      </w:r>
    </w:p>
    <w:p w14:paraId="1CBA4DD8" w14:textId="77777777" w:rsidR="00B82D18" w:rsidRPr="00855C7E" w:rsidRDefault="00B82D18" w:rsidP="00936CDA">
      <w:pPr>
        <w:spacing w:line="276" w:lineRule="auto"/>
        <w:jc w:val="both"/>
        <w:rPr>
          <w:rFonts w:ascii="Tahoma" w:hAnsi="Tahoma" w:cs="Tahoma"/>
          <w:bCs/>
        </w:rPr>
      </w:pPr>
    </w:p>
    <w:p w14:paraId="7D7ABD36" w14:textId="44810C8B" w:rsidR="00936CDA" w:rsidRPr="00855C7E" w:rsidRDefault="00FE0A19" w:rsidP="00936CDA">
      <w:pPr>
        <w:spacing w:line="276" w:lineRule="auto"/>
        <w:jc w:val="both"/>
        <w:rPr>
          <w:rFonts w:ascii="Tahoma" w:hAnsi="Tahoma" w:cs="Tahoma"/>
          <w:bCs/>
        </w:rPr>
      </w:pPr>
      <w:r w:rsidRPr="00855C7E">
        <w:rPr>
          <w:rFonts w:ascii="Tahoma" w:hAnsi="Tahoma" w:cs="Tahoma"/>
          <w:bCs/>
        </w:rPr>
        <w:t xml:space="preserve">A </w:t>
      </w:r>
      <w:r w:rsidR="001D6C7D" w:rsidRPr="00855C7E">
        <w:rPr>
          <w:rFonts w:ascii="Tahoma" w:hAnsi="Tahoma" w:cs="Tahoma"/>
          <w:bCs/>
        </w:rPr>
        <w:t>continuación,</w:t>
      </w:r>
      <w:r w:rsidRPr="00855C7E">
        <w:rPr>
          <w:rFonts w:ascii="Tahoma" w:hAnsi="Tahoma" w:cs="Tahoma"/>
          <w:bCs/>
        </w:rPr>
        <w:t xml:space="preserve"> se presenta la </w:t>
      </w:r>
      <w:r w:rsidR="00936CDA" w:rsidRPr="00855C7E">
        <w:rPr>
          <w:rFonts w:ascii="Tahoma" w:hAnsi="Tahoma" w:cs="Tahoma"/>
          <w:bCs/>
        </w:rPr>
        <w:t>cantidad</w:t>
      </w:r>
      <w:r w:rsidRPr="00855C7E">
        <w:rPr>
          <w:rFonts w:ascii="Tahoma" w:hAnsi="Tahoma" w:cs="Tahoma"/>
          <w:bCs/>
        </w:rPr>
        <w:t xml:space="preserve"> de </w:t>
      </w:r>
      <w:r w:rsidR="001D6C7D" w:rsidRPr="00855C7E">
        <w:rPr>
          <w:rFonts w:ascii="Tahoma" w:hAnsi="Tahoma" w:cs="Tahoma"/>
          <w:bCs/>
        </w:rPr>
        <w:t xml:space="preserve">personal de la </w:t>
      </w:r>
      <w:r w:rsidR="00936CDA" w:rsidRPr="00855C7E">
        <w:rPr>
          <w:rFonts w:ascii="Tahoma" w:hAnsi="Tahoma" w:cs="Tahoma"/>
          <w:bCs/>
        </w:rPr>
        <w:t>SJD de permanencia constate en la sede, haciendo la salvedad q</w:t>
      </w:r>
      <w:r w:rsidR="00187107" w:rsidRPr="00855C7E">
        <w:rPr>
          <w:rFonts w:ascii="Tahoma" w:hAnsi="Tahoma" w:cs="Tahoma"/>
          <w:bCs/>
        </w:rPr>
        <w:t>ue el personal de vigilancia y a</w:t>
      </w:r>
      <w:r w:rsidR="00936CDA" w:rsidRPr="00855C7E">
        <w:rPr>
          <w:rFonts w:ascii="Tahoma" w:hAnsi="Tahoma" w:cs="Tahoma"/>
          <w:bCs/>
        </w:rPr>
        <w:t>seo</w:t>
      </w:r>
      <w:r w:rsidR="00187107" w:rsidRPr="00855C7E">
        <w:rPr>
          <w:rFonts w:ascii="Tahoma" w:hAnsi="Tahoma" w:cs="Tahoma"/>
          <w:bCs/>
        </w:rPr>
        <w:t>*</w:t>
      </w:r>
      <w:r w:rsidR="00936CDA" w:rsidRPr="00855C7E">
        <w:rPr>
          <w:rFonts w:ascii="Tahoma" w:hAnsi="Tahoma" w:cs="Tahoma"/>
          <w:bCs/>
        </w:rPr>
        <w:t xml:space="preserve"> dependen de la </w:t>
      </w:r>
      <w:r w:rsidR="00187107" w:rsidRPr="00855C7E">
        <w:rPr>
          <w:rFonts w:ascii="Tahoma" w:hAnsi="Tahoma" w:cs="Tahoma"/>
          <w:bCs/>
        </w:rPr>
        <w:t>Secretaría General de la Alcaldía Mayor de Bogotá.</w:t>
      </w:r>
    </w:p>
    <w:p w14:paraId="05D59FCE" w14:textId="77777777" w:rsidR="00F03621" w:rsidRPr="00855C7E" w:rsidRDefault="00F03621" w:rsidP="00FE0A19">
      <w:pPr>
        <w:spacing w:line="276" w:lineRule="auto"/>
        <w:jc w:val="both"/>
        <w:rPr>
          <w:rFonts w:ascii="Tahoma" w:hAnsi="Tahoma" w:cs="Tahoma"/>
        </w:rPr>
      </w:pPr>
    </w:p>
    <w:p w14:paraId="60CC1F69" w14:textId="77777777" w:rsidR="00FC2DC8" w:rsidRPr="00855C7E" w:rsidRDefault="00FC2DC8" w:rsidP="00FE0A19">
      <w:pPr>
        <w:spacing w:line="276" w:lineRule="auto"/>
        <w:jc w:val="both"/>
        <w:rPr>
          <w:rFonts w:ascii="Tahoma" w:hAnsi="Tahoma" w:cs="Tahoma"/>
        </w:rPr>
      </w:pP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551"/>
        <w:gridCol w:w="2127"/>
      </w:tblGrid>
      <w:tr w:rsidR="00B12D0F" w:rsidRPr="00855C7E" w14:paraId="758C08B3" w14:textId="77777777" w:rsidTr="00BF2538">
        <w:trPr>
          <w:trHeight w:val="321"/>
          <w:jc w:val="center"/>
        </w:trPr>
        <w:tc>
          <w:tcPr>
            <w:tcW w:w="6658" w:type="dxa"/>
            <w:gridSpan w:val="3"/>
            <w:shd w:val="clear" w:color="auto" w:fill="93D07C" w:themeFill="accent1" w:themeFillTint="99"/>
            <w:noWrap/>
            <w:vAlign w:val="center"/>
          </w:tcPr>
          <w:p w14:paraId="2EC5CE67" w14:textId="15B0D7E2" w:rsidR="00B12D0F" w:rsidRPr="00855C7E" w:rsidRDefault="0093165A" w:rsidP="0093165A">
            <w:pPr>
              <w:widowControl/>
              <w:suppressAutoHyphens w:val="0"/>
              <w:jc w:val="center"/>
              <w:rPr>
                <w:rFonts w:ascii="Tahoma" w:eastAsia="Times New Roman" w:hAnsi="Tahoma" w:cs="Tahoma"/>
                <w:b/>
                <w:color w:val="000000"/>
                <w:kern w:val="0"/>
                <w:sz w:val="22"/>
                <w:szCs w:val="22"/>
                <w:lang w:eastAsia="es-CO" w:bidi="ar-SA"/>
              </w:rPr>
            </w:pPr>
            <w:r w:rsidRPr="00855C7E">
              <w:rPr>
                <w:rFonts w:ascii="Tahoma" w:hAnsi="Tahoma" w:cs="Tahoma"/>
                <w:b/>
                <w:sz w:val="22"/>
                <w:szCs w:val="22"/>
              </w:rPr>
              <w:t>COLABORADORES</w:t>
            </w:r>
            <w:r w:rsidR="007A6086" w:rsidRPr="00855C7E">
              <w:rPr>
                <w:rFonts w:ascii="Tahoma" w:hAnsi="Tahoma" w:cs="Tahoma"/>
                <w:b/>
                <w:sz w:val="22"/>
                <w:szCs w:val="22"/>
              </w:rPr>
              <w:t xml:space="preserve"> SJD AÑO 2019</w:t>
            </w:r>
          </w:p>
        </w:tc>
      </w:tr>
      <w:tr w:rsidR="00B12D0F" w:rsidRPr="00855C7E" w14:paraId="6303370A" w14:textId="77777777" w:rsidTr="00BF2538">
        <w:trPr>
          <w:trHeight w:val="321"/>
          <w:jc w:val="center"/>
        </w:trPr>
        <w:tc>
          <w:tcPr>
            <w:tcW w:w="1980" w:type="dxa"/>
            <w:shd w:val="clear" w:color="auto" w:fill="93D07C" w:themeFill="accent1" w:themeFillTint="99"/>
            <w:noWrap/>
            <w:vAlign w:val="center"/>
          </w:tcPr>
          <w:p w14:paraId="486C811D" w14:textId="72CD3F63" w:rsidR="00B12D0F" w:rsidRPr="00855C7E" w:rsidRDefault="00B12D0F" w:rsidP="00936CDA">
            <w:pPr>
              <w:widowControl/>
              <w:suppressAutoHyphens w:val="0"/>
              <w:jc w:val="center"/>
              <w:rPr>
                <w:rFonts w:ascii="Tahoma" w:eastAsia="Times New Roman" w:hAnsi="Tahoma" w:cs="Tahoma"/>
                <w:b/>
                <w:color w:val="000000"/>
                <w:kern w:val="0"/>
                <w:sz w:val="22"/>
                <w:szCs w:val="22"/>
                <w:lang w:eastAsia="es-CO" w:bidi="ar-SA"/>
              </w:rPr>
            </w:pPr>
            <w:r w:rsidRPr="00855C7E">
              <w:rPr>
                <w:rFonts w:ascii="Tahoma" w:eastAsia="Times New Roman" w:hAnsi="Tahoma" w:cs="Tahoma"/>
                <w:b/>
                <w:color w:val="000000"/>
                <w:kern w:val="0"/>
                <w:sz w:val="22"/>
                <w:szCs w:val="22"/>
                <w:lang w:eastAsia="es-CO" w:bidi="ar-SA"/>
              </w:rPr>
              <w:t xml:space="preserve">MES </w:t>
            </w:r>
            <w:r w:rsidRPr="00855C7E">
              <w:rPr>
                <w:rFonts w:ascii="Tahoma" w:hAnsi="Tahoma" w:cs="Tahoma"/>
                <w:b/>
                <w:sz w:val="22"/>
                <w:szCs w:val="22"/>
              </w:rPr>
              <w:t>AÑO 2018</w:t>
            </w:r>
          </w:p>
        </w:tc>
        <w:tc>
          <w:tcPr>
            <w:tcW w:w="2551" w:type="dxa"/>
            <w:shd w:val="clear" w:color="auto" w:fill="93D07C" w:themeFill="accent1" w:themeFillTint="99"/>
            <w:noWrap/>
            <w:vAlign w:val="center"/>
          </w:tcPr>
          <w:p w14:paraId="05A222B6" w14:textId="2ED58DC5" w:rsidR="00B12D0F" w:rsidRPr="00855C7E" w:rsidRDefault="00B12D0F" w:rsidP="00936CDA">
            <w:pPr>
              <w:widowControl/>
              <w:suppressAutoHyphens w:val="0"/>
              <w:jc w:val="center"/>
              <w:rPr>
                <w:rFonts w:ascii="Tahoma" w:eastAsia="Times New Roman" w:hAnsi="Tahoma" w:cs="Tahoma"/>
                <w:b/>
                <w:color w:val="000000"/>
                <w:kern w:val="0"/>
                <w:sz w:val="22"/>
                <w:szCs w:val="22"/>
                <w:lang w:eastAsia="es-CO" w:bidi="ar-SA"/>
              </w:rPr>
            </w:pPr>
            <w:r w:rsidRPr="00855C7E">
              <w:rPr>
                <w:rFonts w:ascii="Tahoma" w:eastAsia="Times New Roman" w:hAnsi="Tahoma" w:cs="Tahoma"/>
                <w:b/>
                <w:color w:val="000000"/>
                <w:kern w:val="0"/>
                <w:sz w:val="22"/>
                <w:szCs w:val="22"/>
                <w:lang w:eastAsia="es-CO" w:bidi="ar-SA"/>
              </w:rPr>
              <w:t>FUNCIONARIOS</w:t>
            </w:r>
            <w:r w:rsidR="00432916" w:rsidRPr="00855C7E">
              <w:rPr>
                <w:rFonts w:ascii="Tahoma" w:eastAsia="Times New Roman" w:hAnsi="Tahoma" w:cs="Tahoma"/>
                <w:b/>
                <w:color w:val="000000"/>
                <w:kern w:val="0"/>
                <w:sz w:val="22"/>
                <w:szCs w:val="22"/>
                <w:lang w:eastAsia="es-CO" w:bidi="ar-SA"/>
              </w:rPr>
              <w:t xml:space="preserve"> SJD</w:t>
            </w:r>
            <w:r w:rsidR="00187107" w:rsidRPr="00855C7E">
              <w:rPr>
                <w:rFonts w:ascii="Tahoma" w:eastAsia="Times New Roman" w:hAnsi="Tahoma" w:cs="Tahoma"/>
                <w:b/>
                <w:color w:val="000000"/>
                <w:kern w:val="0"/>
                <w:sz w:val="22"/>
                <w:szCs w:val="22"/>
                <w:lang w:eastAsia="es-CO" w:bidi="ar-SA"/>
              </w:rPr>
              <w:t xml:space="preserve"> (carrera </w:t>
            </w:r>
            <w:proofErr w:type="spellStart"/>
            <w:r w:rsidR="00187107" w:rsidRPr="00855C7E">
              <w:rPr>
                <w:rFonts w:ascii="Tahoma" w:eastAsia="Times New Roman" w:hAnsi="Tahoma" w:cs="Tahoma"/>
                <w:b/>
                <w:color w:val="000000"/>
                <w:kern w:val="0"/>
                <w:sz w:val="22"/>
                <w:szCs w:val="22"/>
                <w:lang w:eastAsia="es-CO" w:bidi="ar-SA"/>
              </w:rPr>
              <w:t>adtiva</w:t>
            </w:r>
            <w:proofErr w:type="spellEnd"/>
            <w:r w:rsidR="00187107" w:rsidRPr="00855C7E">
              <w:rPr>
                <w:rFonts w:ascii="Tahoma" w:eastAsia="Times New Roman" w:hAnsi="Tahoma" w:cs="Tahoma"/>
                <w:b/>
                <w:color w:val="000000"/>
                <w:kern w:val="0"/>
                <w:sz w:val="22"/>
                <w:szCs w:val="22"/>
                <w:lang w:eastAsia="es-CO" w:bidi="ar-SA"/>
              </w:rPr>
              <w:t>, provisionales, libre nombramiento y contratistas)</w:t>
            </w:r>
          </w:p>
        </w:tc>
        <w:tc>
          <w:tcPr>
            <w:tcW w:w="2127" w:type="dxa"/>
            <w:shd w:val="clear" w:color="auto" w:fill="93D07C" w:themeFill="accent1" w:themeFillTint="99"/>
            <w:noWrap/>
            <w:vAlign w:val="center"/>
          </w:tcPr>
          <w:p w14:paraId="381A462E" w14:textId="649BB524" w:rsidR="00B12D0F" w:rsidRPr="00855C7E" w:rsidRDefault="00D47FDC" w:rsidP="00936CDA">
            <w:pPr>
              <w:widowControl/>
              <w:suppressAutoHyphens w:val="0"/>
              <w:jc w:val="center"/>
              <w:rPr>
                <w:rFonts w:ascii="Tahoma" w:eastAsia="Times New Roman" w:hAnsi="Tahoma" w:cs="Tahoma"/>
                <w:b/>
                <w:color w:val="000000"/>
                <w:kern w:val="0"/>
                <w:sz w:val="22"/>
                <w:szCs w:val="22"/>
                <w:lang w:eastAsia="es-CO" w:bidi="ar-SA"/>
              </w:rPr>
            </w:pPr>
            <w:r w:rsidRPr="00855C7E">
              <w:rPr>
                <w:rFonts w:ascii="Tahoma" w:eastAsia="Times New Roman" w:hAnsi="Tahoma" w:cs="Tahoma"/>
                <w:b/>
                <w:color w:val="000000"/>
                <w:kern w:val="0"/>
                <w:sz w:val="22"/>
                <w:szCs w:val="22"/>
                <w:lang w:eastAsia="es-CO" w:bidi="ar-SA"/>
              </w:rPr>
              <w:t xml:space="preserve"> (Personal vigilancia y aseo)</w:t>
            </w:r>
            <w:r w:rsidR="00187107" w:rsidRPr="00855C7E">
              <w:rPr>
                <w:rFonts w:ascii="Tahoma" w:eastAsia="Times New Roman" w:hAnsi="Tahoma" w:cs="Tahoma"/>
                <w:b/>
                <w:color w:val="000000"/>
                <w:kern w:val="0"/>
                <w:sz w:val="22"/>
                <w:szCs w:val="22"/>
                <w:lang w:eastAsia="es-CO" w:bidi="ar-SA"/>
              </w:rPr>
              <w:t>*</w:t>
            </w:r>
          </w:p>
        </w:tc>
      </w:tr>
      <w:tr w:rsidR="000D4E28" w:rsidRPr="00855C7E" w14:paraId="54B69167" w14:textId="77777777" w:rsidTr="00BF2538">
        <w:trPr>
          <w:trHeight w:val="336"/>
          <w:jc w:val="center"/>
        </w:trPr>
        <w:tc>
          <w:tcPr>
            <w:tcW w:w="1980" w:type="dxa"/>
            <w:shd w:val="clear" w:color="000000" w:fill="FFFFFF"/>
            <w:noWrap/>
            <w:vAlign w:val="center"/>
            <w:hideMark/>
          </w:tcPr>
          <w:p w14:paraId="1836BF94" w14:textId="77777777" w:rsidR="000D4E28" w:rsidRPr="00855C7E" w:rsidRDefault="000D4E28" w:rsidP="000D4E28">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1 ENERO</w:t>
            </w:r>
          </w:p>
        </w:tc>
        <w:tc>
          <w:tcPr>
            <w:tcW w:w="2551" w:type="dxa"/>
            <w:shd w:val="clear" w:color="000000" w:fill="FFFFFF"/>
            <w:noWrap/>
          </w:tcPr>
          <w:p w14:paraId="076050AF" w14:textId="645F7E60" w:rsidR="000D4E28" w:rsidRPr="00855C7E" w:rsidRDefault="00187107" w:rsidP="000D4E28">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169</w:t>
            </w:r>
          </w:p>
        </w:tc>
        <w:tc>
          <w:tcPr>
            <w:tcW w:w="2127" w:type="dxa"/>
            <w:shd w:val="clear" w:color="000000" w:fill="FFFFFF"/>
            <w:noWrap/>
          </w:tcPr>
          <w:p w14:paraId="1503FABB" w14:textId="7D6A6696" w:rsidR="000D4E28" w:rsidRPr="00855C7E" w:rsidRDefault="00187107" w:rsidP="000D4E28">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47598BD0" w14:textId="77777777" w:rsidTr="00BF2538">
        <w:trPr>
          <w:trHeight w:val="321"/>
          <w:jc w:val="center"/>
        </w:trPr>
        <w:tc>
          <w:tcPr>
            <w:tcW w:w="1980" w:type="dxa"/>
            <w:shd w:val="clear" w:color="000000" w:fill="FFFFFF"/>
            <w:noWrap/>
            <w:vAlign w:val="center"/>
            <w:hideMark/>
          </w:tcPr>
          <w:p w14:paraId="7AF50278"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2 FEBRERO</w:t>
            </w:r>
          </w:p>
        </w:tc>
        <w:tc>
          <w:tcPr>
            <w:tcW w:w="2551" w:type="dxa"/>
            <w:shd w:val="clear" w:color="000000" w:fill="FFFFFF"/>
            <w:noWrap/>
          </w:tcPr>
          <w:p w14:paraId="246C9E92" w14:textId="2C8C2D8B"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213</w:t>
            </w:r>
          </w:p>
        </w:tc>
        <w:tc>
          <w:tcPr>
            <w:tcW w:w="2127" w:type="dxa"/>
            <w:shd w:val="clear" w:color="000000" w:fill="FFFFFF"/>
            <w:noWrap/>
          </w:tcPr>
          <w:p w14:paraId="760C0CF2" w14:textId="7EC5962D"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4E681C31" w14:textId="77777777" w:rsidTr="00BF2538">
        <w:trPr>
          <w:trHeight w:val="321"/>
          <w:jc w:val="center"/>
        </w:trPr>
        <w:tc>
          <w:tcPr>
            <w:tcW w:w="1980" w:type="dxa"/>
            <w:shd w:val="clear" w:color="000000" w:fill="FFFFFF"/>
            <w:noWrap/>
            <w:vAlign w:val="center"/>
            <w:hideMark/>
          </w:tcPr>
          <w:p w14:paraId="5155739E"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 MARZO</w:t>
            </w:r>
          </w:p>
        </w:tc>
        <w:tc>
          <w:tcPr>
            <w:tcW w:w="2551" w:type="dxa"/>
            <w:shd w:val="clear" w:color="000000" w:fill="FFFFFF"/>
            <w:noWrap/>
          </w:tcPr>
          <w:p w14:paraId="5641520F" w14:textId="7669DC16"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218</w:t>
            </w:r>
          </w:p>
        </w:tc>
        <w:tc>
          <w:tcPr>
            <w:tcW w:w="2127" w:type="dxa"/>
            <w:shd w:val="clear" w:color="000000" w:fill="FFFFFF"/>
            <w:noWrap/>
          </w:tcPr>
          <w:p w14:paraId="22F5E53D" w14:textId="7D1F3760"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6E988414" w14:textId="77777777" w:rsidTr="00BF2538">
        <w:trPr>
          <w:trHeight w:val="321"/>
          <w:jc w:val="center"/>
        </w:trPr>
        <w:tc>
          <w:tcPr>
            <w:tcW w:w="1980" w:type="dxa"/>
            <w:shd w:val="clear" w:color="000000" w:fill="FFFFFF"/>
            <w:noWrap/>
            <w:vAlign w:val="center"/>
            <w:hideMark/>
          </w:tcPr>
          <w:p w14:paraId="0B0E6523"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4 ABRIL</w:t>
            </w:r>
          </w:p>
        </w:tc>
        <w:tc>
          <w:tcPr>
            <w:tcW w:w="2551" w:type="dxa"/>
            <w:shd w:val="clear" w:color="000000" w:fill="FFFFFF"/>
            <w:noWrap/>
          </w:tcPr>
          <w:p w14:paraId="424AA151" w14:textId="3D3DA931"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224</w:t>
            </w:r>
          </w:p>
        </w:tc>
        <w:tc>
          <w:tcPr>
            <w:tcW w:w="2127" w:type="dxa"/>
            <w:shd w:val="clear" w:color="000000" w:fill="FFFFFF"/>
            <w:noWrap/>
          </w:tcPr>
          <w:p w14:paraId="441B83B5" w14:textId="319C67F8"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076C4DEF" w14:textId="77777777" w:rsidTr="00BF2538">
        <w:trPr>
          <w:trHeight w:val="321"/>
          <w:jc w:val="center"/>
        </w:trPr>
        <w:tc>
          <w:tcPr>
            <w:tcW w:w="1980" w:type="dxa"/>
            <w:shd w:val="clear" w:color="000000" w:fill="FFFFFF"/>
            <w:noWrap/>
            <w:vAlign w:val="center"/>
            <w:hideMark/>
          </w:tcPr>
          <w:p w14:paraId="6C0FDE7C"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5 MAYO</w:t>
            </w:r>
          </w:p>
        </w:tc>
        <w:tc>
          <w:tcPr>
            <w:tcW w:w="2551" w:type="dxa"/>
            <w:shd w:val="clear" w:color="000000" w:fill="FFFFFF"/>
            <w:noWrap/>
          </w:tcPr>
          <w:p w14:paraId="37D7388D" w14:textId="36AE0A8C"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229</w:t>
            </w:r>
          </w:p>
        </w:tc>
        <w:tc>
          <w:tcPr>
            <w:tcW w:w="2127" w:type="dxa"/>
            <w:shd w:val="clear" w:color="000000" w:fill="FFFFFF"/>
            <w:noWrap/>
          </w:tcPr>
          <w:p w14:paraId="56A15CA7" w14:textId="584D65F1"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41B70EEB" w14:textId="77777777" w:rsidTr="00BF2538">
        <w:trPr>
          <w:trHeight w:val="337"/>
          <w:jc w:val="center"/>
        </w:trPr>
        <w:tc>
          <w:tcPr>
            <w:tcW w:w="1980" w:type="dxa"/>
            <w:shd w:val="clear" w:color="000000" w:fill="FFFFFF"/>
            <w:noWrap/>
            <w:vAlign w:val="center"/>
            <w:hideMark/>
          </w:tcPr>
          <w:p w14:paraId="60F68671"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6 JUNIO</w:t>
            </w:r>
          </w:p>
        </w:tc>
        <w:tc>
          <w:tcPr>
            <w:tcW w:w="2551" w:type="dxa"/>
            <w:shd w:val="clear" w:color="000000" w:fill="FFFFFF"/>
            <w:noWrap/>
          </w:tcPr>
          <w:p w14:paraId="6C9074DD" w14:textId="7985862D"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240</w:t>
            </w:r>
          </w:p>
        </w:tc>
        <w:tc>
          <w:tcPr>
            <w:tcW w:w="2127" w:type="dxa"/>
            <w:shd w:val="clear" w:color="000000" w:fill="FFFFFF"/>
            <w:noWrap/>
          </w:tcPr>
          <w:p w14:paraId="7CE03DFD" w14:textId="2C4CA804"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29B8C7EA" w14:textId="77777777" w:rsidTr="00BF2538">
        <w:trPr>
          <w:trHeight w:val="337"/>
          <w:jc w:val="center"/>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41887"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7 JULIO</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tcPr>
          <w:p w14:paraId="4BEDADA3" w14:textId="7DBF4DBC"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251</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tcPr>
          <w:p w14:paraId="782B21B3" w14:textId="13D676A6"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5920A9E8" w14:textId="77777777" w:rsidTr="00BF2538">
        <w:trPr>
          <w:trHeight w:val="337"/>
          <w:jc w:val="center"/>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A2776"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8 AGOSTO</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28B056" w14:textId="6544B457"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251</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tcPr>
          <w:p w14:paraId="00019E40" w14:textId="259285F0"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451563BE" w14:textId="77777777" w:rsidTr="00BF2538">
        <w:trPr>
          <w:trHeight w:val="337"/>
          <w:jc w:val="center"/>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30D03"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9 SEPTIEMBRE</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B70ABA" w14:textId="03C187FF"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251</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tcPr>
          <w:p w14:paraId="552344DB" w14:textId="0129148B"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505A0660" w14:textId="77777777" w:rsidTr="00BF2538">
        <w:trPr>
          <w:trHeight w:val="337"/>
          <w:jc w:val="center"/>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05639"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10 OCTUBRE</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18BF9F" w14:textId="2B6606C7"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251</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tcPr>
          <w:p w14:paraId="0A7BF45B" w14:textId="2005CF7F"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6D3C205C" w14:textId="77777777" w:rsidTr="00BF2538">
        <w:trPr>
          <w:trHeight w:val="337"/>
          <w:jc w:val="center"/>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36E01"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11 NOVIEMBRE</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FDE74" w14:textId="2CD0703A"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251</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tcPr>
          <w:p w14:paraId="5855C38F" w14:textId="19F5FB0E"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r w:rsidR="00187107" w:rsidRPr="00855C7E" w14:paraId="2684CC67" w14:textId="77777777" w:rsidTr="00BF2538">
        <w:trPr>
          <w:trHeight w:val="337"/>
          <w:jc w:val="center"/>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25A57" w14:textId="77777777"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12 DICIEMBRE</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408B40" w14:textId="08D34D0C" w:rsidR="00187107" w:rsidRPr="00855C7E" w:rsidRDefault="00187107" w:rsidP="00187107">
            <w:pPr>
              <w:widowControl/>
              <w:suppressAutoHyphens w:val="0"/>
              <w:jc w:val="center"/>
              <w:rPr>
                <w:rFonts w:ascii="Tahoma" w:eastAsia="Times New Roman" w:hAnsi="Tahoma" w:cs="Tahoma"/>
                <w:kern w:val="0"/>
                <w:sz w:val="22"/>
                <w:szCs w:val="22"/>
                <w:lang w:eastAsia="es-CO" w:bidi="ar-SA"/>
              </w:rPr>
            </w:pPr>
            <w:r w:rsidRPr="00855C7E">
              <w:rPr>
                <w:rFonts w:ascii="Tahoma" w:eastAsia="Times New Roman" w:hAnsi="Tahoma" w:cs="Tahoma"/>
                <w:kern w:val="0"/>
                <w:sz w:val="22"/>
                <w:szCs w:val="22"/>
                <w:lang w:eastAsia="es-CO" w:bidi="ar-SA"/>
              </w:rPr>
              <w:t>251</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tcPr>
          <w:p w14:paraId="0E2B19AD" w14:textId="0CAD04BE" w:rsidR="00187107" w:rsidRPr="00855C7E" w:rsidRDefault="00187107" w:rsidP="00187107">
            <w:pPr>
              <w:widowControl/>
              <w:suppressAutoHyphens w:val="0"/>
              <w:jc w:val="center"/>
              <w:rPr>
                <w:rFonts w:ascii="Tahoma" w:eastAsia="Times New Roman" w:hAnsi="Tahoma" w:cs="Tahoma"/>
                <w:color w:val="000000"/>
                <w:kern w:val="0"/>
                <w:sz w:val="22"/>
                <w:szCs w:val="22"/>
                <w:lang w:eastAsia="es-CO" w:bidi="ar-SA"/>
              </w:rPr>
            </w:pPr>
            <w:r w:rsidRPr="00855C7E">
              <w:rPr>
                <w:rFonts w:ascii="Tahoma" w:eastAsia="Times New Roman" w:hAnsi="Tahoma" w:cs="Tahoma"/>
                <w:color w:val="000000"/>
                <w:kern w:val="0"/>
                <w:sz w:val="22"/>
                <w:szCs w:val="22"/>
                <w:lang w:eastAsia="es-CO" w:bidi="ar-SA"/>
              </w:rPr>
              <w:t>38 y 42</w:t>
            </w:r>
          </w:p>
        </w:tc>
      </w:tr>
    </w:tbl>
    <w:p w14:paraId="64A47D22" w14:textId="22C3BB93" w:rsidR="00714307" w:rsidRPr="00855C7E" w:rsidRDefault="00714307" w:rsidP="00714307">
      <w:pPr>
        <w:spacing w:line="276" w:lineRule="auto"/>
        <w:jc w:val="center"/>
        <w:rPr>
          <w:rFonts w:ascii="Tahoma" w:hAnsi="Tahoma" w:cs="Tahoma"/>
          <w:b/>
          <w:sz w:val="22"/>
          <w:szCs w:val="20"/>
        </w:rPr>
      </w:pPr>
      <w:r w:rsidRPr="00855C7E">
        <w:rPr>
          <w:rFonts w:ascii="Tahoma" w:hAnsi="Tahoma" w:cs="Tahoma"/>
          <w:b/>
          <w:sz w:val="22"/>
          <w:szCs w:val="20"/>
        </w:rPr>
        <w:t>Tabla 1. Rela</w:t>
      </w:r>
      <w:r w:rsidR="00187107" w:rsidRPr="00855C7E">
        <w:rPr>
          <w:rFonts w:ascii="Tahoma" w:hAnsi="Tahoma" w:cs="Tahoma"/>
          <w:b/>
          <w:sz w:val="22"/>
          <w:szCs w:val="20"/>
        </w:rPr>
        <w:t>ción de personal de la Secretarí</w:t>
      </w:r>
      <w:r w:rsidRPr="00855C7E">
        <w:rPr>
          <w:rFonts w:ascii="Tahoma" w:hAnsi="Tahoma" w:cs="Tahoma"/>
          <w:b/>
          <w:sz w:val="22"/>
          <w:szCs w:val="20"/>
        </w:rPr>
        <w:t>a Jurídica Distrital año 201</w:t>
      </w:r>
      <w:r w:rsidR="007A6086" w:rsidRPr="00855C7E">
        <w:rPr>
          <w:rFonts w:ascii="Tahoma" w:hAnsi="Tahoma" w:cs="Tahoma"/>
          <w:b/>
          <w:sz w:val="22"/>
          <w:szCs w:val="20"/>
        </w:rPr>
        <w:t>9</w:t>
      </w:r>
      <w:r w:rsidRPr="00855C7E">
        <w:rPr>
          <w:rFonts w:ascii="Tahoma" w:hAnsi="Tahoma" w:cs="Tahoma"/>
          <w:b/>
          <w:sz w:val="22"/>
          <w:szCs w:val="20"/>
        </w:rPr>
        <w:t>.</w:t>
      </w:r>
    </w:p>
    <w:p w14:paraId="15616143" w14:textId="5C1F6DF7" w:rsidR="00714307" w:rsidRDefault="00714307" w:rsidP="00714307">
      <w:pPr>
        <w:spacing w:line="276" w:lineRule="auto"/>
        <w:jc w:val="center"/>
        <w:rPr>
          <w:rFonts w:ascii="Tahoma" w:hAnsi="Tahoma" w:cs="Tahoma"/>
          <w:b/>
          <w:sz w:val="22"/>
          <w:szCs w:val="20"/>
        </w:rPr>
      </w:pPr>
      <w:r w:rsidRPr="00855C7E">
        <w:rPr>
          <w:rFonts w:ascii="Tahoma" w:hAnsi="Tahoma" w:cs="Tahoma"/>
          <w:b/>
          <w:sz w:val="22"/>
          <w:szCs w:val="20"/>
        </w:rPr>
        <w:t xml:space="preserve">Fuente: </w:t>
      </w:r>
      <w:r w:rsidR="00432916" w:rsidRPr="00855C7E">
        <w:rPr>
          <w:rFonts w:ascii="Tahoma" w:hAnsi="Tahoma" w:cs="Tahoma"/>
          <w:b/>
          <w:sz w:val="22"/>
          <w:szCs w:val="20"/>
        </w:rPr>
        <w:t>(</w:t>
      </w:r>
      <w:r w:rsidR="007A6086" w:rsidRPr="00855C7E">
        <w:rPr>
          <w:rFonts w:ascii="Tahoma" w:hAnsi="Tahoma" w:cs="Tahoma"/>
          <w:b/>
          <w:sz w:val="22"/>
          <w:szCs w:val="20"/>
        </w:rPr>
        <w:t>SJD, 2020</w:t>
      </w:r>
      <w:r w:rsidR="00432916" w:rsidRPr="00855C7E">
        <w:rPr>
          <w:rFonts w:ascii="Tahoma" w:hAnsi="Tahoma" w:cs="Tahoma"/>
          <w:b/>
          <w:sz w:val="22"/>
          <w:szCs w:val="20"/>
        </w:rPr>
        <w:t xml:space="preserve">) </w:t>
      </w:r>
    </w:p>
    <w:p w14:paraId="3CCA90DF" w14:textId="77777777" w:rsidR="00A400BC" w:rsidRPr="00855C7E" w:rsidRDefault="00A400BC" w:rsidP="00714307">
      <w:pPr>
        <w:spacing w:line="276" w:lineRule="auto"/>
        <w:jc w:val="center"/>
        <w:rPr>
          <w:rFonts w:ascii="Tahoma" w:hAnsi="Tahoma" w:cs="Tahoma"/>
          <w:b/>
          <w:sz w:val="22"/>
          <w:szCs w:val="20"/>
        </w:rPr>
      </w:pPr>
    </w:p>
    <w:p w14:paraId="2C6E88CF" w14:textId="4E4F7DEA" w:rsidR="00A44350" w:rsidRPr="00855C7E" w:rsidRDefault="00A44350" w:rsidP="00714307">
      <w:pPr>
        <w:spacing w:line="276" w:lineRule="auto"/>
        <w:jc w:val="center"/>
        <w:rPr>
          <w:rFonts w:ascii="Tahoma" w:hAnsi="Tahoma" w:cs="Tahoma"/>
          <w:b/>
          <w:sz w:val="20"/>
          <w:szCs w:val="20"/>
        </w:rPr>
      </w:pPr>
    </w:p>
    <w:p w14:paraId="7FA8F588" w14:textId="257BA365" w:rsidR="00FE0A19" w:rsidRPr="00855C7E" w:rsidRDefault="00C24809" w:rsidP="001D6C7D">
      <w:pPr>
        <w:pStyle w:val="Prrafodelista"/>
        <w:numPr>
          <w:ilvl w:val="2"/>
          <w:numId w:val="23"/>
        </w:numPr>
        <w:spacing w:line="276" w:lineRule="auto"/>
        <w:jc w:val="both"/>
        <w:rPr>
          <w:rFonts w:ascii="Tahoma" w:hAnsi="Tahoma" w:cs="Tahoma"/>
          <w:bCs/>
        </w:rPr>
      </w:pPr>
      <w:r w:rsidRPr="00855C7E">
        <w:rPr>
          <w:rFonts w:ascii="Tahoma" w:hAnsi="Tahoma" w:cs="Tahoma"/>
          <w:bCs/>
        </w:rPr>
        <w:lastRenderedPageBreak/>
        <w:t>MAPA DE PROCESOS</w:t>
      </w:r>
    </w:p>
    <w:p w14:paraId="13381869" w14:textId="507ED89D" w:rsidR="001D6C7D" w:rsidRPr="00855C7E" w:rsidRDefault="001D6C7D" w:rsidP="001D6C7D">
      <w:pPr>
        <w:spacing w:line="276" w:lineRule="auto"/>
        <w:jc w:val="both"/>
        <w:rPr>
          <w:rFonts w:ascii="Tahoma" w:hAnsi="Tahoma" w:cs="Tahoma"/>
          <w:bCs/>
        </w:rPr>
      </w:pPr>
    </w:p>
    <w:p w14:paraId="7F3E50E8" w14:textId="2BEAAEDB" w:rsidR="00936CDA" w:rsidRPr="00855C7E" w:rsidRDefault="00714307" w:rsidP="001D6C7D">
      <w:pPr>
        <w:spacing w:line="276" w:lineRule="auto"/>
        <w:jc w:val="both"/>
        <w:rPr>
          <w:rFonts w:ascii="Tahoma" w:hAnsi="Tahoma" w:cs="Tahoma"/>
          <w:bCs/>
        </w:rPr>
      </w:pPr>
      <w:r w:rsidRPr="00855C7E">
        <w:rPr>
          <w:rFonts w:ascii="Tahoma" w:hAnsi="Tahoma" w:cs="Tahoma"/>
          <w:bCs/>
        </w:rPr>
        <w:t>A continuación, se presenta el mapa de procesos de la SJD</w:t>
      </w:r>
    </w:p>
    <w:p w14:paraId="6542C18D" w14:textId="77777777" w:rsidR="0093165A" w:rsidRPr="00855C7E" w:rsidRDefault="0093165A" w:rsidP="001D6C7D">
      <w:pPr>
        <w:spacing w:line="276" w:lineRule="auto"/>
        <w:jc w:val="both"/>
        <w:rPr>
          <w:rFonts w:ascii="Tahoma" w:hAnsi="Tahoma" w:cs="Tahoma"/>
          <w:bCs/>
        </w:rPr>
      </w:pPr>
    </w:p>
    <w:p w14:paraId="713C4BA2" w14:textId="21D44445" w:rsidR="00FE0A19" w:rsidRPr="00855C7E" w:rsidRDefault="000D3806" w:rsidP="00FE0A19">
      <w:pPr>
        <w:spacing w:line="276" w:lineRule="auto"/>
        <w:ind w:left="825" w:hanging="825"/>
        <w:jc w:val="center"/>
        <w:rPr>
          <w:rFonts w:ascii="Tahoma" w:hAnsi="Tahoma" w:cs="Tahoma"/>
          <w:b/>
          <w:bCs/>
        </w:rPr>
      </w:pPr>
      <w:r w:rsidRPr="00855C7E">
        <w:rPr>
          <w:rFonts w:ascii="Tahoma" w:hAnsi="Tahoma" w:cs="Tahoma"/>
          <w:noProof/>
          <w:lang w:eastAsia="es-CO" w:bidi="ar-SA"/>
        </w:rPr>
        <w:drawing>
          <wp:inline distT="0" distB="0" distL="0" distR="0" wp14:anchorId="674BC788" wp14:editId="196FEAD1">
            <wp:extent cx="5632870" cy="4683318"/>
            <wp:effectExtent l="0" t="0" r="635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667" t="14653" r="43346" b="30443"/>
                    <a:stretch/>
                  </pic:blipFill>
                  <pic:spPr bwMode="auto">
                    <a:xfrm>
                      <a:off x="0" y="0"/>
                      <a:ext cx="5668306" cy="4712780"/>
                    </a:xfrm>
                    <a:prstGeom prst="rect">
                      <a:avLst/>
                    </a:prstGeom>
                    <a:ln>
                      <a:noFill/>
                    </a:ln>
                    <a:extLst>
                      <a:ext uri="{53640926-AAD7-44D8-BBD7-CCE9431645EC}">
                        <a14:shadowObscured xmlns:a14="http://schemas.microsoft.com/office/drawing/2010/main"/>
                      </a:ext>
                    </a:extLst>
                  </pic:spPr>
                </pic:pic>
              </a:graphicData>
            </a:graphic>
          </wp:inline>
        </w:drawing>
      </w:r>
    </w:p>
    <w:p w14:paraId="5BD2CC76" w14:textId="77777777" w:rsidR="000D3806" w:rsidRPr="00855C7E" w:rsidRDefault="000D3806" w:rsidP="000D3806">
      <w:pPr>
        <w:tabs>
          <w:tab w:val="left" w:pos="5670"/>
        </w:tabs>
        <w:spacing w:line="276" w:lineRule="auto"/>
        <w:jc w:val="center"/>
        <w:rPr>
          <w:rFonts w:ascii="Tahoma" w:hAnsi="Tahoma" w:cs="Tahoma"/>
          <w:b/>
          <w:color w:val="000000" w:themeColor="text1"/>
          <w:sz w:val="22"/>
          <w:szCs w:val="22"/>
        </w:rPr>
      </w:pPr>
      <w:r w:rsidRPr="00855C7E">
        <w:rPr>
          <w:rFonts w:ascii="Tahoma" w:hAnsi="Tahoma" w:cs="Tahoma"/>
          <w:b/>
          <w:color w:val="000000" w:themeColor="text1"/>
          <w:sz w:val="22"/>
          <w:szCs w:val="22"/>
        </w:rPr>
        <w:t>Figura No.2. Mapa de Procesos de la Secretaría Jurídica Distrital</w:t>
      </w:r>
    </w:p>
    <w:p w14:paraId="3D0F478D" w14:textId="2ADEF681" w:rsidR="00714307" w:rsidRPr="00855C7E" w:rsidRDefault="000D3806" w:rsidP="00714307">
      <w:pPr>
        <w:spacing w:line="276" w:lineRule="auto"/>
        <w:jc w:val="center"/>
        <w:rPr>
          <w:rFonts w:ascii="Tahoma" w:hAnsi="Tahoma" w:cs="Tahoma"/>
          <w:b/>
          <w:sz w:val="22"/>
          <w:szCs w:val="22"/>
        </w:rPr>
      </w:pPr>
      <w:r w:rsidRPr="00855C7E">
        <w:rPr>
          <w:rFonts w:ascii="Tahoma" w:hAnsi="Tahoma" w:cs="Tahoma"/>
          <w:b/>
          <w:sz w:val="22"/>
          <w:szCs w:val="22"/>
        </w:rPr>
        <w:t>Fuente: (SJD, 2020)</w:t>
      </w:r>
    </w:p>
    <w:p w14:paraId="775BC6AF" w14:textId="74A0EDB6" w:rsidR="007A6086" w:rsidRPr="00855C7E" w:rsidRDefault="007A6086" w:rsidP="00714307">
      <w:pPr>
        <w:spacing w:line="276" w:lineRule="auto"/>
        <w:jc w:val="center"/>
        <w:rPr>
          <w:rFonts w:ascii="Tahoma" w:hAnsi="Tahoma" w:cs="Tahoma"/>
          <w:b/>
          <w:sz w:val="20"/>
        </w:rPr>
      </w:pPr>
    </w:p>
    <w:p w14:paraId="5CCC5461" w14:textId="25CDF16B" w:rsidR="000D3806" w:rsidRPr="00855C7E" w:rsidRDefault="000D3806" w:rsidP="00714307">
      <w:pPr>
        <w:spacing w:line="276" w:lineRule="auto"/>
        <w:jc w:val="center"/>
        <w:rPr>
          <w:rFonts w:ascii="Tahoma" w:hAnsi="Tahoma" w:cs="Tahoma"/>
          <w:b/>
          <w:sz w:val="20"/>
        </w:rPr>
      </w:pPr>
    </w:p>
    <w:p w14:paraId="1C599AFA" w14:textId="349B1AF3" w:rsidR="000D3806" w:rsidRPr="00855C7E" w:rsidRDefault="000D3806" w:rsidP="00714307">
      <w:pPr>
        <w:spacing w:line="276" w:lineRule="auto"/>
        <w:jc w:val="center"/>
        <w:rPr>
          <w:rFonts w:ascii="Tahoma" w:hAnsi="Tahoma" w:cs="Tahoma"/>
          <w:b/>
          <w:sz w:val="20"/>
        </w:rPr>
      </w:pPr>
    </w:p>
    <w:p w14:paraId="3D65A39C" w14:textId="7F426E83" w:rsidR="000D3806" w:rsidRPr="00855C7E" w:rsidRDefault="000D3806" w:rsidP="00714307">
      <w:pPr>
        <w:spacing w:line="276" w:lineRule="auto"/>
        <w:jc w:val="center"/>
        <w:rPr>
          <w:rFonts w:ascii="Tahoma" w:hAnsi="Tahoma" w:cs="Tahoma"/>
          <w:b/>
          <w:sz w:val="20"/>
        </w:rPr>
      </w:pPr>
    </w:p>
    <w:p w14:paraId="32968570" w14:textId="5389D840" w:rsidR="000D3806" w:rsidRPr="00855C7E" w:rsidRDefault="000D3806" w:rsidP="00714307">
      <w:pPr>
        <w:spacing w:line="276" w:lineRule="auto"/>
        <w:jc w:val="center"/>
        <w:rPr>
          <w:rFonts w:ascii="Tahoma" w:hAnsi="Tahoma" w:cs="Tahoma"/>
          <w:b/>
          <w:sz w:val="20"/>
        </w:rPr>
      </w:pPr>
    </w:p>
    <w:p w14:paraId="6A3A02CA" w14:textId="4E89DCAB" w:rsidR="000D3806" w:rsidRPr="00855C7E" w:rsidRDefault="000D3806" w:rsidP="00714307">
      <w:pPr>
        <w:spacing w:line="276" w:lineRule="auto"/>
        <w:jc w:val="center"/>
        <w:rPr>
          <w:rFonts w:ascii="Tahoma" w:hAnsi="Tahoma" w:cs="Tahoma"/>
          <w:b/>
          <w:sz w:val="20"/>
        </w:rPr>
      </w:pPr>
    </w:p>
    <w:p w14:paraId="19E36B6F" w14:textId="77777777" w:rsidR="000D3806" w:rsidRPr="00855C7E" w:rsidRDefault="000D3806" w:rsidP="00714307">
      <w:pPr>
        <w:spacing w:line="276" w:lineRule="auto"/>
        <w:jc w:val="center"/>
        <w:rPr>
          <w:rFonts w:ascii="Tahoma" w:hAnsi="Tahoma" w:cs="Tahoma"/>
          <w:b/>
          <w:sz w:val="20"/>
        </w:rPr>
      </w:pPr>
    </w:p>
    <w:p w14:paraId="5B71390F" w14:textId="1B9070FB" w:rsidR="00465137" w:rsidRPr="00855C7E" w:rsidRDefault="007A6086" w:rsidP="007A6086">
      <w:pPr>
        <w:tabs>
          <w:tab w:val="left" w:pos="1408"/>
        </w:tabs>
        <w:spacing w:line="276" w:lineRule="auto"/>
        <w:jc w:val="both"/>
        <w:rPr>
          <w:rFonts w:ascii="Tahoma" w:hAnsi="Tahoma" w:cs="Tahoma"/>
          <w:b/>
          <w:sz w:val="20"/>
        </w:rPr>
      </w:pPr>
      <w:r w:rsidRPr="00855C7E">
        <w:rPr>
          <w:rFonts w:ascii="Tahoma" w:hAnsi="Tahoma" w:cs="Tahoma"/>
          <w:b/>
          <w:sz w:val="20"/>
        </w:rPr>
        <w:lastRenderedPageBreak/>
        <w:tab/>
      </w:r>
    </w:p>
    <w:p w14:paraId="3B3994D9" w14:textId="5942F848" w:rsidR="00C24809" w:rsidRPr="00855C7E" w:rsidRDefault="00C24809" w:rsidP="00936CDA">
      <w:pPr>
        <w:pStyle w:val="Prrafodelista"/>
        <w:numPr>
          <w:ilvl w:val="1"/>
          <w:numId w:val="23"/>
        </w:numPr>
        <w:spacing w:line="276" w:lineRule="auto"/>
        <w:jc w:val="both"/>
        <w:rPr>
          <w:rFonts w:ascii="Tahoma" w:hAnsi="Tahoma" w:cs="Tahoma"/>
          <w:b/>
          <w:bCs/>
          <w:i/>
        </w:rPr>
      </w:pPr>
      <w:r w:rsidRPr="00855C7E">
        <w:rPr>
          <w:rFonts w:ascii="Tahoma" w:hAnsi="Tahoma" w:cs="Tahoma"/>
          <w:b/>
          <w:bCs/>
          <w:i/>
        </w:rPr>
        <w:t xml:space="preserve">INFRAESTRUCTURA </w:t>
      </w:r>
    </w:p>
    <w:p w14:paraId="2B101EDA" w14:textId="77777777" w:rsidR="00C24809" w:rsidRPr="00855C7E" w:rsidRDefault="00C24809" w:rsidP="0096551A">
      <w:pPr>
        <w:spacing w:line="276" w:lineRule="auto"/>
        <w:ind w:left="567"/>
        <w:jc w:val="both"/>
        <w:rPr>
          <w:rFonts w:ascii="Tahoma" w:hAnsi="Tahoma" w:cs="Tahoma"/>
          <w:bCs/>
        </w:rPr>
      </w:pPr>
    </w:p>
    <w:p w14:paraId="247C58C1" w14:textId="0EF8315F" w:rsidR="00C24809" w:rsidRPr="00855C7E" w:rsidRDefault="00B55F4B" w:rsidP="00B72671">
      <w:pPr>
        <w:spacing w:line="276" w:lineRule="auto"/>
        <w:jc w:val="both"/>
        <w:rPr>
          <w:rFonts w:ascii="Tahoma" w:hAnsi="Tahoma" w:cs="Tahoma"/>
          <w:bCs/>
        </w:rPr>
      </w:pPr>
      <w:r w:rsidRPr="00855C7E">
        <w:rPr>
          <w:rFonts w:ascii="Tahoma" w:hAnsi="Tahoma" w:cs="Tahoma"/>
          <w:bCs/>
        </w:rPr>
        <w:t>2.2.1. DESCRIPCIÓN DE LAS SEDES</w:t>
      </w:r>
    </w:p>
    <w:p w14:paraId="628ABC76" w14:textId="7F6CE87C" w:rsidR="00B55F4B" w:rsidRPr="00855C7E" w:rsidRDefault="00B55F4B" w:rsidP="00B72671">
      <w:pPr>
        <w:spacing w:line="276" w:lineRule="auto"/>
        <w:jc w:val="both"/>
        <w:rPr>
          <w:rFonts w:ascii="Tahoma" w:hAnsi="Tahoma" w:cs="Tahoma"/>
          <w:bCs/>
        </w:rPr>
      </w:pPr>
    </w:p>
    <w:p w14:paraId="101FD349" w14:textId="43DB645A" w:rsidR="00B55F4B" w:rsidRPr="00855C7E" w:rsidRDefault="000D3806" w:rsidP="00B72671">
      <w:pPr>
        <w:spacing w:line="276" w:lineRule="auto"/>
        <w:jc w:val="both"/>
        <w:rPr>
          <w:rFonts w:ascii="Tahoma" w:hAnsi="Tahoma" w:cs="Tahoma"/>
          <w:bCs/>
        </w:rPr>
      </w:pPr>
      <w:r w:rsidRPr="00855C7E">
        <w:rPr>
          <w:rFonts w:ascii="Tahoma" w:hAnsi="Tahoma" w:cs="Tahoma"/>
          <w:bCs/>
        </w:rPr>
        <w:t>Sede principal</w:t>
      </w:r>
      <w:r w:rsidR="00B55F4B" w:rsidRPr="00855C7E">
        <w:rPr>
          <w:rFonts w:ascii="Tahoma" w:hAnsi="Tahoma" w:cs="Tahoma"/>
          <w:bCs/>
        </w:rPr>
        <w:t>:</w:t>
      </w:r>
    </w:p>
    <w:p w14:paraId="5E446B0A" w14:textId="77777777" w:rsidR="000D3806" w:rsidRPr="00855C7E" w:rsidRDefault="000D3806" w:rsidP="00B72671">
      <w:pPr>
        <w:spacing w:line="276" w:lineRule="auto"/>
        <w:jc w:val="both"/>
        <w:rPr>
          <w:rFonts w:ascii="Tahoma" w:hAnsi="Tahoma" w:cs="Tahoma"/>
          <w:bCs/>
        </w:rPr>
      </w:pPr>
    </w:p>
    <w:p w14:paraId="30E9AC7F" w14:textId="77777777" w:rsidR="00B55F4B" w:rsidRPr="00855C7E" w:rsidRDefault="00B55F4B" w:rsidP="00465137">
      <w:pPr>
        <w:pStyle w:val="Prrafodelista"/>
        <w:numPr>
          <w:ilvl w:val="0"/>
          <w:numId w:val="34"/>
        </w:numPr>
        <w:spacing w:line="276" w:lineRule="auto"/>
        <w:jc w:val="both"/>
        <w:rPr>
          <w:rFonts w:ascii="Tahoma" w:hAnsi="Tahoma" w:cs="Tahoma"/>
          <w:bCs/>
        </w:rPr>
      </w:pPr>
      <w:r w:rsidRPr="00855C7E">
        <w:rPr>
          <w:rFonts w:ascii="Tahoma" w:hAnsi="Tahoma" w:cs="Tahoma"/>
          <w:bCs/>
        </w:rPr>
        <w:t>Ubicación: Bogotá D.C</w:t>
      </w:r>
    </w:p>
    <w:p w14:paraId="0F8B6386" w14:textId="77777777" w:rsidR="00B55F4B" w:rsidRPr="00855C7E" w:rsidRDefault="00B55F4B" w:rsidP="00465137">
      <w:pPr>
        <w:pStyle w:val="Prrafodelista"/>
        <w:numPr>
          <w:ilvl w:val="0"/>
          <w:numId w:val="34"/>
        </w:numPr>
        <w:spacing w:line="276" w:lineRule="auto"/>
        <w:jc w:val="both"/>
        <w:rPr>
          <w:rFonts w:ascii="Tahoma" w:hAnsi="Tahoma" w:cs="Tahoma"/>
          <w:bCs/>
        </w:rPr>
      </w:pPr>
      <w:r w:rsidRPr="00855C7E">
        <w:rPr>
          <w:rFonts w:ascii="Tahoma" w:hAnsi="Tahoma" w:cs="Tahoma"/>
          <w:bCs/>
        </w:rPr>
        <w:t>Dirección:  Carrera 8 No. 10 - 65</w:t>
      </w:r>
    </w:p>
    <w:p w14:paraId="7175C7EB" w14:textId="1D1696FE" w:rsidR="00B55F4B" w:rsidRPr="00855C7E" w:rsidRDefault="00B55F4B" w:rsidP="00465137">
      <w:pPr>
        <w:pStyle w:val="Prrafodelista"/>
        <w:numPr>
          <w:ilvl w:val="0"/>
          <w:numId w:val="34"/>
        </w:numPr>
        <w:spacing w:line="276" w:lineRule="auto"/>
        <w:jc w:val="both"/>
        <w:rPr>
          <w:rFonts w:ascii="Tahoma" w:hAnsi="Tahoma" w:cs="Tahoma"/>
          <w:bCs/>
        </w:rPr>
      </w:pPr>
      <w:r w:rsidRPr="00855C7E">
        <w:rPr>
          <w:rFonts w:ascii="Tahoma" w:hAnsi="Tahoma" w:cs="Tahoma"/>
          <w:bCs/>
        </w:rPr>
        <w:t>Horario: atención de 7:00 am a 4:30 am</w:t>
      </w:r>
    </w:p>
    <w:p w14:paraId="4E838412" w14:textId="594A2656" w:rsidR="00B55F4B" w:rsidRPr="00855C7E" w:rsidRDefault="00B55F4B" w:rsidP="00465137">
      <w:pPr>
        <w:pStyle w:val="Prrafodelista"/>
        <w:numPr>
          <w:ilvl w:val="0"/>
          <w:numId w:val="34"/>
        </w:numPr>
        <w:spacing w:line="276" w:lineRule="auto"/>
        <w:jc w:val="both"/>
        <w:rPr>
          <w:rFonts w:ascii="Tahoma" w:hAnsi="Tahoma" w:cs="Tahoma"/>
          <w:bCs/>
        </w:rPr>
      </w:pPr>
      <w:r w:rsidRPr="00855C7E">
        <w:rPr>
          <w:rFonts w:ascii="Tahoma" w:hAnsi="Tahoma" w:cs="Tahoma"/>
          <w:bCs/>
        </w:rPr>
        <w:t>Propiedad: En convenio con la Secretaría General de la Alcaldía Mayor de Bogotá D.C.</w:t>
      </w:r>
    </w:p>
    <w:p w14:paraId="0CAD93BD" w14:textId="7A097766" w:rsidR="000D3806" w:rsidRPr="00855C7E" w:rsidRDefault="000D3806" w:rsidP="000D3806">
      <w:pPr>
        <w:pStyle w:val="Prrafodelista"/>
        <w:spacing w:line="276" w:lineRule="auto"/>
        <w:ind w:left="720"/>
        <w:jc w:val="both"/>
        <w:rPr>
          <w:rFonts w:ascii="Tahoma" w:hAnsi="Tahoma" w:cs="Tahoma"/>
          <w:bCs/>
        </w:rPr>
      </w:pPr>
    </w:p>
    <w:tbl>
      <w:tblPr>
        <w:tblStyle w:val="Tablaconcuadrcula"/>
        <w:tblW w:w="10610" w:type="dxa"/>
        <w:tblInd w:w="-834" w:type="dxa"/>
        <w:tblLook w:val="04A0" w:firstRow="1" w:lastRow="0" w:firstColumn="1" w:lastColumn="0" w:noHBand="0" w:noVBand="1"/>
      </w:tblPr>
      <w:tblGrid>
        <w:gridCol w:w="1968"/>
        <w:gridCol w:w="2675"/>
        <w:gridCol w:w="1855"/>
        <w:gridCol w:w="2527"/>
        <w:gridCol w:w="1585"/>
      </w:tblGrid>
      <w:tr w:rsidR="00855C7E" w:rsidRPr="00855C7E" w14:paraId="760F34A0" w14:textId="77777777" w:rsidTr="006B606D">
        <w:tc>
          <w:tcPr>
            <w:tcW w:w="1973" w:type="dxa"/>
            <w:shd w:val="clear" w:color="auto" w:fill="93D07C" w:themeFill="accent1" w:themeFillTint="99"/>
          </w:tcPr>
          <w:p w14:paraId="52A5ADE8" w14:textId="23DE4EBC" w:rsidR="000D3806" w:rsidRPr="00855C7E" w:rsidRDefault="000D3806" w:rsidP="00733E80">
            <w:pPr>
              <w:jc w:val="center"/>
              <w:rPr>
                <w:rFonts w:ascii="Tahoma" w:hAnsi="Tahoma" w:cs="Tahoma"/>
                <w:b/>
                <w:color w:val="000000" w:themeColor="text1"/>
                <w:sz w:val="22"/>
                <w:szCs w:val="22"/>
              </w:rPr>
            </w:pPr>
            <w:r w:rsidRPr="00855C7E">
              <w:rPr>
                <w:rFonts w:ascii="Tahoma" w:hAnsi="Tahoma" w:cs="Tahoma"/>
                <w:b/>
                <w:color w:val="000000" w:themeColor="text1"/>
                <w:sz w:val="22"/>
                <w:szCs w:val="22"/>
              </w:rPr>
              <w:t>SEDE</w:t>
            </w:r>
          </w:p>
        </w:tc>
        <w:tc>
          <w:tcPr>
            <w:tcW w:w="2684" w:type="dxa"/>
            <w:shd w:val="clear" w:color="auto" w:fill="93D07C" w:themeFill="accent1" w:themeFillTint="99"/>
          </w:tcPr>
          <w:p w14:paraId="390D759F" w14:textId="08217D5E" w:rsidR="000D3806" w:rsidRPr="00855C7E" w:rsidRDefault="000D3806" w:rsidP="00733E80">
            <w:pPr>
              <w:jc w:val="center"/>
              <w:rPr>
                <w:rFonts w:ascii="Tahoma" w:hAnsi="Tahoma" w:cs="Tahoma"/>
                <w:b/>
                <w:color w:val="000000" w:themeColor="text1"/>
                <w:sz w:val="22"/>
                <w:szCs w:val="22"/>
              </w:rPr>
            </w:pPr>
            <w:r w:rsidRPr="00855C7E">
              <w:rPr>
                <w:rFonts w:ascii="Tahoma" w:hAnsi="Tahoma" w:cs="Tahoma"/>
                <w:b/>
                <w:color w:val="000000" w:themeColor="text1"/>
                <w:sz w:val="22"/>
                <w:szCs w:val="22"/>
              </w:rPr>
              <w:t>DIRECCIÓN</w:t>
            </w:r>
          </w:p>
        </w:tc>
        <w:tc>
          <w:tcPr>
            <w:tcW w:w="1859" w:type="dxa"/>
            <w:shd w:val="clear" w:color="auto" w:fill="93D07C" w:themeFill="accent1" w:themeFillTint="99"/>
          </w:tcPr>
          <w:p w14:paraId="54663485" w14:textId="4E7A7C94" w:rsidR="000D3806" w:rsidRPr="00855C7E" w:rsidRDefault="000D3806" w:rsidP="00733E80">
            <w:pPr>
              <w:jc w:val="center"/>
              <w:rPr>
                <w:rFonts w:ascii="Tahoma" w:hAnsi="Tahoma" w:cs="Tahoma"/>
                <w:b/>
                <w:color w:val="000000" w:themeColor="text1"/>
                <w:sz w:val="22"/>
                <w:szCs w:val="22"/>
              </w:rPr>
            </w:pPr>
            <w:r w:rsidRPr="00855C7E">
              <w:rPr>
                <w:rFonts w:ascii="Tahoma" w:hAnsi="Tahoma" w:cs="Tahoma"/>
                <w:b/>
                <w:color w:val="000000" w:themeColor="text1"/>
                <w:sz w:val="22"/>
                <w:szCs w:val="22"/>
              </w:rPr>
              <w:t>HORARIO DE ATENCIÓN</w:t>
            </w:r>
          </w:p>
        </w:tc>
        <w:tc>
          <w:tcPr>
            <w:tcW w:w="2535" w:type="dxa"/>
            <w:shd w:val="clear" w:color="auto" w:fill="93D07C" w:themeFill="accent1" w:themeFillTint="99"/>
          </w:tcPr>
          <w:p w14:paraId="6FF9B166" w14:textId="39DB5044" w:rsidR="000D3806" w:rsidRPr="00855C7E" w:rsidRDefault="000D3806" w:rsidP="00733E80">
            <w:pPr>
              <w:jc w:val="center"/>
              <w:rPr>
                <w:rFonts w:ascii="Tahoma" w:hAnsi="Tahoma" w:cs="Tahoma"/>
                <w:b/>
                <w:color w:val="000000" w:themeColor="text1"/>
                <w:sz w:val="22"/>
                <w:szCs w:val="22"/>
              </w:rPr>
            </w:pPr>
            <w:r w:rsidRPr="00855C7E">
              <w:rPr>
                <w:rFonts w:ascii="Tahoma" w:hAnsi="Tahoma" w:cs="Tahoma"/>
                <w:b/>
                <w:color w:val="000000" w:themeColor="text1"/>
                <w:sz w:val="22"/>
                <w:szCs w:val="22"/>
              </w:rPr>
              <w:t>PROPIEDAD</w:t>
            </w:r>
          </w:p>
        </w:tc>
        <w:tc>
          <w:tcPr>
            <w:tcW w:w="1559" w:type="dxa"/>
            <w:shd w:val="clear" w:color="auto" w:fill="93D07C" w:themeFill="accent1" w:themeFillTint="99"/>
          </w:tcPr>
          <w:p w14:paraId="59178326" w14:textId="63B449E2" w:rsidR="000D3806" w:rsidRPr="00855C7E" w:rsidRDefault="000D3806" w:rsidP="00733E80">
            <w:pPr>
              <w:jc w:val="center"/>
              <w:rPr>
                <w:rFonts w:ascii="Tahoma" w:hAnsi="Tahoma" w:cs="Tahoma"/>
                <w:b/>
                <w:color w:val="000000" w:themeColor="text1"/>
                <w:sz w:val="22"/>
                <w:szCs w:val="22"/>
              </w:rPr>
            </w:pPr>
            <w:r w:rsidRPr="00855C7E">
              <w:rPr>
                <w:rFonts w:ascii="Tahoma" w:hAnsi="Tahoma" w:cs="Tahoma"/>
                <w:b/>
                <w:color w:val="000000" w:themeColor="text1"/>
                <w:sz w:val="22"/>
                <w:szCs w:val="22"/>
              </w:rPr>
              <w:t>TIPO DE OPERACIÓN</w:t>
            </w:r>
          </w:p>
        </w:tc>
      </w:tr>
      <w:tr w:rsidR="000D3806" w:rsidRPr="00855C7E" w14:paraId="6FD539B2" w14:textId="77777777" w:rsidTr="006B606D">
        <w:tc>
          <w:tcPr>
            <w:tcW w:w="1973" w:type="dxa"/>
          </w:tcPr>
          <w:p w14:paraId="4062C693" w14:textId="77777777" w:rsidR="000D3806" w:rsidRPr="00855C7E" w:rsidRDefault="000D3806" w:rsidP="00733E80">
            <w:pPr>
              <w:jc w:val="center"/>
              <w:rPr>
                <w:rFonts w:ascii="Tahoma" w:hAnsi="Tahoma" w:cs="Tahoma"/>
                <w:color w:val="000000" w:themeColor="text1"/>
                <w:sz w:val="22"/>
                <w:szCs w:val="22"/>
              </w:rPr>
            </w:pPr>
          </w:p>
          <w:p w14:paraId="2868D756" w14:textId="77777777" w:rsidR="000D3806" w:rsidRPr="00855C7E" w:rsidRDefault="000D3806" w:rsidP="00733E80">
            <w:pPr>
              <w:jc w:val="center"/>
              <w:rPr>
                <w:rFonts w:ascii="Tahoma" w:hAnsi="Tahoma" w:cs="Tahoma"/>
                <w:color w:val="000000" w:themeColor="text1"/>
                <w:sz w:val="22"/>
                <w:szCs w:val="22"/>
              </w:rPr>
            </w:pPr>
          </w:p>
          <w:p w14:paraId="5919C13A"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Sede principal</w:t>
            </w:r>
          </w:p>
          <w:p w14:paraId="4C16B6BF" w14:textId="77777777" w:rsidR="000D3806" w:rsidRPr="00855C7E" w:rsidRDefault="000D3806" w:rsidP="00733E80">
            <w:pPr>
              <w:jc w:val="center"/>
              <w:rPr>
                <w:rFonts w:ascii="Tahoma" w:hAnsi="Tahoma" w:cs="Tahoma"/>
                <w:color w:val="000000" w:themeColor="text1"/>
                <w:sz w:val="22"/>
                <w:szCs w:val="22"/>
              </w:rPr>
            </w:pPr>
          </w:p>
        </w:tc>
        <w:tc>
          <w:tcPr>
            <w:tcW w:w="2684" w:type="dxa"/>
          </w:tcPr>
          <w:p w14:paraId="1E6D8DB6"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Carrera 8 No. 10 – 65, Incluye algunas instalaciones en el Edificio Liévano, en el Palacio Municipal y en el Edificio Bicentenario</w:t>
            </w:r>
          </w:p>
        </w:tc>
        <w:tc>
          <w:tcPr>
            <w:tcW w:w="1859" w:type="dxa"/>
          </w:tcPr>
          <w:p w14:paraId="6BE24E2A" w14:textId="77777777" w:rsidR="000D3806" w:rsidRPr="00855C7E" w:rsidRDefault="000D3806" w:rsidP="00733E80">
            <w:pPr>
              <w:jc w:val="center"/>
              <w:rPr>
                <w:rFonts w:ascii="Tahoma" w:hAnsi="Tahoma" w:cs="Tahoma"/>
                <w:color w:val="000000" w:themeColor="text1"/>
                <w:sz w:val="22"/>
                <w:szCs w:val="22"/>
              </w:rPr>
            </w:pPr>
          </w:p>
          <w:p w14:paraId="63DD934C"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 xml:space="preserve">Lunes a Viernes de 7:00 a.m., a 4:30 </w:t>
            </w:r>
            <w:proofErr w:type="spellStart"/>
            <w:r w:rsidRPr="00855C7E">
              <w:rPr>
                <w:rFonts w:ascii="Tahoma" w:hAnsi="Tahoma" w:cs="Tahoma"/>
                <w:color w:val="000000" w:themeColor="text1"/>
                <w:sz w:val="22"/>
                <w:szCs w:val="22"/>
              </w:rPr>
              <w:t>p.m</w:t>
            </w:r>
            <w:proofErr w:type="spellEnd"/>
          </w:p>
        </w:tc>
        <w:tc>
          <w:tcPr>
            <w:tcW w:w="2535" w:type="dxa"/>
          </w:tcPr>
          <w:p w14:paraId="4668B622"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 xml:space="preserve">Sede compartida con la Secretaría General y la Secretaría Distrital de Gobierno, administrada por la Secretaría General </w:t>
            </w:r>
          </w:p>
        </w:tc>
        <w:tc>
          <w:tcPr>
            <w:tcW w:w="1559" w:type="dxa"/>
          </w:tcPr>
          <w:p w14:paraId="3A2002EE" w14:textId="77777777" w:rsidR="000D3806" w:rsidRPr="00855C7E" w:rsidRDefault="000D3806" w:rsidP="00733E80">
            <w:pPr>
              <w:jc w:val="center"/>
              <w:rPr>
                <w:rFonts w:ascii="Tahoma" w:hAnsi="Tahoma" w:cs="Tahoma"/>
                <w:color w:val="000000" w:themeColor="text1"/>
                <w:sz w:val="22"/>
                <w:szCs w:val="22"/>
              </w:rPr>
            </w:pPr>
          </w:p>
          <w:p w14:paraId="791D305C"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Administrativa (Labor Misional)</w:t>
            </w:r>
          </w:p>
        </w:tc>
      </w:tr>
      <w:tr w:rsidR="000D3806" w:rsidRPr="00855C7E" w14:paraId="484D4065" w14:textId="77777777" w:rsidTr="006B606D">
        <w:tc>
          <w:tcPr>
            <w:tcW w:w="1973" w:type="dxa"/>
          </w:tcPr>
          <w:p w14:paraId="621360AA"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Punto de Atención a la Ciudadanía</w:t>
            </w:r>
          </w:p>
        </w:tc>
        <w:tc>
          <w:tcPr>
            <w:tcW w:w="2684" w:type="dxa"/>
          </w:tcPr>
          <w:p w14:paraId="1C705578" w14:textId="1C7FB805" w:rsidR="000D3806" w:rsidRPr="00855C7E" w:rsidRDefault="000D3806" w:rsidP="00A400BC">
            <w:pPr>
              <w:jc w:val="center"/>
              <w:rPr>
                <w:rFonts w:ascii="Tahoma" w:hAnsi="Tahoma" w:cs="Tahoma"/>
                <w:color w:val="000000" w:themeColor="text1"/>
                <w:sz w:val="22"/>
                <w:szCs w:val="22"/>
              </w:rPr>
            </w:pPr>
            <w:r w:rsidRPr="00855C7E">
              <w:rPr>
                <w:rFonts w:ascii="Tahoma" w:hAnsi="Tahoma" w:cs="Tahoma"/>
                <w:color w:val="000000" w:themeColor="text1"/>
                <w:sz w:val="22"/>
                <w:szCs w:val="22"/>
              </w:rPr>
              <w:t xml:space="preserve">SUPERCADE CAD Carrera 30 No. 25-90 - Módulos de Servicio </w:t>
            </w:r>
            <w:r w:rsidR="00A400BC">
              <w:rPr>
                <w:rFonts w:ascii="Tahoma" w:hAnsi="Tahoma" w:cs="Tahoma"/>
                <w:color w:val="000000" w:themeColor="text1"/>
                <w:sz w:val="22"/>
                <w:szCs w:val="22"/>
              </w:rPr>
              <w:t>No.</w:t>
            </w:r>
            <w:r w:rsidRPr="00855C7E">
              <w:rPr>
                <w:rFonts w:ascii="Tahoma" w:hAnsi="Tahoma" w:cs="Tahoma"/>
                <w:color w:val="000000" w:themeColor="text1"/>
                <w:sz w:val="22"/>
                <w:szCs w:val="22"/>
              </w:rPr>
              <w:t xml:space="preserve"> 29, 35 y 36</w:t>
            </w:r>
          </w:p>
        </w:tc>
        <w:tc>
          <w:tcPr>
            <w:tcW w:w="1859" w:type="dxa"/>
          </w:tcPr>
          <w:p w14:paraId="1C8B8BCD"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 xml:space="preserve">Lunes a Viernes de 7:00 a.m., a 4:30 </w:t>
            </w:r>
            <w:proofErr w:type="spellStart"/>
            <w:r w:rsidRPr="00855C7E">
              <w:rPr>
                <w:rFonts w:ascii="Tahoma" w:hAnsi="Tahoma" w:cs="Tahoma"/>
                <w:color w:val="000000" w:themeColor="text1"/>
                <w:sz w:val="22"/>
                <w:szCs w:val="22"/>
              </w:rPr>
              <w:t>p.m</w:t>
            </w:r>
            <w:proofErr w:type="spellEnd"/>
          </w:p>
        </w:tc>
        <w:tc>
          <w:tcPr>
            <w:tcW w:w="2535" w:type="dxa"/>
          </w:tcPr>
          <w:p w14:paraId="307EFB95"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Instalaciones administradas por la Secretaría General</w:t>
            </w:r>
          </w:p>
        </w:tc>
        <w:tc>
          <w:tcPr>
            <w:tcW w:w="1559" w:type="dxa"/>
          </w:tcPr>
          <w:p w14:paraId="1286613E"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Atención a la ciudadanía</w:t>
            </w:r>
          </w:p>
        </w:tc>
      </w:tr>
      <w:tr w:rsidR="000D3806" w:rsidRPr="00855C7E" w14:paraId="16139661" w14:textId="77777777" w:rsidTr="006B606D">
        <w:tc>
          <w:tcPr>
            <w:tcW w:w="1973" w:type="dxa"/>
          </w:tcPr>
          <w:p w14:paraId="56AC375C" w14:textId="77777777" w:rsidR="000D3806" w:rsidRPr="00855C7E" w:rsidRDefault="000D3806" w:rsidP="00733E80">
            <w:pPr>
              <w:jc w:val="center"/>
              <w:rPr>
                <w:rFonts w:ascii="Tahoma" w:hAnsi="Tahoma" w:cs="Tahoma"/>
                <w:color w:val="000000" w:themeColor="text1"/>
                <w:sz w:val="22"/>
                <w:szCs w:val="22"/>
              </w:rPr>
            </w:pPr>
          </w:p>
          <w:p w14:paraId="27D4A801"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 xml:space="preserve">Gestión Documental </w:t>
            </w:r>
          </w:p>
          <w:p w14:paraId="243DF134" w14:textId="77777777" w:rsidR="000D3806" w:rsidRPr="00855C7E" w:rsidRDefault="000D3806" w:rsidP="00733E80">
            <w:pPr>
              <w:jc w:val="center"/>
              <w:rPr>
                <w:rFonts w:ascii="Tahoma" w:hAnsi="Tahoma" w:cs="Tahoma"/>
                <w:color w:val="000000" w:themeColor="text1"/>
                <w:sz w:val="22"/>
                <w:szCs w:val="22"/>
              </w:rPr>
            </w:pPr>
          </w:p>
        </w:tc>
        <w:tc>
          <w:tcPr>
            <w:tcW w:w="2684" w:type="dxa"/>
          </w:tcPr>
          <w:p w14:paraId="775B0C43" w14:textId="77777777" w:rsidR="000D3806" w:rsidRPr="00855C7E" w:rsidRDefault="000D3806" w:rsidP="00733E80">
            <w:pPr>
              <w:jc w:val="center"/>
              <w:rPr>
                <w:rFonts w:ascii="Tahoma" w:hAnsi="Tahoma" w:cs="Tahoma"/>
                <w:color w:val="000000" w:themeColor="text1"/>
                <w:sz w:val="22"/>
                <w:szCs w:val="22"/>
              </w:rPr>
            </w:pPr>
          </w:p>
          <w:p w14:paraId="7AF26544"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Carrera 8 No.12-21</w:t>
            </w:r>
          </w:p>
          <w:p w14:paraId="4023D684"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 xml:space="preserve">2° piso </w:t>
            </w:r>
          </w:p>
        </w:tc>
        <w:tc>
          <w:tcPr>
            <w:tcW w:w="1859" w:type="dxa"/>
          </w:tcPr>
          <w:p w14:paraId="39E966B0"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 xml:space="preserve">Lunes a Viernes de 7:00 a.m., a 4:30 </w:t>
            </w:r>
            <w:proofErr w:type="spellStart"/>
            <w:r w:rsidRPr="00855C7E">
              <w:rPr>
                <w:rFonts w:ascii="Tahoma" w:hAnsi="Tahoma" w:cs="Tahoma"/>
                <w:color w:val="000000" w:themeColor="text1"/>
                <w:sz w:val="22"/>
                <w:szCs w:val="22"/>
              </w:rPr>
              <w:t>p.m</w:t>
            </w:r>
            <w:proofErr w:type="spellEnd"/>
          </w:p>
        </w:tc>
        <w:tc>
          <w:tcPr>
            <w:tcW w:w="2535" w:type="dxa"/>
          </w:tcPr>
          <w:p w14:paraId="4A153485" w14:textId="77777777" w:rsidR="000D3806" w:rsidRPr="00855C7E" w:rsidRDefault="000D3806" w:rsidP="00733E80">
            <w:pPr>
              <w:jc w:val="center"/>
              <w:rPr>
                <w:rFonts w:ascii="Tahoma" w:hAnsi="Tahoma" w:cs="Tahoma"/>
                <w:color w:val="000000" w:themeColor="text1"/>
                <w:sz w:val="22"/>
                <w:szCs w:val="22"/>
              </w:rPr>
            </w:pPr>
          </w:p>
          <w:p w14:paraId="2A8CB034"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 xml:space="preserve">Piso en arriendo </w:t>
            </w:r>
          </w:p>
        </w:tc>
        <w:tc>
          <w:tcPr>
            <w:tcW w:w="1559" w:type="dxa"/>
          </w:tcPr>
          <w:p w14:paraId="72508537" w14:textId="77777777" w:rsidR="000D3806" w:rsidRPr="00855C7E" w:rsidRDefault="000D3806" w:rsidP="00733E80">
            <w:pPr>
              <w:jc w:val="center"/>
              <w:rPr>
                <w:rFonts w:ascii="Tahoma" w:hAnsi="Tahoma" w:cs="Tahoma"/>
                <w:color w:val="000000" w:themeColor="text1"/>
                <w:sz w:val="22"/>
                <w:szCs w:val="22"/>
              </w:rPr>
            </w:pPr>
            <w:r w:rsidRPr="00855C7E">
              <w:rPr>
                <w:rFonts w:ascii="Tahoma" w:hAnsi="Tahoma" w:cs="Tahoma"/>
                <w:color w:val="000000" w:themeColor="text1"/>
                <w:sz w:val="22"/>
                <w:szCs w:val="22"/>
              </w:rPr>
              <w:t>Archivo/ Consulta interna de expedientes</w:t>
            </w:r>
          </w:p>
        </w:tc>
      </w:tr>
    </w:tbl>
    <w:p w14:paraId="02577DC7" w14:textId="6B6F366C" w:rsidR="000D3806" w:rsidRPr="00855C7E" w:rsidRDefault="000D3806" w:rsidP="000D3806">
      <w:pPr>
        <w:spacing w:line="276" w:lineRule="auto"/>
        <w:jc w:val="center"/>
        <w:rPr>
          <w:rFonts w:ascii="Tahoma" w:hAnsi="Tahoma" w:cs="Tahoma"/>
          <w:b/>
          <w:sz w:val="22"/>
          <w:szCs w:val="20"/>
        </w:rPr>
      </w:pPr>
      <w:r w:rsidRPr="00855C7E">
        <w:rPr>
          <w:rFonts w:ascii="Tahoma" w:hAnsi="Tahoma" w:cs="Tahoma"/>
          <w:b/>
          <w:sz w:val="22"/>
          <w:szCs w:val="20"/>
        </w:rPr>
        <w:t xml:space="preserve">Tabla 2. </w:t>
      </w:r>
      <w:r w:rsidR="006B606D" w:rsidRPr="00855C7E">
        <w:rPr>
          <w:rFonts w:ascii="Tahoma" w:hAnsi="Tahoma" w:cs="Tahoma"/>
          <w:b/>
          <w:sz w:val="22"/>
          <w:szCs w:val="20"/>
        </w:rPr>
        <w:t>Sedes de la Secretaría Jurídica Distrital</w:t>
      </w:r>
    </w:p>
    <w:p w14:paraId="7180FF2D" w14:textId="77777777" w:rsidR="000D3806" w:rsidRPr="00855C7E" w:rsidRDefault="000D3806" w:rsidP="000D3806">
      <w:pPr>
        <w:spacing w:line="276" w:lineRule="auto"/>
        <w:jc w:val="center"/>
        <w:rPr>
          <w:rFonts w:ascii="Tahoma" w:hAnsi="Tahoma" w:cs="Tahoma"/>
          <w:b/>
          <w:sz w:val="22"/>
          <w:szCs w:val="20"/>
        </w:rPr>
      </w:pPr>
      <w:r w:rsidRPr="00855C7E">
        <w:rPr>
          <w:rFonts w:ascii="Tahoma" w:hAnsi="Tahoma" w:cs="Tahoma"/>
          <w:b/>
          <w:sz w:val="22"/>
          <w:szCs w:val="20"/>
        </w:rPr>
        <w:t xml:space="preserve">Fuente: (SJD, 2020) </w:t>
      </w:r>
    </w:p>
    <w:p w14:paraId="583677AB" w14:textId="3C99BF73" w:rsidR="000D3806" w:rsidRPr="00855C7E" w:rsidRDefault="000D3806" w:rsidP="000D3806">
      <w:pPr>
        <w:pStyle w:val="Prrafodelista"/>
        <w:spacing w:line="276" w:lineRule="auto"/>
        <w:ind w:left="720"/>
        <w:jc w:val="both"/>
        <w:rPr>
          <w:rFonts w:ascii="Tahoma" w:hAnsi="Tahoma" w:cs="Tahoma"/>
          <w:bCs/>
        </w:rPr>
      </w:pPr>
    </w:p>
    <w:p w14:paraId="715280EE" w14:textId="6BF867B5" w:rsidR="000D3806" w:rsidRPr="00855C7E" w:rsidRDefault="000D3806" w:rsidP="000D3806">
      <w:pPr>
        <w:pStyle w:val="Prrafodelista"/>
        <w:spacing w:line="276" w:lineRule="auto"/>
        <w:ind w:left="720"/>
        <w:jc w:val="both"/>
        <w:rPr>
          <w:rFonts w:ascii="Tahoma" w:hAnsi="Tahoma" w:cs="Tahoma"/>
          <w:bCs/>
        </w:rPr>
      </w:pPr>
    </w:p>
    <w:p w14:paraId="33AF8377" w14:textId="6F5337AE" w:rsidR="006B606D" w:rsidRPr="00855C7E" w:rsidRDefault="006B606D" w:rsidP="000D3806">
      <w:pPr>
        <w:pStyle w:val="Prrafodelista"/>
        <w:spacing w:line="276" w:lineRule="auto"/>
        <w:ind w:left="720"/>
        <w:jc w:val="both"/>
        <w:rPr>
          <w:rFonts w:ascii="Tahoma" w:hAnsi="Tahoma" w:cs="Tahoma"/>
          <w:bCs/>
        </w:rPr>
      </w:pPr>
    </w:p>
    <w:p w14:paraId="668C0B0A" w14:textId="25907027" w:rsidR="006B606D" w:rsidRPr="00855C7E" w:rsidRDefault="006B606D" w:rsidP="000D3806">
      <w:pPr>
        <w:pStyle w:val="Prrafodelista"/>
        <w:spacing w:line="276" w:lineRule="auto"/>
        <w:ind w:left="720"/>
        <w:jc w:val="both"/>
        <w:rPr>
          <w:rFonts w:ascii="Tahoma" w:hAnsi="Tahoma" w:cs="Tahoma"/>
          <w:bCs/>
        </w:rPr>
      </w:pPr>
    </w:p>
    <w:p w14:paraId="312B42C3" w14:textId="77777777" w:rsidR="006B606D" w:rsidRPr="00855C7E" w:rsidRDefault="006B606D" w:rsidP="000D3806">
      <w:pPr>
        <w:pStyle w:val="Prrafodelista"/>
        <w:spacing w:line="276" w:lineRule="auto"/>
        <w:ind w:left="720"/>
        <w:jc w:val="both"/>
        <w:rPr>
          <w:rFonts w:ascii="Tahoma" w:hAnsi="Tahoma" w:cs="Tahoma"/>
          <w:bCs/>
        </w:rPr>
      </w:pPr>
    </w:p>
    <w:p w14:paraId="170BD0DF" w14:textId="3B58AD10" w:rsidR="000D3806" w:rsidRPr="00855C7E" w:rsidRDefault="000D3806" w:rsidP="000D3806">
      <w:pPr>
        <w:pStyle w:val="Prrafodelista"/>
        <w:spacing w:line="276" w:lineRule="auto"/>
        <w:ind w:left="720"/>
        <w:jc w:val="both"/>
        <w:rPr>
          <w:rFonts w:ascii="Tahoma" w:hAnsi="Tahoma" w:cs="Tahoma"/>
          <w:bCs/>
        </w:rPr>
      </w:pPr>
    </w:p>
    <w:p w14:paraId="35975831" w14:textId="77777777" w:rsidR="000D3806" w:rsidRPr="00855C7E" w:rsidRDefault="000D3806" w:rsidP="000D3806">
      <w:pPr>
        <w:pStyle w:val="Prrafodelista"/>
        <w:spacing w:line="276" w:lineRule="auto"/>
        <w:ind w:left="720"/>
        <w:jc w:val="both"/>
        <w:rPr>
          <w:rFonts w:ascii="Tahoma" w:hAnsi="Tahoma" w:cs="Tahoma"/>
          <w:bCs/>
        </w:rPr>
      </w:pPr>
    </w:p>
    <w:p w14:paraId="44244E9E" w14:textId="713BFA8A" w:rsidR="00C24809" w:rsidRPr="00855C7E" w:rsidRDefault="00C24809" w:rsidP="00B72671">
      <w:pPr>
        <w:spacing w:line="276" w:lineRule="auto"/>
        <w:jc w:val="both"/>
        <w:rPr>
          <w:rFonts w:ascii="Tahoma" w:hAnsi="Tahoma" w:cs="Tahoma"/>
          <w:bCs/>
        </w:rPr>
      </w:pPr>
      <w:r w:rsidRPr="00855C7E">
        <w:rPr>
          <w:rFonts w:ascii="Tahoma" w:hAnsi="Tahoma" w:cs="Tahoma"/>
          <w:bCs/>
        </w:rPr>
        <w:t xml:space="preserve">2.2.2. RELACIÓN DEL PARQUE AUTOMOTOR </w:t>
      </w:r>
    </w:p>
    <w:p w14:paraId="57907742" w14:textId="085C5E2A" w:rsidR="00D63F94" w:rsidRPr="00855C7E" w:rsidRDefault="00D63F94" w:rsidP="00B72671">
      <w:pPr>
        <w:spacing w:line="276" w:lineRule="auto"/>
        <w:jc w:val="both"/>
        <w:rPr>
          <w:rFonts w:ascii="Tahoma" w:hAnsi="Tahoma" w:cs="Tahoma"/>
          <w:bCs/>
        </w:rPr>
      </w:pPr>
    </w:p>
    <w:p w14:paraId="5A952B67" w14:textId="546274B4" w:rsidR="00E32609" w:rsidRPr="00855C7E" w:rsidRDefault="00E32609" w:rsidP="00B72671">
      <w:pPr>
        <w:spacing w:line="276" w:lineRule="auto"/>
        <w:jc w:val="both"/>
        <w:rPr>
          <w:rFonts w:ascii="Tahoma" w:hAnsi="Tahoma" w:cs="Tahoma"/>
          <w:bCs/>
        </w:rPr>
      </w:pPr>
      <w:r w:rsidRPr="00855C7E">
        <w:rPr>
          <w:rFonts w:ascii="Tahoma" w:hAnsi="Tahoma" w:cs="Tahoma"/>
          <w:bCs/>
        </w:rPr>
        <w:t xml:space="preserve">En la siguiente tabla se relacionan los vehículos </w:t>
      </w:r>
      <w:r w:rsidR="0093165A" w:rsidRPr="00855C7E">
        <w:rPr>
          <w:rFonts w:ascii="Tahoma" w:hAnsi="Tahoma" w:cs="Tahoma"/>
          <w:bCs/>
        </w:rPr>
        <w:t xml:space="preserve">utilizados por la </w:t>
      </w:r>
      <w:r w:rsidRPr="00855C7E">
        <w:rPr>
          <w:rFonts w:ascii="Tahoma" w:hAnsi="Tahoma" w:cs="Tahoma"/>
          <w:bCs/>
        </w:rPr>
        <w:t>entidad</w:t>
      </w:r>
      <w:r w:rsidR="0093165A" w:rsidRPr="00855C7E">
        <w:rPr>
          <w:rFonts w:ascii="Tahoma" w:hAnsi="Tahoma" w:cs="Tahoma"/>
          <w:bCs/>
        </w:rPr>
        <w:t xml:space="preserve"> en el año 201</w:t>
      </w:r>
      <w:r w:rsidR="001D01D5" w:rsidRPr="00855C7E">
        <w:rPr>
          <w:rFonts w:ascii="Tahoma" w:hAnsi="Tahoma" w:cs="Tahoma"/>
          <w:bCs/>
        </w:rPr>
        <w:t>9</w:t>
      </w:r>
      <w:r w:rsidR="006B606D" w:rsidRPr="00855C7E">
        <w:rPr>
          <w:rFonts w:ascii="Tahoma" w:hAnsi="Tahoma" w:cs="Tahoma"/>
          <w:bCs/>
        </w:rPr>
        <w:t>:</w:t>
      </w:r>
    </w:p>
    <w:p w14:paraId="046BF41A" w14:textId="77777777" w:rsidR="00D63F94" w:rsidRPr="00855C7E" w:rsidRDefault="00D63F94" w:rsidP="00B72671">
      <w:pPr>
        <w:spacing w:line="276" w:lineRule="auto"/>
        <w:jc w:val="both"/>
        <w:rPr>
          <w:rFonts w:ascii="Tahoma" w:hAnsi="Tahoma" w:cs="Tahoma"/>
          <w:bCs/>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
        <w:gridCol w:w="2184"/>
        <w:gridCol w:w="968"/>
        <w:gridCol w:w="1264"/>
        <w:gridCol w:w="1124"/>
        <w:gridCol w:w="1014"/>
        <w:gridCol w:w="1917"/>
      </w:tblGrid>
      <w:tr w:rsidR="00E6208C" w:rsidRPr="00855C7E" w14:paraId="4F0655CD" w14:textId="77777777" w:rsidTr="00BF2538">
        <w:trPr>
          <w:trHeight w:val="315"/>
          <w:jc w:val="center"/>
        </w:trPr>
        <w:tc>
          <w:tcPr>
            <w:tcW w:w="358" w:type="dxa"/>
            <w:shd w:val="clear" w:color="auto" w:fill="93D07C" w:themeFill="accent1" w:themeFillTint="99"/>
            <w:noWrap/>
            <w:vAlign w:val="center"/>
          </w:tcPr>
          <w:p w14:paraId="08333AE1" w14:textId="21FAD04D"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b/>
                <w:bCs/>
                <w:kern w:val="0"/>
                <w:sz w:val="20"/>
                <w:lang w:eastAsia="es-CO" w:bidi="ar-SA"/>
              </w:rPr>
              <w:t>N</w:t>
            </w:r>
          </w:p>
        </w:tc>
        <w:tc>
          <w:tcPr>
            <w:tcW w:w="2189" w:type="dxa"/>
            <w:shd w:val="clear" w:color="auto" w:fill="93D07C" w:themeFill="accent1" w:themeFillTint="99"/>
            <w:noWrap/>
            <w:vAlign w:val="center"/>
          </w:tcPr>
          <w:p w14:paraId="30666DA1" w14:textId="2E15CCED"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b/>
                <w:bCs/>
                <w:kern w:val="0"/>
                <w:sz w:val="20"/>
                <w:lang w:eastAsia="es-CO" w:bidi="ar-SA"/>
              </w:rPr>
              <w:t>TIPO DE VEHÍCULO</w:t>
            </w:r>
          </w:p>
        </w:tc>
        <w:tc>
          <w:tcPr>
            <w:tcW w:w="970" w:type="dxa"/>
            <w:shd w:val="clear" w:color="auto" w:fill="93D07C" w:themeFill="accent1" w:themeFillTint="99"/>
            <w:noWrap/>
            <w:vAlign w:val="center"/>
          </w:tcPr>
          <w:p w14:paraId="66916ECC" w14:textId="2180DDEF"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b/>
                <w:bCs/>
                <w:kern w:val="0"/>
                <w:sz w:val="20"/>
                <w:lang w:eastAsia="es-CO" w:bidi="ar-SA"/>
              </w:rPr>
              <w:t>MARCA</w:t>
            </w:r>
          </w:p>
        </w:tc>
        <w:tc>
          <w:tcPr>
            <w:tcW w:w="1267" w:type="dxa"/>
            <w:shd w:val="clear" w:color="auto" w:fill="93D07C" w:themeFill="accent1" w:themeFillTint="99"/>
            <w:noWrap/>
            <w:vAlign w:val="center"/>
          </w:tcPr>
          <w:p w14:paraId="74547B7F" w14:textId="67CEE56D"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b/>
                <w:bCs/>
                <w:kern w:val="0"/>
                <w:sz w:val="20"/>
                <w:lang w:eastAsia="es-CO" w:bidi="ar-SA"/>
              </w:rPr>
              <w:t>LINEA</w:t>
            </w:r>
          </w:p>
        </w:tc>
        <w:tc>
          <w:tcPr>
            <w:tcW w:w="1126" w:type="dxa"/>
            <w:shd w:val="clear" w:color="auto" w:fill="93D07C" w:themeFill="accent1" w:themeFillTint="99"/>
            <w:noWrap/>
            <w:vAlign w:val="center"/>
          </w:tcPr>
          <w:p w14:paraId="6812ACD9" w14:textId="07446B01"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b/>
                <w:bCs/>
                <w:kern w:val="0"/>
                <w:sz w:val="20"/>
                <w:lang w:eastAsia="es-CO" w:bidi="ar-SA"/>
              </w:rPr>
              <w:t>PLACA</w:t>
            </w:r>
          </w:p>
        </w:tc>
        <w:tc>
          <w:tcPr>
            <w:tcW w:w="1011" w:type="dxa"/>
            <w:shd w:val="clear" w:color="auto" w:fill="93D07C" w:themeFill="accent1" w:themeFillTint="99"/>
            <w:noWrap/>
            <w:vAlign w:val="center"/>
          </w:tcPr>
          <w:p w14:paraId="66C9C81F" w14:textId="77777777" w:rsidR="00E6208C" w:rsidRPr="00855C7E" w:rsidRDefault="00E6208C" w:rsidP="00465137">
            <w:pPr>
              <w:widowControl/>
              <w:suppressAutoHyphens w:val="0"/>
              <w:jc w:val="center"/>
              <w:rPr>
                <w:rFonts w:ascii="Tahoma" w:eastAsia="Times New Roman" w:hAnsi="Tahoma" w:cs="Tahoma"/>
                <w:b/>
                <w:bCs/>
                <w:kern w:val="0"/>
                <w:sz w:val="20"/>
                <w:lang w:eastAsia="es-CO" w:bidi="ar-SA"/>
              </w:rPr>
            </w:pPr>
            <w:r w:rsidRPr="00855C7E">
              <w:rPr>
                <w:rFonts w:ascii="Tahoma" w:eastAsia="Times New Roman" w:hAnsi="Tahoma" w:cs="Tahoma"/>
                <w:b/>
                <w:bCs/>
                <w:kern w:val="0"/>
                <w:sz w:val="20"/>
                <w:lang w:eastAsia="es-CO" w:bidi="ar-SA"/>
              </w:rPr>
              <w:t xml:space="preserve">MODELO </w:t>
            </w:r>
          </w:p>
          <w:p w14:paraId="2F7DE876" w14:textId="660F4765"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b/>
                <w:bCs/>
                <w:kern w:val="0"/>
                <w:sz w:val="20"/>
                <w:lang w:eastAsia="es-CO" w:bidi="ar-SA"/>
              </w:rPr>
              <w:t>(AÑO)</w:t>
            </w:r>
          </w:p>
        </w:tc>
        <w:tc>
          <w:tcPr>
            <w:tcW w:w="1907" w:type="dxa"/>
            <w:shd w:val="clear" w:color="auto" w:fill="93D07C" w:themeFill="accent1" w:themeFillTint="99"/>
            <w:noWrap/>
            <w:vAlign w:val="center"/>
          </w:tcPr>
          <w:p w14:paraId="0C4BB25D" w14:textId="7332CA60"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b/>
                <w:bCs/>
                <w:kern w:val="0"/>
                <w:sz w:val="20"/>
                <w:lang w:eastAsia="es-CO" w:bidi="ar-SA"/>
              </w:rPr>
              <w:t>REVISIÓN TECNOMECÁNICA VIGENTE</w:t>
            </w:r>
          </w:p>
        </w:tc>
      </w:tr>
      <w:tr w:rsidR="00E6208C" w:rsidRPr="00855C7E" w14:paraId="12E62CF5" w14:textId="77777777" w:rsidTr="00BF2538">
        <w:trPr>
          <w:trHeight w:val="315"/>
          <w:jc w:val="center"/>
        </w:trPr>
        <w:tc>
          <w:tcPr>
            <w:tcW w:w="358" w:type="dxa"/>
            <w:shd w:val="clear" w:color="000000" w:fill="FFFFFF"/>
            <w:noWrap/>
            <w:vAlign w:val="center"/>
          </w:tcPr>
          <w:p w14:paraId="02034EEC" w14:textId="4CA2985B"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1</w:t>
            </w:r>
          </w:p>
        </w:tc>
        <w:tc>
          <w:tcPr>
            <w:tcW w:w="2189" w:type="dxa"/>
            <w:shd w:val="clear" w:color="000000" w:fill="FFFFFF"/>
            <w:noWrap/>
            <w:vAlign w:val="center"/>
          </w:tcPr>
          <w:p w14:paraId="53F758C0" w14:textId="729C6563"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WAGON ADVANCE 1,6</w:t>
            </w:r>
          </w:p>
        </w:tc>
        <w:tc>
          <w:tcPr>
            <w:tcW w:w="970" w:type="dxa"/>
            <w:shd w:val="clear" w:color="000000" w:fill="FFFFFF"/>
            <w:noWrap/>
            <w:vAlign w:val="center"/>
          </w:tcPr>
          <w:p w14:paraId="567BB660" w14:textId="2FF1B205"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Nissan</w:t>
            </w:r>
          </w:p>
        </w:tc>
        <w:tc>
          <w:tcPr>
            <w:tcW w:w="1267" w:type="dxa"/>
            <w:shd w:val="clear" w:color="000000" w:fill="FFFFFF"/>
            <w:noWrap/>
            <w:vAlign w:val="center"/>
          </w:tcPr>
          <w:p w14:paraId="631070D1" w14:textId="3D275BE1"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proofErr w:type="spellStart"/>
            <w:r w:rsidRPr="00855C7E">
              <w:rPr>
                <w:rFonts w:ascii="Tahoma" w:eastAsia="Times New Roman" w:hAnsi="Tahoma" w:cs="Tahoma"/>
                <w:color w:val="000000"/>
                <w:kern w:val="0"/>
                <w:sz w:val="20"/>
                <w:lang w:eastAsia="es-CO" w:bidi="ar-SA"/>
              </w:rPr>
              <w:t>Kicks</w:t>
            </w:r>
            <w:proofErr w:type="spellEnd"/>
          </w:p>
        </w:tc>
        <w:tc>
          <w:tcPr>
            <w:tcW w:w="1126" w:type="dxa"/>
            <w:shd w:val="clear" w:color="000000" w:fill="FFFFFF"/>
            <w:noWrap/>
            <w:vAlign w:val="center"/>
          </w:tcPr>
          <w:p w14:paraId="08C4EA01" w14:textId="100B3982"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OLO-452</w:t>
            </w:r>
          </w:p>
        </w:tc>
        <w:tc>
          <w:tcPr>
            <w:tcW w:w="1011" w:type="dxa"/>
            <w:shd w:val="clear" w:color="000000" w:fill="FFFFFF"/>
            <w:noWrap/>
            <w:vAlign w:val="center"/>
          </w:tcPr>
          <w:p w14:paraId="0551E74F" w14:textId="1B242D2D"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2019</w:t>
            </w:r>
          </w:p>
        </w:tc>
        <w:tc>
          <w:tcPr>
            <w:tcW w:w="1907" w:type="dxa"/>
            <w:shd w:val="clear" w:color="000000" w:fill="FFFFFF"/>
            <w:noWrap/>
            <w:vAlign w:val="center"/>
          </w:tcPr>
          <w:p w14:paraId="322364FE" w14:textId="39238F59"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N/A</w:t>
            </w:r>
          </w:p>
        </w:tc>
      </w:tr>
      <w:tr w:rsidR="00E6208C" w:rsidRPr="00855C7E" w14:paraId="7B06474B" w14:textId="77777777" w:rsidTr="00BF2538">
        <w:trPr>
          <w:trHeight w:val="315"/>
          <w:jc w:val="center"/>
        </w:trPr>
        <w:tc>
          <w:tcPr>
            <w:tcW w:w="358" w:type="dxa"/>
            <w:shd w:val="clear" w:color="000000" w:fill="FFFFFF"/>
            <w:noWrap/>
            <w:vAlign w:val="center"/>
          </w:tcPr>
          <w:p w14:paraId="6CE34573" w14:textId="14BBB859"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2</w:t>
            </w:r>
          </w:p>
        </w:tc>
        <w:tc>
          <w:tcPr>
            <w:tcW w:w="2189" w:type="dxa"/>
            <w:shd w:val="clear" w:color="000000" w:fill="FFFFFF"/>
            <w:noWrap/>
            <w:vAlign w:val="center"/>
          </w:tcPr>
          <w:p w14:paraId="65EC3646" w14:textId="7F98D9D0"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WAGON ADVANCE 1,6</w:t>
            </w:r>
          </w:p>
        </w:tc>
        <w:tc>
          <w:tcPr>
            <w:tcW w:w="970" w:type="dxa"/>
            <w:shd w:val="clear" w:color="000000" w:fill="FFFFFF"/>
            <w:noWrap/>
            <w:vAlign w:val="center"/>
          </w:tcPr>
          <w:p w14:paraId="221FF814" w14:textId="73C1B5BE"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Nissan</w:t>
            </w:r>
          </w:p>
        </w:tc>
        <w:tc>
          <w:tcPr>
            <w:tcW w:w="1267" w:type="dxa"/>
            <w:shd w:val="clear" w:color="000000" w:fill="FFFFFF"/>
            <w:noWrap/>
            <w:vAlign w:val="center"/>
          </w:tcPr>
          <w:p w14:paraId="3F7CE711" w14:textId="2356D5EA"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proofErr w:type="spellStart"/>
            <w:r w:rsidRPr="00855C7E">
              <w:rPr>
                <w:rFonts w:ascii="Tahoma" w:eastAsia="Times New Roman" w:hAnsi="Tahoma" w:cs="Tahoma"/>
                <w:color w:val="000000"/>
                <w:kern w:val="0"/>
                <w:sz w:val="20"/>
                <w:lang w:eastAsia="es-CO" w:bidi="ar-SA"/>
              </w:rPr>
              <w:t>Kicks</w:t>
            </w:r>
            <w:proofErr w:type="spellEnd"/>
          </w:p>
        </w:tc>
        <w:tc>
          <w:tcPr>
            <w:tcW w:w="1126" w:type="dxa"/>
            <w:shd w:val="clear" w:color="000000" w:fill="FFFFFF"/>
            <w:noWrap/>
            <w:vAlign w:val="center"/>
          </w:tcPr>
          <w:p w14:paraId="35B93BD0" w14:textId="2778FE3D"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OLO-453</w:t>
            </w:r>
          </w:p>
        </w:tc>
        <w:tc>
          <w:tcPr>
            <w:tcW w:w="1011" w:type="dxa"/>
            <w:shd w:val="clear" w:color="000000" w:fill="FFFFFF"/>
            <w:noWrap/>
            <w:vAlign w:val="center"/>
          </w:tcPr>
          <w:p w14:paraId="1E385CBA" w14:textId="118C5388"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2019</w:t>
            </w:r>
          </w:p>
        </w:tc>
        <w:tc>
          <w:tcPr>
            <w:tcW w:w="1907" w:type="dxa"/>
            <w:shd w:val="clear" w:color="000000" w:fill="FFFFFF"/>
            <w:noWrap/>
            <w:vAlign w:val="center"/>
          </w:tcPr>
          <w:p w14:paraId="734A0DF4" w14:textId="144993DB"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N/A</w:t>
            </w:r>
          </w:p>
        </w:tc>
      </w:tr>
      <w:tr w:rsidR="00E6208C" w:rsidRPr="00855C7E" w14:paraId="5671DCAC" w14:textId="77777777" w:rsidTr="00BF2538">
        <w:trPr>
          <w:trHeight w:val="315"/>
          <w:jc w:val="center"/>
        </w:trPr>
        <w:tc>
          <w:tcPr>
            <w:tcW w:w="358" w:type="dxa"/>
            <w:shd w:val="clear" w:color="000000" w:fill="FFFFFF"/>
            <w:noWrap/>
            <w:vAlign w:val="center"/>
          </w:tcPr>
          <w:p w14:paraId="03FAF787" w14:textId="009BE748"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3</w:t>
            </w:r>
          </w:p>
        </w:tc>
        <w:tc>
          <w:tcPr>
            <w:tcW w:w="2189" w:type="dxa"/>
            <w:shd w:val="clear" w:color="000000" w:fill="FFFFFF"/>
            <w:noWrap/>
            <w:vAlign w:val="center"/>
          </w:tcPr>
          <w:p w14:paraId="4DF6B4C2" w14:textId="081B101C"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WAGON ADVANCE 1,6</w:t>
            </w:r>
          </w:p>
        </w:tc>
        <w:tc>
          <w:tcPr>
            <w:tcW w:w="970" w:type="dxa"/>
            <w:shd w:val="clear" w:color="000000" w:fill="FFFFFF"/>
            <w:noWrap/>
            <w:vAlign w:val="center"/>
          </w:tcPr>
          <w:p w14:paraId="5823E2E6" w14:textId="69664251"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Nissan</w:t>
            </w:r>
          </w:p>
        </w:tc>
        <w:tc>
          <w:tcPr>
            <w:tcW w:w="1267" w:type="dxa"/>
            <w:shd w:val="clear" w:color="000000" w:fill="FFFFFF"/>
            <w:noWrap/>
            <w:vAlign w:val="center"/>
          </w:tcPr>
          <w:p w14:paraId="73C4719C" w14:textId="55592E53"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proofErr w:type="spellStart"/>
            <w:r w:rsidRPr="00855C7E">
              <w:rPr>
                <w:rFonts w:ascii="Tahoma" w:eastAsia="Times New Roman" w:hAnsi="Tahoma" w:cs="Tahoma"/>
                <w:color w:val="000000"/>
                <w:kern w:val="0"/>
                <w:sz w:val="20"/>
                <w:lang w:eastAsia="es-CO" w:bidi="ar-SA"/>
              </w:rPr>
              <w:t>Kicks</w:t>
            </w:r>
            <w:proofErr w:type="spellEnd"/>
          </w:p>
        </w:tc>
        <w:tc>
          <w:tcPr>
            <w:tcW w:w="1126" w:type="dxa"/>
            <w:shd w:val="clear" w:color="000000" w:fill="FFFFFF"/>
            <w:noWrap/>
            <w:vAlign w:val="center"/>
          </w:tcPr>
          <w:p w14:paraId="524768A1" w14:textId="14126C39"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OLO-454</w:t>
            </w:r>
          </w:p>
        </w:tc>
        <w:tc>
          <w:tcPr>
            <w:tcW w:w="1011" w:type="dxa"/>
            <w:shd w:val="clear" w:color="000000" w:fill="FFFFFF"/>
            <w:noWrap/>
            <w:vAlign w:val="center"/>
          </w:tcPr>
          <w:p w14:paraId="1885C52D" w14:textId="4F6D44DF"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2019</w:t>
            </w:r>
          </w:p>
        </w:tc>
        <w:tc>
          <w:tcPr>
            <w:tcW w:w="1907" w:type="dxa"/>
            <w:shd w:val="clear" w:color="000000" w:fill="FFFFFF"/>
            <w:noWrap/>
            <w:vAlign w:val="center"/>
          </w:tcPr>
          <w:p w14:paraId="5EEA1D46" w14:textId="65B9E3B7" w:rsidR="00E6208C" w:rsidRPr="00855C7E" w:rsidRDefault="00E6208C" w:rsidP="00465137">
            <w:pPr>
              <w:widowControl/>
              <w:suppressAutoHyphens w:val="0"/>
              <w:jc w:val="center"/>
              <w:rPr>
                <w:rFonts w:ascii="Tahoma" w:eastAsia="Times New Roman" w:hAnsi="Tahoma" w:cs="Tahoma"/>
                <w:color w:val="000000"/>
                <w:kern w:val="0"/>
                <w:sz w:val="20"/>
                <w:lang w:eastAsia="es-CO" w:bidi="ar-SA"/>
              </w:rPr>
            </w:pPr>
            <w:r w:rsidRPr="00855C7E">
              <w:rPr>
                <w:rFonts w:ascii="Tahoma" w:eastAsia="Times New Roman" w:hAnsi="Tahoma" w:cs="Tahoma"/>
                <w:color w:val="000000"/>
                <w:kern w:val="0"/>
                <w:sz w:val="20"/>
                <w:lang w:eastAsia="es-CO" w:bidi="ar-SA"/>
              </w:rPr>
              <w:t>N/A</w:t>
            </w:r>
          </w:p>
        </w:tc>
      </w:tr>
    </w:tbl>
    <w:p w14:paraId="3CB9240C" w14:textId="40A77638" w:rsidR="0093165A" w:rsidRPr="00855C7E" w:rsidRDefault="0093165A" w:rsidP="0093165A">
      <w:pPr>
        <w:spacing w:line="276" w:lineRule="auto"/>
        <w:jc w:val="center"/>
        <w:rPr>
          <w:rFonts w:ascii="Tahoma" w:hAnsi="Tahoma" w:cs="Tahoma"/>
          <w:b/>
          <w:sz w:val="22"/>
          <w:szCs w:val="20"/>
        </w:rPr>
      </w:pPr>
      <w:r w:rsidRPr="00855C7E">
        <w:rPr>
          <w:rFonts w:ascii="Tahoma" w:hAnsi="Tahoma" w:cs="Tahoma"/>
          <w:b/>
          <w:sz w:val="22"/>
          <w:szCs w:val="20"/>
        </w:rPr>
        <w:t xml:space="preserve">Tabla </w:t>
      </w:r>
      <w:r w:rsidR="006B606D" w:rsidRPr="00855C7E">
        <w:rPr>
          <w:rFonts w:ascii="Tahoma" w:hAnsi="Tahoma" w:cs="Tahoma"/>
          <w:b/>
          <w:sz w:val="22"/>
          <w:szCs w:val="20"/>
        </w:rPr>
        <w:t>3</w:t>
      </w:r>
      <w:r w:rsidRPr="00855C7E">
        <w:rPr>
          <w:rFonts w:ascii="Tahoma" w:hAnsi="Tahoma" w:cs="Tahoma"/>
          <w:b/>
          <w:sz w:val="22"/>
          <w:szCs w:val="20"/>
        </w:rPr>
        <w:t xml:space="preserve">. </w:t>
      </w:r>
      <w:r w:rsidR="006B606D" w:rsidRPr="00855C7E">
        <w:rPr>
          <w:rFonts w:ascii="Tahoma" w:hAnsi="Tahoma" w:cs="Tahoma"/>
          <w:b/>
          <w:sz w:val="22"/>
          <w:szCs w:val="20"/>
        </w:rPr>
        <w:t>P</w:t>
      </w:r>
      <w:r w:rsidRPr="00855C7E">
        <w:rPr>
          <w:rFonts w:ascii="Tahoma" w:hAnsi="Tahoma" w:cs="Tahoma"/>
          <w:b/>
          <w:sz w:val="22"/>
          <w:szCs w:val="20"/>
        </w:rPr>
        <w:t>arque automo</w:t>
      </w:r>
      <w:r w:rsidR="001D01D5" w:rsidRPr="00855C7E">
        <w:rPr>
          <w:rFonts w:ascii="Tahoma" w:hAnsi="Tahoma" w:cs="Tahoma"/>
          <w:b/>
          <w:sz w:val="22"/>
          <w:szCs w:val="20"/>
        </w:rPr>
        <w:t>tor propiedad de la SJD año 2019</w:t>
      </w:r>
      <w:r w:rsidRPr="00855C7E">
        <w:rPr>
          <w:rFonts w:ascii="Tahoma" w:hAnsi="Tahoma" w:cs="Tahoma"/>
          <w:b/>
          <w:sz w:val="22"/>
          <w:szCs w:val="20"/>
        </w:rPr>
        <w:t>.</w:t>
      </w:r>
    </w:p>
    <w:p w14:paraId="25A8C284" w14:textId="620144BB" w:rsidR="0093165A" w:rsidRPr="00855C7E" w:rsidRDefault="001D01D5" w:rsidP="0093165A">
      <w:pPr>
        <w:spacing w:line="276" w:lineRule="auto"/>
        <w:jc w:val="center"/>
        <w:rPr>
          <w:rFonts w:ascii="Tahoma" w:hAnsi="Tahoma" w:cs="Tahoma"/>
          <w:b/>
          <w:sz w:val="22"/>
          <w:szCs w:val="20"/>
        </w:rPr>
      </w:pPr>
      <w:r w:rsidRPr="00855C7E">
        <w:rPr>
          <w:rFonts w:ascii="Tahoma" w:hAnsi="Tahoma" w:cs="Tahoma"/>
          <w:b/>
          <w:sz w:val="22"/>
          <w:szCs w:val="20"/>
        </w:rPr>
        <w:t>Fuente: SJD, 2020</w:t>
      </w:r>
    </w:p>
    <w:p w14:paraId="4BFB36DB" w14:textId="77777777" w:rsidR="001759FF" w:rsidRPr="00855C7E" w:rsidRDefault="001759FF" w:rsidP="0093165A">
      <w:pPr>
        <w:spacing w:line="276" w:lineRule="auto"/>
        <w:jc w:val="center"/>
        <w:rPr>
          <w:rFonts w:ascii="Tahoma" w:hAnsi="Tahoma" w:cs="Tahoma"/>
          <w:b/>
          <w:sz w:val="20"/>
          <w:szCs w:val="20"/>
        </w:rPr>
      </w:pPr>
    </w:p>
    <w:p w14:paraId="7FEFDA98" w14:textId="77777777" w:rsidR="00465137" w:rsidRPr="00855C7E" w:rsidRDefault="00465137" w:rsidP="0093165A">
      <w:pPr>
        <w:spacing w:line="276" w:lineRule="auto"/>
        <w:jc w:val="center"/>
        <w:rPr>
          <w:rFonts w:ascii="Tahoma" w:hAnsi="Tahoma" w:cs="Tahoma"/>
          <w:b/>
          <w:sz w:val="20"/>
          <w:szCs w:val="20"/>
        </w:rPr>
      </w:pPr>
    </w:p>
    <w:p w14:paraId="6F2FA669" w14:textId="77777777" w:rsidR="00C24809" w:rsidRPr="00855C7E" w:rsidRDefault="00C24809" w:rsidP="00936CDA">
      <w:pPr>
        <w:pStyle w:val="Prrafodelista"/>
        <w:numPr>
          <w:ilvl w:val="1"/>
          <w:numId w:val="23"/>
        </w:numPr>
        <w:spacing w:line="276" w:lineRule="auto"/>
        <w:jc w:val="both"/>
        <w:rPr>
          <w:rFonts w:ascii="Tahoma" w:hAnsi="Tahoma" w:cs="Tahoma"/>
          <w:b/>
          <w:bCs/>
          <w:i/>
          <w:szCs w:val="24"/>
        </w:rPr>
      </w:pPr>
      <w:r w:rsidRPr="00855C7E">
        <w:rPr>
          <w:rFonts w:ascii="Tahoma" w:hAnsi="Tahoma" w:cs="Tahoma"/>
          <w:b/>
          <w:bCs/>
          <w:i/>
          <w:szCs w:val="24"/>
        </w:rPr>
        <w:t xml:space="preserve"> SISTEMA DE GESTIÓN AMBIENTAL</w:t>
      </w:r>
    </w:p>
    <w:p w14:paraId="12100C13" w14:textId="77777777" w:rsidR="00C24809" w:rsidRPr="00855C7E" w:rsidRDefault="00C24809" w:rsidP="0096551A">
      <w:pPr>
        <w:spacing w:line="276" w:lineRule="auto"/>
        <w:ind w:left="567"/>
        <w:jc w:val="both"/>
        <w:rPr>
          <w:rFonts w:ascii="Tahoma" w:hAnsi="Tahoma" w:cs="Tahoma"/>
          <w:bCs/>
        </w:rPr>
      </w:pPr>
    </w:p>
    <w:p w14:paraId="0CABE72F" w14:textId="132EB750" w:rsidR="00C24809" w:rsidRPr="00855C7E" w:rsidRDefault="00861D25" w:rsidP="00BF2538">
      <w:pPr>
        <w:spacing w:line="276" w:lineRule="auto"/>
        <w:jc w:val="both"/>
        <w:rPr>
          <w:rFonts w:ascii="Tahoma" w:hAnsi="Tahoma" w:cs="Tahoma"/>
          <w:bCs/>
        </w:rPr>
      </w:pPr>
      <w:r w:rsidRPr="00855C7E">
        <w:rPr>
          <w:rFonts w:ascii="Tahoma" w:hAnsi="Tahoma" w:cs="Tahoma"/>
          <w:bCs/>
        </w:rPr>
        <w:t xml:space="preserve">2.3.1. </w:t>
      </w:r>
      <w:r w:rsidR="00C24809" w:rsidRPr="00855C7E">
        <w:rPr>
          <w:rFonts w:ascii="Tahoma" w:hAnsi="Tahoma" w:cs="Tahoma"/>
          <w:bCs/>
        </w:rPr>
        <w:t xml:space="preserve">POLÍTICA AMBIENTAL </w:t>
      </w:r>
    </w:p>
    <w:p w14:paraId="7B370EBB" w14:textId="0A3D0729" w:rsidR="00936CDA" w:rsidRPr="00855C7E" w:rsidRDefault="00936CDA" w:rsidP="00BF2538">
      <w:pPr>
        <w:spacing w:line="276" w:lineRule="auto"/>
        <w:jc w:val="both"/>
        <w:rPr>
          <w:rFonts w:ascii="Tahoma" w:hAnsi="Tahoma" w:cs="Tahoma"/>
          <w:bCs/>
        </w:rPr>
      </w:pPr>
    </w:p>
    <w:p w14:paraId="440D9208" w14:textId="77777777" w:rsidR="00BF2538" w:rsidRDefault="001D01D5" w:rsidP="00BF2538">
      <w:pPr>
        <w:shd w:val="clear" w:color="auto" w:fill="FFFFFF"/>
        <w:spacing w:line="276" w:lineRule="auto"/>
        <w:jc w:val="both"/>
        <w:rPr>
          <w:rFonts w:ascii="Tahoma" w:hAnsi="Tahoma" w:cs="Tahoma"/>
          <w:color w:val="000000"/>
          <w:shd w:val="clear" w:color="auto" w:fill="FFFFFF"/>
        </w:rPr>
      </w:pPr>
      <w:r w:rsidRPr="00855C7E">
        <w:rPr>
          <w:rFonts w:ascii="Tahoma" w:hAnsi="Tahoma" w:cs="Tahoma"/>
        </w:rPr>
        <w:t>La Secretaría Jurídica Distrital</w:t>
      </w:r>
      <w:r w:rsidRPr="00855C7E">
        <w:rPr>
          <w:rFonts w:ascii="Tahoma" w:hAnsi="Tahoma" w:cs="Tahoma"/>
          <w:b/>
        </w:rPr>
        <w:t xml:space="preserve"> </w:t>
      </w:r>
      <w:r w:rsidRPr="00855C7E">
        <w:rPr>
          <w:rFonts w:ascii="Tahoma" w:hAnsi="Tahoma" w:cs="Tahoma"/>
          <w:color w:val="000000"/>
          <w:shd w:val="clear" w:color="auto" w:fill="FFFFFF"/>
        </w:rPr>
        <w:t>mediante la Resolución 156 de 2019 adoptó su Política Ambiental, la cual se enmarca en los principios de coherencia, compromiso, desarrollo sostenible, legalidad y mejora continua, orientando las acciones que buscan contribuir con la Gestión Ambiental, así:</w:t>
      </w:r>
    </w:p>
    <w:p w14:paraId="648385D1" w14:textId="77777777" w:rsidR="00BF2538" w:rsidRDefault="00BF2538" w:rsidP="00BF2538">
      <w:pPr>
        <w:shd w:val="clear" w:color="auto" w:fill="FFFFFF"/>
        <w:spacing w:line="276" w:lineRule="auto"/>
        <w:jc w:val="both"/>
        <w:rPr>
          <w:rFonts w:ascii="Tahoma" w:hAnsi="Tahoma" w:cs="Tahoma"/>
          <w:color w:val="000000"/>
          <w:shd w:val="clear" w:color="auto" w:fill="FFFFFF"/>
        </w:rPr>
      </w:pPr>
    </w:p>
    <w:p w14:paraId="59195BC8" w14:textId="3584721E" w:rsidR="001D01D5" w:rsidRPr="00855C7E" w:rsidRDefault="001D01D5" w:rsidP="00BF2538">
      <w:pPr>
        <w:shd w:val="clear" w:color="auto" w:fill="FFFFFF"/>
        <w:spacing w:line="276" w:lineRule="auto"/>
        <w:jc w:val="both"/>
        <w:rPr>
          <w:rFonts w:ascii="Tahoma" w:hAnsi="Tahoma" w:cs="Tahoma"/>
          <w:i/>
          <w:color w:val="000000"/>
          <w:shd w:val="clear" w:color="auto" w:fill="FFFFFF"/>
        </w:rPr>
      </w:pPr>
      <w:r w:rsidRPr="00855C7E">
        <w:rPr>
          <w:rFonts w:ascii="Tahoma" w:hAnsi="Tahoma" w:cs="Tahoma"/>
          <w:i/>
          <w:color w:val="000000"/>
          <w:shd w:val="clear" w:color="auto" w:fill="FFFFFF"/>
        </w:rPr>
        <w:t>“La Secretaría Jurídica Distrital se constituye como el ente rector en todos los asuntos jurídicos del Distrito Capital y tiene por objeto formular. orientar y coordinar la Gerencia Jurídica del Distrito Capital; la definición, adopción, coordinación y ejecución de políticas en materia de contratación estatal, gestión judicial y de prevención del daño antijurídico.</w:t>
      </w:r>
      <w:r w:rsidR="00BF2538">
        <w:rPr>
          <w:rFonts w:ascii="Tahoma" w:hAnsi="Tahoma" w:cs="Tahoma"/>
          <w:i/>
          <w:color w:val="000000"/>
          <w:shd w:val="clear" w:color="auto" w:fill="FFFFFF"/>
        </w:rPr>
        <w:t xml:space="preserve"> </w:t>
      </w:r>
      <w:r w:rsidRPr="00855C7E">
        <w:rPr>
          <w:rFonts w:ascii="Tahoma" w:hAnsi="Tahoma" w:cs="Tahoma"/>
          <w:i/>
          <w:color w:val="000000"/>
          <w:shd w:val="clear" w:color="auto" w:fill="FFFFFF"/>
        </w:rPr>
        <w:t>Por lo tanto, está comprometida con la prevención de la contaminación por medio de la identificación, valoración, control y mitigación de los impactos ambientales asociados al desarrollo de sus procesos institucionales, así como con el cumplimiento de las normas ambientales vigentes y aplicables.</w:t>
      </w:r>
    </w:p>
    <w:p w14:paraId="543BB6D6" w14:textId="77777777" w:rsidR="007851B3" w:rsidRDefault="007851B3" w:rsidP="00BF2538">
      <w:pPr>
        <w:suppressAutoHyphens w:val="0"/>
        <w:spacing w:after="160" w:line="276" w:lineRule="auto"/>
        <w:jc w:val="both"/>
        <w:rPr>
          <w:rFonts w:ascii="Tahoma" w:hAnsi="Tahoma" w:cs="Tahoma"/>
          <w:i/>
          <w:color w:val="000000"/>
          <w:shd w:val="clear" w:color="auto" w:fill="FFFFFF"/>
        </w:rPr>
      </w:pPr>
    </w:p>
    <w:p w14:paraId="27CA287A" w14:textId="77777777" w:rsidR="007851B3" w:rsidRDefault="007851B3" w:rsidP="00BF2538">
      <w:pPr>
        <w:suppressAutoHyphens w:val="0"/>
        <w:spacing w:after="160" w:line="276" w:lineRule="auto"/>
        <w:jc w:val="both"/>
        <w:rPr>
          <w:rFonts w:ascii="Tahoma" w:hAnsi="Tahoma" w:cs="Tahoma"/>
          <w:i/>
          <w:color w:val="000000"/>
          <w:shd w:val="clear" w:color="auto" w:fill="FFFFFF"/>
        </w:rPr>
      </w:pPr>
    </w:p>
    <w:p w14:paraId="3CE2FAAC" w14:textId="11E20AEF" w:rsidR="001D01D5" w:rsidRPr="00855C7E" w:rsidRDefault="001D01D5" w:rsidP="00BF2538">
      <w:pPr>
        <w:suppressAutoHyphens w:val="0"/>
        <w:spacing w:after="160" w:line="276" w:lineRule="auto"/>
        <w:jc w:val="both"/>
        <w:rPr>
          <w:rFonts w:ascii="Tahoma" w:hAnsi="Tahoma" w:cs="Tahoma"/>
          <w:i/>
          <w:color w:val="000000"/>
          <w:shd w:val="clear" w:color="auto" w:fill="FFFFFF"/>
        </w:rPr>
      </w:pPr>
      <w:r w:rsidRPr="00855C7E">
        <w:rPr>
          <w:rFonts w:ascii="Tahoma" w:hAnsi="Tahoma" w:cs="Tahoma"/>
          <w:i/>
          <w:color w:val="000000"/>
          <w:shd w:val="clear" w:color="auto" w:fill="FFFFFF"/>
        </w:rPr>
        <w:lastRenderedPageBreak/>
        <w:t>A través del Plan Institucional de Gestión Ambiental —PIGA- desarrolla programas, metas, actividades e indicadores de desempeño ambiental orientados al uso racional y eficiente de los recursos naturales, así como a su conservación, protección y/o restauración. Así mismo, promueve la cultura ambiental y el Desarrollo Sostenible en todos sus colaboradores, usuarios, proveedores y partes interesadas, velando por el mejoramiento continuo del Sistema de Gestión Ambiental.</w:t>
      </w:r>
    </w:p>
    <w:p w14:paraId="6AB76B5A" w14:textId="77777777" w:rsidR="001D01D5" w:rsidRPr="00855C7E" w:rsidRDefault="001D01D5" w:rsidP="00BF2538">
      <w:pPr>
        <w:suppressAutoHyphens w:val="0"/>
        <w:spacing w:after="160" w:line="276" w:lineRule="auto"/>
        <w:jc w:val="both"/>
        <w:rPr>
          <w:rFonts w:ascii="Tahoma" w:hAnsi="Tahoma" w:cs="Tahoma"/>
          <w:color w:val="000000"/>
          <w:shd w:val="clear" w:color="auto" w:fill="FFFFFF"/>
        </w:rPr>
      </w:pPr>
      <w:r w:rsidRPr="00855C7E">
        <w:rPr>
          <w:rFonts w:ascii="Tahoma" w:hAnsi="Tahoma" w:cs="Tahoma"/>
          <w:i/>
          <w:color w:val="000000"/>
          <w:shd w:val="clear" w:color="auto" w:fill="FFFFFF"/>
        </w:rPr>
        <w:t>La alta dirección de la Secretaria Jurídica Distrital está comprometida con el cumplimiento de la presente Política Ambiental, y con la asignación de los recursos necesarios para tal fin.</w:t>
      </w:r>
      <w:r w:rsidRPr="00855C7E">
        <w:rPr>
          <w:rFonts w:ascii="Tahoma" w:hAnsi="Tahoma" w:cs="Tahoma"/>
          <w:color w:val="000000"/>
          <w:shd w:val="clear" w:color="auto" w:fill="FFFFFF"/>
        </w:rPr>
        <w:t>”</w:t>
      </w:r>
    </w:p>
    <w:p w14:paraId="0591919B" w14:textId="1043EADF" w:rsidR="006B606D" w:rsidRPr="00855C7E" w:rsidRDefault="006B606D" w:rsidP="00BF2538">
      <w:pPr>
        <w:spacing w:line="276" w:lineRule="auto"/>
        <w:jc w:val="both"/>
        <w:rPr>
          <w:rFonts w:ascii="Tahoma" w:hAnsi="Tahoma" w:cs="Tahoma"/>
          <w:bCs/>
        </w:rPr>
      </w:pPr>
      <w:r w:rsidRPr="00855C7E">
        <w:rPr>
          <w:rFonts w:ascii="Tahoma" w:hAnsi="Tahoma" w:cs="Tahoma"/>
          <w:bCs/>
        </w:rPr>
        <w:t>2.3.1.1 PRINCIPIOS DE LA POLÍTICA AMBIENTAL</w:t>
      </w:r>
    </w:p>
    <w:p w14:paraId="3C8B8C8C" w14:textId="77777777" w:rsidR="006B606D" w:rsidRPr="00855C7E" w:rsidRDefault="006B606D" w:rsidP="00BF2538">
      <w:pPr>
        <w:spacing w:line="276" w:lineRule="auto"/>
        <w:jc w:val="both"/>
        <w:rPr>
          <w:rFonts w:ascii="Tahoma" w:hAnsi="Tahoma" w:cs="Tahoma"/>
          <w:b/>
          <w:i/>
          <w:color w:val="000000" w:themeColor="text1"/>
        </w:rPr>
      </w:pPr>
    </w:p>
    <w:p w14:paraId="509BBB43" w14:textId="77777777" w:rsidR="006B606D" w:rsidRPr="00855C7E" w:rsidRDefault="006B606D" w:rsidP="00BF2538">
      <w:pPr>
        <w:spacing w:line="276" w:lineRule="auto"/>
        <w:jc w:val="both"/>
        <w:rPr>
          <w:rFonts w:ascii="Tahoma" w:hAnsi="Tahoma" w:cs="Tahoma"/>
          <w:color w:val="000000" w:themeColor="text1"/>
        </w:rPr>
      </w:pPr>
      <w:r w:rsidRPr="00855C7E">
        <w:rPr>
          <w:rFonts w:ascii="Tahoma" w:hAnsi="Tahoma" w:cs="Tahoma"/>
          <w:color w:val="000000" w:themeColor="text1"/>
        </w:rPr>
        <w:t xml:space="preserve">La Política Ambiental de la Secretaría Jurídica Distrital, se regirá por los siguientes principios: </w:t>
      </w:r>
    </w:p>
    <w:p w14:paraId="016BE278" w14:textId="77777777" w:rsidR="006B606D" w:rsidRPr="00855C7E" w:rsidRDefault="006B606D" w:rsidP="00BF2538">
      <w:pPr>
        <w:spacing w:line="276" w:lineRule="auto"/>
        <w:jc w:val="both"/>
        <w:rPr>
          <w:rFonts w:ascii="Tahoma" w:hAnsi="Tahoma" w:cs="Tahoma"/>
          <w:color w:val="000000" w:themeColor="text1"/>
        </w:rPr>
      </w:pPr>
    </w:p>
    <w:p w14:paraId="22DBC301" w14:textId="77777777" w:rsidR="006B606D" w:rsidRPr="00855C7E" w:rsidRDefault="006B606D" w:rsidP="00BF2538">
      <w:pPr>
        <w:pStyle w:val="Prrafodelista"/>
        <w:widowControl/>
        <w:numPr>
          <w:ilvl w:val="0"/>
          <w:numId w:val="41"/>
        </w:numPr>
        <w:suppressAutoHyphens w:val="0"/>
        <w:spacing w:after="200" w:line="276" w:lineRule="auto"/>
        <w:contextualSpacing/>
        <w:jc w:val="both"/>
        <w:rPr>
          <w:rFonts w:ascii="Tahoma" w:hAnsi="Tahoma" w:cs="Tahoma"/>
          <w:color w:val="000000" w:themeColor="text1"/>
          <w:szCs w:val="24"/>
        </w:rPr>
      </w:pPr>
      <w:r w:rsidRPr="00855C7E">
        <w:rPr>
          <w:rFonts w:ascii="Tahoma" w:hAnsi="Tahoma" w:cs="Tahoma"/>
          <w:color w:val="000000" w:themeColor="text1"/>
          <w:szCs w:val="24"/>
        </w:rPr>
        <w:t xml:space="preserve">Coherencia: Establecer los objetivos ambientales institucionales, acordes con la naturaleza de la Entidad. </w:t>
      </w:r>
    </w:p>
    <w:p w14:paraId="63D4B3B0" w14:textId="77777777" w:rsidR="006B606D" w:rsidRPr="00855C7E" w:rsidRDefault="006B606D" w:rsidP="00BF2538">
      <w:pPr>
        <w:pStyle w:val="Prrafodelista"/>
        <w:widowControl/>
        <w:numPr>
          <w:ilvl w:val="0"/>
          <w:numId w:val="41"/>
        </w:numPr>
        <w:suppressAutoHyphens w:val="0"/>
        <w:spacing w:after="200" w:line="276" w:lineRule="auto"/>
        <w:contextualSpacing/>
        <w:jc w:val="both"/>
        <w:rPr>
          <w:rFonts w:ascii="Tahoma" w:hAnsi="Tahoma" w:cs="Tahoma"/>
          <w:color w:val="000000" w:themeColor="text1"/>
          <w:szCs w:val="24"/>
        </w:rPr>
      </w:pPr>
      <w:r w:rsidRPr="00855C7E">
        <w:rPr>
          <w:rFonts w:ascii="Tahoma" w:hAnsi="Tahoma" w:cs="Tahoma"/>
          <w:color w:val="000000" w:themeColor="text1"/>
          <w:szCs w:val="24"/>
        </w:rPr>
        <w:t>Compromiso: Definir de manera explícita los compromisos institucionales para la protección del medio ambiente y los recursos naturales, así como para la prevención de la contaminación.</w:t>
      </w:r>
    </w:p>
    <w:p w14:paraId="71FE405D" w14:textId="77777777" w:rsidR="006B606D" w:rsidRPr="00855C7E" w:rsidRDefault="006B606D" w:rsidP="00BF2538">
      <w:pPr>
        <w:pStyle w:val="Prrafodelista"/>
        <w:widowControl/>
        <w:numPr>
          <w:ilvl w:val="0"/>
          <w:numId w:val="41"/>
        </w:numPr>
        <w:suppressAutoHyphens w:val="0"/>
        <w:spacing w:after="200" w:line="276" w:lineRule="auto"/>
        <w:contextualSpacing/>
        <w:jc w:val="both"/>
        <w:rPr>
          <w:rFonts w:ascii="Tahoma" w:hAnsi="Tahoma" w:cs="Tahoma"/>
          <w:color w:val="000000" w:themeColor="text1"/>
          <w:szCs w:val="24"/>
        </w:rPr>
      </w:pPr>
      <w:r w:rsidRPr="00855C7E">
        <w:rPr>
          <w:rFonts w:ascii="Tahoma" w:hAnsi="Tahoma" w:cs="Tahoma"/>
          <w:color w:val="000000" w:themeColor="text1"/>
          <w:szCs w:val="24"/>
        </w:rPr>
        <w:t>Desarrollo Sostenible: Propender por la satisfacción de las necesidades institucionales minimizando el impacto ambiental que pueda comprometer la capacidad de las generaciones futuras para satisfacer sus propias necesidades.</w:t>
      </w:r>
    </w:p>
    <w:p w14:paraId="41F814A4" w14:textId="77777777" w:rsidR="006B606D" w:rsidRPr="00855C7E" w:rsidRDefault="006B606D" w:rsidP="00BF2538">
      <w:pPr>
        <w:pStyle w:val="Prrafodelista"/>
        <w:widowControl/>
        <w:numPr>
          <w:ilvl w:val="0"/>
          <w:numId w:val="41"/>
        </w:numPr>
        <w:suppressAutoHyphens w:val="0"/>
        <w:spacing w:after="200" w:line="276" w:lineRule="auto"/>
        <w:contextualSpacing/>
        <w:jc w:val="both"/>
        <w:rPr>
          <w:rFonts w:ascii="Tahoma" w:hAnsi="Tahoma" w:cs="Tahoma"/>
          <w:color w:val="000000" w:themeColor="text1"/>
          <w:szCs w:val="24"/>
        </w:rPr>
      </w:pPr>
      <w:r w:rsidRPr="00855C7E">
        <w:rPr>
          <w:rFonts w:ascii="Tahoma" w:hAnsi="Tahoma" w:cs="Tahoma"/>
          <w:color w:val="000000" w:themeColor="text1"/>
          <w:szCs w:val="24"/>
        </w:rPr>
        <w:t xml:space="preserve">Legalidad: Dar cumplimiento de los requisitos legales y de otra naturaleza aplicables en materia ambiental a la Entidad. </w:t>
      </w:r>
    </w:p>
    <w:p w14:paraId="653C9DEF" w14:textId="77777777" w:rsidR="006B606D" w:rsidRPr="00855C7E" w:rsidRDefault="006B606D" w:rsidP="00BF2538">
      <w:pPr>
        <w:pStyle w:val="Prrafodelista"/>
        <w:widowControl/>
        <w:numPr>
          <w:ilvl w:val="0"/>
          <w:numId w:val="41"/>
        </w:numPr>
        <w:suppressAutoHyphens w:val="0"/>
        <w:spacing w:after="200" w:line="276" w:lineRule="auto"/>
        <w:contextualSpacing/>
        <w:jc w:val="both"/>
        <w:rPr>
          <w:rFonts w:ascii="Tahoma" w:hAnsi="Tahoma" w:cs="Tahoma"/>
          <w:color w:val="000000" w:themeColor="text1"/>
          <w:szCs w:val="24"/>
        </w:rPr>
      </w:pPr>
      <w:r w:rsidRPr="00855C7E">
        <w:rPr>
          <w:rFonts w:ascii="Tahoma" w:hAnsi="Tahoma" w:cs="Tahoma"/>
          <w:color w:val="000000" w:themeColor="text1"/>
          <w:szCs w:val="24"/>
        </w:rPr>
        <w:t>Mejora continua: La Secretaría Jurídica Distrital, reconoce la mejora continua como una herramienta de gestión que permite alcanzar gradualmente, mejor desempeño para alcanzar un nivel óptimo de calidad ambiental.</w:t>
      </w:r>
    </w:p>
    <w:p w14:paraId="17C94D51" w14:textId="6F6627F0" w:rsidR="006B606D" w:rsidRPr="00855C7E" w:rsidRDefault="00DE6E0E" w:rsidP="00BF2538">
      <w:pPr>
        <w:spacing w:line="276" w:lineRule="auto"/>
        <w:jc w:val="both"/>
        <w:rPr>
          <w:rFonts w:ascii="Tahoma" w:hAnsi="Tahoma" w:cs="Tahoma"/>
          <w:b/>
          <w:i/>
          <w:color w:val="000000" w:themeColor="text1"/>
        </w:rPr>
      </w:pPr>
      <w:r w:rsidRPr="00855C7E">
        <w:rPr>
          <w:rFonts w:ascii="Tahoma" w:hAnsi="Tahoma" w:cs="Tahoma"/>
          <w:color w:val="000000" w:themeColor="text1"/>
        </w:rPr>
        <w:t>2.3.1.2 OBJETIVO GENERAL DE LA POLÍTICA AMBIENTAL</w:t>
      </w:r>
      <w:r w:rsidRPr="00855C7E">
        <w:rPr>
          <w:rFonts w:ascii="Tahoma" w:hAnsi="Tahoma" w:cs="Tahoma"/>
          <w:b/>
          <w:i/>
          <w:color w:val="000000" w:themeColor="text1"/>
        </w:rPr>
        <w:t xml:space="preserve"> </w:t>
      </w:r>
    </w:p>
    <w:p w14:paraId="20A7D5F9" w14:textId="77777777" w:rsidR="006B606D" w:rsidRPr="00855C7E" w:rsidRDefault="006B606D" w:rsidP="00BF2538">
      <w:pPr>
        <w:spacing w:line="276" w:lineRule="auto"/>
        <w:jc w:val="both"/>
        <w:rPr>
          <w:rFonts w:ascii="Tahoma" w:hAnsi="Tahoma" w:cs="Tahoma"/>
          <w:color w:val="000000" w:themeColor="text1"/>
        </w:rPr>
      </w:pPr>
    </w:p>
    <w:p w14:paraId="61C8781D" w14:textId="77777777" w:rsidR="006B606D" w:rsidRPr="00855C7E" w:rsidRDefault="006B606D" w:rsidP="00BF2538">
      <w:pPr>
        <w:spacing w:line="276" w:lineRule="auto"/>
        <w:jc w:val="both"/>
        <w:rPr>
          <w:rFonts w:ascii="Tahoma" w:hAnsi="Tahoma" w:cs="Tahoma"/>
          <w:color w:val="000000" w:themeColor="text1"/>
        </w:rPr>
      </w:pPr>
      <w:r w:rsidRPr="00855C7E">
        <w:rPr>
          <w:rFonts w:ascii="Tahoma" w:hAnsi="Tahoma" w:cs="Tahoma"/>
          <w:color w:val="000000" w:themeColor="text1"/>
        </w:rPr>
        <w:t xml:space="preserve">Contribuir con la Gestión Ambiental Distrital Integral, a través de la definición de acciones que contribuyan con la prevención y minimización de los impactos </w:t>
      </w:r>
      <w:r w:rsidRPr="00855C7E">
        <w:rPr>
          <w:rFonts w:ascii="Tahoma" w:hAnsi="Tahoma" w:cs="Tahoma"/>
          <w:color w:val="000000" w:themeColor="text1"/>
        </w:rPr>
        <w:lastRenderedPageBreak/>
        <w:t>ambientales derivados de las actividades adelantadas por la Entidad, aunado a la asignación de recursos que permitan dar cumplimiento a los objetivos, acciones y metas establecidas en los planes de gestión ambiental, y acorde con la normatividad ambiental vigente y aplicable.</w:t>
      </w:r>
    </w:p>
    <w:p w14:paraId="55F85CAC" w14:textId="77777777" w:rsidR="006B606D" w:rsidRPr="00855C7E" w:rsidRDefault="006B606D" w:rsidP="00BF2538">
      <w:pPr>
        <w:spacing w:line="276" w:lineRule="auto"/>
        <w:jc w:val="both"/>
        <w:rPr>
          <w:rFonts w:ascii="Tahoma" w:hAnsi="Tahoma" w:cs="Tahoma"/>
          <w:b/>
          <w:i/>
          <w:color w:val="000000" w:themeColor="text1"/>
        </w:rPr>
      </w:pPr>
    </w:p>
    <w:p w14:paraId="4E6B2389" w14:textId="59EA487B" w:rsidR="006B606D" w:rsidRPr="00855C7E" w:rsidRDefault="00DE6E0E" w:rsidP="00BF2538">
      <w:pPr>
        <w:spacing w:line="276" w:lineRule="auto"/>
        <w:jc w:val="both"/>
        <w:rPr>
          <w:rFonts w:ascii="Tahoma" w:hAnsi="Tahoma" w:cs="Tahoma"/>
          <w:bCs/>
        </w:rPr>
      </w:pPr>
      <w:r w:rsidRPr="00855C7E">
        <w:rPr>
          <w:rFonts w:ascii="Tahoma" w:hAnsi="Tahoma" w:cs="Tahoma"/>
          <w:color w:val="000000" w:themeColor="text1"/>
        </w:rPr>
        <w:t>2.3.1.3</w:t>
      </w:r>
      <w:r w:rsidR="006B606D" w:rsidRPr="00855C7E">
        <w:rPr>
          <w:rFonts w:ascii="Tahoma" w:hAnsi="Tahoma" w:cs="Tahoma"/>
          <w:b/>
          <w:i/>
          <w:color w:val="000000" w:themeColor="text1"/>
        </w:rPr>
        <w:t xml:space="preserve"> </w:t>
      </w:r>
      <w:r w:rsidR="006B606D" w:rsidRPr="00855C7E">
        <w:rPr>
          <w:rFonts w:ascii="Tahoma" w:hAnsi="Tahoma" w:cs="Tahoma"/>
          <w:color w:val="000000" w:themeColor="text1"/>
        </w:rPr>
        <w:t>OBJETIVOS ESPECÍFICOS DE LA POLÍTICA AMBIENTAL</w:t>
      </w:r>
    </w:p>
    <w:p w14:paraId="7F3F202C" w14:textId="77777777" w:rsidR="006B606D" w:rsidRPr="00855C7E" w:rsidRDefault="006B606D" w:rsidP="00BF2538">
      <w:pPr>
        <w:spacing w:line="276" w:lineRule="auto"/>
        <w:jc w:val="both"/>
        <w:rPr>
          <w:rFonts w:ascii="Tahoma" w:hAnsi="Tahoma" w:cs="Tahoma"/>
          <w:bCs/>
        </w:rPr>
      </w:pPr>
    </w:p>
    <w:p w14:paraId="33C23D48" w14:textId="77777777" w:rsidR="006B606D" w:rsidRPr="00855C7E" w:rsidRDefault="006B606D" w:rsidP="00BF2538">
      <w:pPr>
        <w:spacing w:line="276" w:lineRule="auto"/>
        <w:jc w:val="both"/>
        <w:rPr>
          <w:rFonts w:ascii="Tahoma" w:hAnsi="Tahoma" w:cs="Tahoma"/>
          <w:bCs/>
        </w:rPr>
      </w:pPr>
      <w:r w:rsidRPr="00855C7E">
        <w:rPr>
          <w:rFonts w:ascii="Tahoma" w:hAnsi="Tahoma" w:cs="Tahoma"/>
          <w:bCs/>
        </w:rPr>
        <w:t>Para el cumplimiento de la Política Ambiental es importante el desarrollo de los siguientes objetivos:</w:t>
      </w:r>
    </w:p>
    <w:p w14:paraId="3DB5D264" w14:textId="77777777" w:rsidR="006B606D" w:rsidRPr="00855C7E" w:rsidRDefault="006B606D" w:rsidP="00BF2538">
      <w:pPr>
        <w:spacing w:line="276" w:lineRule="auto"/>
        <w:jc w:val="both"/>
        <w:rPr>
          <w:rFonts w:ascii="Tahoma" w:hAnsi="Tahoma" w:cs="Tahoma"/>
          <w:bCs/>
        </w:rPr>
      </w:pPr>
    </w:p>
    <w:p w14:paraId="03551B00" w14:textId="77777777" w:rsidR="006B606D" w:rsidRPr="00855C7E" w:rsidRDefault="006B606D" w:rsidP="00BF2538">
      <w:pPr>
        <w:pStyle w:val="Prrafodelista"/>
        <w:widowControl/>
        <w:numPr>
          <w:ilvl w:val="0"/>
          <w:numId w:val="42"/>
        </w:numPr>
        <w:suppressAutoHyphens w:val="0"/>
        <w:spacing w:after="200" w:line="276" w:lineRule="auto"/>
        <w:contextualSpacing/>
        <w:jc w:val="both"/>
        <w:rPr>
          <w:rFonts w:ascii="Tahoma" w:hAnsi="Tahoma" w:cs="Tahoma"/>
          <w:bCs/>
          <w:szCs w:val="24"/>
        </w:rPr>
      </w:pPr>
      <w:r w:rsidRPr="00855C7E">
        <w:rPr>
          <w:rFonts w:ascii="Tahoma" w:hAnsi="Tahoma" w:cs="Tahoma"/>
          <w:bCs/>
          <w:szCs w:val="24"/>
        </w:rPr>
        <w:t>Promover el ahorro y uso eficiente del agua y de la energía en las instalaciones de la Secretaría Jurídica Distrital, con el fin de dar cumplimiento a la metas, objetivos y programas institucionales, y a la normatividad ambiental vigente.</w:t>
      </w:r>
    </w:p>
    <w:p w14:paraId="72F98C37" w14:textId="77777777" w:rsidR="006B606D" w:rsidRPr="00855C7E" w:rsidRDefault="006B606D" w:rsidP="00BF2538">
      <w:pPr>
        <w:pStyle w:val="Prrafodelista"/>
        <w:widowControl/>
        <w:numPr>
          <w:ilvl w:val="0"/>
          <w:numId w:val="42"/>
        </w:numPr>
        <w:suppressAutoHyphens w:val="0"/>
        <w:spacing w:after="200" w:line="276" w:lineRule="auto"/>
        <w:contextualSpacing/>
        <w:jc w:val="both"/>
        <w:rPr>
          <w:rFonts w:ascii="Tahoma" w:hAnsi="Tahoma" w:cs="Tahoma"/>
          <w:bCs/>
          <w:szCs w:val="24"/>
        </w:rPr>
      </w:pPr>
      <w:r w:rsidRPr="00855C7E">
        <w:rPr>
          <w:rFonts w:ascii="Tahoma" w:hAnsi="Tahoma" w:cs="Tahoma"/>
          <w:bCs/>
          <w:szCs w:val="24"/>
        </w:rPr>
        <w:t xml:space="preserve">Aplicar en todas las etapas del Proceso de Gestión Contractual los criterios y cláusulas ambientales definidos en la «Guía para la Implementación de las Compras Públicas Sostenibles -CPS», anexo 1 del Manual de Contratación de la Entidad. </w:t>
      </w:r>
    </w:p>
    <w:p w14:paraId="6A85032E" w14:textId="77777777" w:rsidR="006B606D" w:rsidRPr="00855C7E" w:rsidRDefault="006B606D" w:rsidP="00BF2538">
      <w:pPr>
        <w:pStyle w:val="Prrafodelista"/>
        <w:widowControl/>
        <w:numPr>
          <w:ilvl w:val="0"/>
          <w:numId w:val="42"/>
        </w:numPr>
        <w:suppressAutoHyphens w:val="0"/>
        <w:spacing w:after="200" w:line="276" w:lineRule="auto"/>
        <w:contextualSpacing/>
        <w:jc w:val="both"/>
        <w:rPr>
          <w:rFonts w:ascii="Tahoma" w:hAnsi="Tahoma" w:cs="Tahoma"/>
          <w:bCs/>
          <w:szCs w:val="24"/>
        </w:rPr>
      </w:pPr>
      <w:r w:rsidRPr="00855C7E">
        <w:rPr>
          <w:rFonts w:ascii="Tahoma" w:hAnsi="Tahoma" w:cs="Tahoma"/>
          <w:bCs/>
          <w:szCs w:val="24"/>
        </w:rPr>
        <w:t>Adelantar acciones para la adecuada Gestión Integral de los Residuos Sólidos aprovechables, no aprovechables. especiales y peligrosos generados en la Entidad desde su generación hasta su disposición final, como las definidas en el «Plan de Gestión Integral de Residuos Peligrosos PGIRESPEL»</w:t>
      </w:r>
    </w:p>
    <w:p w14:paraId="0BD7ED88" w14:textId="77777777" w:rsidR="006B606D" w:rsidRPr="00855C7E" w:rsidRDefault="006B606D" w:rsidP="00BF2538">
      <w:pPr>
        <w:pStyle w:val="Prrafodelista"/>
        <w:widowControl/>
        <w:numPr>
          <w:ilvl w:val="0"/>
          <w:numId w:val="42"/>
        </w:numPr>
        <w:suppressAutoHyphens w:val="0"/>
        <w:spacing w:after="200" w:line="276" w:lineRule="auto"/>
        <w:contextualSpacing/>
        <w:jc w:val="both"/>
        <w:rPr>
          <w:rFonts w:ascii="Tahoma" w:hAnsi="Tahoma" w:cs="Tahoma"/>
          <w:bCs/>
          <w:szCs w:val="24"/>
        </w:rPr>
      </w:pPr>
      <w:r w:rsidRPr="00855C7E">
        <w:rPr>
          <w:rFonts w:ascii="Tahoma" w:hAnsi="Tahoma" w:cs="Tahoma"/>
          <w:bCs/>
          <w:szCs w:val="24"/>
        </w:rPr>
        <w:t>Promover la movilidad sostenible por medio de las estrategias definidas en el «Plan Integral de Movilidad Sostenible —PIMS» institucional y su plan de acción.</w:t>
      </w:r>
    </w:p>
    <w:p w14:paraId="75C02A82" w14:textId="77777777" w:rsidR="006B606D" w:rsidRPr="00855C7E" w:rsidRDefault="006B606D" w:rsidP="00BF2538">
      <w:pPr>
        <w:pStyle w:val="Prrafodelista"/>
        <w:widowControl/>
        <w:numPr>
          <w:ilvl w:val="0"/>
          <w:numId w:val="42"/>
        </w:numPr>
        <w:suppressAutoHyphens w:val="0"/>
        <w:spacing w:after="200" w:line="276" w:lineRule="auto"/>
        <w:contextualSpacing/>
        <w:jc w:val="both"/>
        <w:rPr>
          <w:rFonts w:ascii="Tahoma" w:hAnsi="Tahoma" w:cs="Tahoma"/>
          <w:bCs/>
          <w:szCs w:val="24"/>
        </w:rPr>
      </w:pPr>
      <w:r w:rsidRPr="00855C7E">
        <w:rPr>
          <w:rFonts w:ascii="Tahoma" w:hAnsi="Tahoma" w:cs="Tahoma"/>
          <w:bCs/>
          <w:szCs w:val="24"/>
        </w:rPr>
        <w:t>Establecer prácticas sostenibles en el cual se promuevan las líneas de mejoramiento de condiciones ambientales internas y/o del entorno, adaptación al cambio climático y otras prácticas para la movilidad urbana sostenible, entendida como todas aquellas iniciativas institucionales que permitan la disminución de la huella de carbono asociada a los desplazamientos desde y hacia el lugar de trabajo.</w:t>
      </w:r>
    </w:p>
    <w:p w14:paraId="682BAE97" w14:textId="77777777" w:rsidR="006B606D" w:rsidRPr="00855C7E" w:rsidRDefault="006B606D" w:rsidP="00BF2538">
      <w:pPr>
        <w:pStyle w:val="Prrafodelista"/>
        <w:widowControl/>
        <w:numPr>
          <w:ilvl w:val="0"/>
          <w:numId w:val="42"/>
        </w:numPr>
        <w:suppressAutoHyphens w:val="0"/>
        <w:spacing w:after="200" w:line="276" w:lineRule="auto"/>
        <w:contextualSpacing/>
        <w:jc w:val="both"/>
        <w:rPr>
          <w:rFonts w:ascii="Tahoma" w:hAnsi="Tahoma" w:cs="Tahoma"/>
          <w:bCs/>
          <w:szCs w:val="24"/>
        </w:rPr>
      </w:pPr>
      <w:r w:rsidRPr="00855C7E">
        <w:rPr>
          <w:rFonts w:ascii="Tahoma" w:hAnsi="Tahoma" w:cs="Tahoma"/>
          <w:bCs/>
          <w:szCs w:val="24"/>
        </w:rPr>
        <w:t xml:space="preserve">Optimizar el uso eficiente de los recursos, incluyendo el uso racional del papel, a través la definición de lineamientos institucionales en los diferentes procesos de la Entidad. </w:t>
      </w:r>
    </w:p>
    <w:p w14:paraId="35F0407E" w14:textId="77777777" w:rsidR="006B606D" w:rsidRPr="00855C7E" w:rsidRDefault="006B606D" w:rsidP="00BF2538">
      <w:pPr>
        <w:pStyle w:val="Prrafodelista"/>
        <w:widowControl/>
        <w:numPr>
          <w:ilvl w:val="0"/>
          <w:numId w:val="42"/>
        </w:numPr>
        <w:suppressAutoHyphens w:val="0"/>
        <w:spacing w:after="200" w:line="276" w:lineRule="auto"/>
        <w:contextualSpacing/>
        <w:jc w:val="both"/>
        <w:rPr>
          <w:rFonts w:ascii="Tahoma" w:hAnsi="Tahoma" w:cs="Tahoma"/>
          <w:bCs/>
          <w:szCs w:val="24"/>
        </w:rPr>
      </w:pPr>
      <w:r w:rsidRPr="00855C7E">
        <w:rPr>
          <w:rFonts w:ascii="Tahoma" w:hAnsi="Tahoma" w:cs="Tahoma"/>
          <w:bCs/>
          <w:szCs w:val="24"/>
        </w:rPr>
        <w:lastRenderedPageBreak/>
        <w:t>Realizar acciones de seguimiento, monitoreo y evaluación a las actividades, programas, metas e indicadores definidos en el Sistema de Gestión Ambiental.</w:t>
      </w:r>
    </w:p>
    <w:p w14:paraId="5CE6F4A5" w14:textId="77777777" w:rsidR="006B606D" w:rsidRPr="00855C7E" w:rsidRDefault="006B606D" w:rsidP="00BF2538">
      <w:pPr>
        <w:pStyle w:val="Prrafodelista"/>
        <w:widowControl/>
        <w:numPr>
          <w:ilvl w:val="0"/>
          <w:numId w:val="42"/>
        </w:numPr>
        <w:suppressAutoHyphens w:val="0"/>
        <w:spacing w:after="200" w:line="276" w:lineRule="auto"/>
        <w:contextualSpacing/>
        <w:jc w:val="both"/>
        <w:rPr>
          <w:rFonts w:ascii="Tahoma" w:hAnsi="Tahoma" w:cs="Tahoma"/>
          <w:bCs/>
          <w:szCs w:val="24"/>
        </w:rPr>
      </w:pPr>
      <w:r w:rsidRPr="00855C7E">
        <w:rPr>
          <w:rFonts w:ascii="Tahoma" w:hAnsi="Tahoma" w:cs="Tahoma"/>
          <w:bCs/>
          <w:szCs w:val="24"/>
        </w:rPr>
        <w:t>Implementar las demás acciones que se definan y que contribuyan al cumplimiento de la Política Ambiental de la Entidad.</w:t>
      </w:r>
    </w:p>
    <w:p w14:paraId="0D830C4D" w14:textId="77777777" w:rsidR="00117114" w:rsidRPr="00855C7E" w:rsidRDefault="00117114" w:rsidP="00BF2538">
      <w:pPr>
        <w:pStyle w:val="Default"/>
        <w:spacing w:line="276" w:lineRule="auto"/>
        <w:jc w:val="both"/>
        <w:rPr>
          <w:rFonts w:ascii="Tahoma" w:eastAsia="SimSun" w:hAnsi="Tahoma" w:cs="Tahoma"/>
          <w:bCs/>
          <w:color w:val="auto"/>
          <w:kern w:val="1"/>
          <w:lang w:eastAsia="zh-CN" w:bidi="hi-IN"/>
        </w:rPr>
      </w:pPr>
    </w:p>
    <w:p w14:paraId="1455FFC9" w14:textId="3E197510" w:rsidR="00C24809" w:rsidRPr="00855C7E" w:rsidRDefault="00861D25" w:rsidP="00BF2538">
      <w:pPr>
        <w:spacing w:line="276" w:lineRule="auto"/>
        <w:jc w:val="both"/>
        <w:rPr>
          <w:rFonts w:ascii="Tahoma" w:eastAsia="Libertad-MediumItalic" w:hAnsi="Tahoma" w:cs="Tahoma"/>
          <w:bCs/>
        </w:rPr>
      </w:pPr>
      <w:r w:rsidRPr="00855C7E">
        <w:rPr>
          <w:rFonts w:ascii="Tahoma" w:eastAsia="Libertad-MediumItalic" w:hAnsi="Tahoma" w:cs="Tahoma"/>
          <w:bCs/>
        </w:rPr>
        <w:t xml:space="preserve">2.3.2. </w:t>
      </w:r>
      <w:r w:rsidR="00C24809" w:rsidRPr="00855C7E">
        <w:rPr>
          <w:rFonts w:ascii="Tahoma" w:eastAsia="Libertad-MediumItalic" w:hAnsi="Tahoma" w:cs="Tahoma"/>
          <w:bCs/>
        </w:rPr>
        <w:t>PERSONA RESPONSABLE Y PERIODO DE COBERTURA</w:t>
      </w:r>
    </w:p>
    <w:p w14:paraId="7DD28200" w14:textId="0FD23556" w:rsidR="00F704D8" w:rsidRPr="00855C7E" w:rsidRDefault="00F704D8" w:rsidP="00BF2538">
      <w:pPr>
        <w:spacing w:line="276" w:lineRule="auto"/>
        <w:jc w:val="both"/>
        <w:rPr>
          <w:rFonts w:ascii="Tahoma" w:eastAsia="Libertad-MediumItalic" w:hAnsi="Tahoma" w:cs="Tahoma"/>
          <w:bCs/>
        </w:rPr>
      </w:pPr>
    </w:p>
    <w:p w14:paraId="67CD808C" w14:textId="7717F54F" w:rsidR="00F704D8" w:rsidRPr="00855C7E" w:rsidRDefault="00F704D8" w:rsidP="00BF2538">
      <w:pPr>
        <w:autoSpaceDE w:val="0"/>
        <w:spacing w:line="276" w:lineRule="auto"/>
        <w:jc w:val="both"/>
        <w:rPr>
          <w:rFonts w:ascii="Tahoma" w:eastAsia="Libertad-MediumItalic" w:hAnsi="Tahoma" w:cs="Tahoma"/>
        </w:rPr>
      </w:pPr>
      <w:r w:rsidRPr="00855C7E">
        <w:rPr>
          <w:rFonts w:ascii="Tahoma" w:eastAsia="Libertad-MediumItalic" w:hAnsi="Tahoma" w:cs="Tahoma"/>
        </w:rPr>
        <w:t>El presente informe de Huella de Ca</w:t>
      </w:r>
      <w:r w:rsidR="001D01D5" w:rsidRPr="00855C7E">
        <w:rPr>
          <w:rFonts w:ascii="Tahoma" w:eastAsia="Libertad-MediumItalic" w:hAnsi="Tahoma" w:cs="Tahoma"/>
        </w:rPr>
        <w:t>rbono se presenta en el año 2020</w:t>
      </w:r>
      <w:r w:rsidRPr="00855C7E">
        <w:rPr>
          <w:rFonts w:ascii="Tahoma" w:eastAsia="Libertad-MediumItalic" w:hAnsi="Tahoma" w:cs="Tahoma"/>
        </w:rPr>
        <w:t>, teniendo en cuenta que la medición realizada en el mismo corresponde a la vigencia del año 201</w:t>
      </w:r>
      <w:r w:rsidR="001D01D5" w:rsidRPr="00855C7E">
        <w:rPr>
          <w:rFonts w:ascii="Tahoma" w:eastAsia="Libertad-MediumItalic" w:hAnsi="Tahoma" w:cs="Tahoma"/>
        </w:rPr>
        <w:t>9</w:t>
      </w:r>
      <w:r w:rsidRPr="00855C7E">
        <w:rPr>
          <w:rFonts w:ascii="Tahoma" w:eastAsia="Libertad-MediumItalic" w:hAnsi="Tahoma" w:cs="Tahoma"/>
        </w:rPr>
        <w:t xml:space="preserve">. Este informe es </w:t>
      </w:r>
      <w:r w:rsidR="00BD39CA" w:rsidRPr="00855C7E">
        <w:rPr>
          <w:rFonts w:ascii="Tahoma" w:eastAsia="Libertad-MediumItalic" w:hAnsi="Tahoma" w:cs="Tahoma"/>
        </w:rPr>
        <w:t xml:space="preserve">elaborado, ajustado y </w:t>
      </w:r>
      <w:r w:rsidRPr="00855C7E">
        <w:rPr>
          <w:rFonts w:ascii="Tahoma" w:eastAsia="Libertad-MediumItalic" w:hAnsi="Tahoma" w:cs="Tahoma"/>
        </w:rPr>
        <w:t xml:space="preserve">presentado por la Gestora Ambiental de la entidad Dra. </w:t>
      </w:r>
      <w:r w:rsidR="001D01D5" w:rsidRPr="00855C7E">
        <w:rPr>
          <w:rFonts w:ascii="Tahoma" w:eastAsia="Libertad-MediumItalic" w:hAnsi="Tahoma" w:cs="Tahoma"/>
        </w:rPr>
        <w:t>Alexandra Navarro Erazo</w:t>
      </w:r>
      <w:r w:rsidRPr="00855C7E">
        <w:rPr>
          <w:rFonts w:ascii="Tahoma" w:eastAsia="Libertad-MediumItalic" w:hAnsi="Tahoma" w:cs="Tahoma"/>
        </w:rPr>
        <w:t xml:space="preserve"> </w:t>
      </w:r>
      <w:r w:rsidR="00BD39CA" w:rsidRPr="00855C7E">
        <w:rPr>
          <w:rFonts w:ascii="Tahoma" w:eastAsia="Libertad-MediumItalic" w:hAnsi="Tahoma" w:cs="Tahoma"/>
        </w:rPr>
        <w:t xml:space="preserve">y por la Ing. </w:t>
      </w:r>
      <w:r w:rsidR="00FC2DC8" w:rsidRPr="00855C7E">
        <w:rPr>
          <w:rFonts w:ascii="Tahoma" w:eastAsia="Libertad-MediumItalic" w:hAnsi="Tahoma" w:cs="Tahoma"/>
        </w:rPr>
        <w:t>María</w:t>
      </w:r>
      <w:r w:rsidR="00BD39CA" w:rsidRPr="00855C7E">
        <w:rPr>
          <w:rFonts w:ascii="Tahoma" w:eastAsia="Libertad-MediumItalic" w:hAnsi="Tahoma" w:cs="Tahoma"/>
        </w:rPr>
        <w:t xml:space="preserve"> del Pilar Romero Barreiro </w:t>
      </w:r>
      <w:r w:rsidR="00045AA5" w:rsidRPr="00855C7E">
        <w:rPr>
          <w:rFonts w:ascii="Tahoma" w:eastAsia="Libertad-MediumItalic" w:hAnsi="Tahoma" w:cs="Tahoma"/>
        </w:rPr>
        <w:t xml:space="preserve">funcionaria </w:t>
      </w:r>
      <w:r w:rsidR="00BD39CA" w:rsidRPr="00855C7E">
        <w:rPr>
          <w:rFonts w:ascii="Tahoma" w:eastAsia="Libertad-MediumItalic" w:hAnsi="Tahoma" w:cs="Tahoma"/>
        </w:rPr>
        <w:t>de</w:t>
      </w:r>
      <w:r w:rsidR="00045AA5" w:rsidRPr="00855C7E">
        <w:rPr>
          <w:rFonts w:ascii="Tahoma" w:eastAsia="Libertad-MediumItalic" w:hAnsi="Tahoma" w:cs="Tahoma"/>
        </w:rPr>
        <w:t xml:space="preserve"> la</w:t>
      </w:r>
      <w:r w:rsidR="00BD39CA" w:rsidRPr="00855C7E">
        <w:rPr>
          <w:rFonts w:ascii="Tahoma" w:eastAsia="Libertad-MediumItalic" w:hAnsi="Tahoma" w:cs="Tahoma"/>
        </w:rPr>
        <w:t xml:space="preserve"> </w:t>
      </w:r>
      <w:r w:rsidRPr="00855C7E">
        <w:rPr>
          <w:rFonts w:ascii="Tahoma" w:eastAsia="Libertad-MediumItalic" w:hAnsi="Tahoma" w:cs="Tahoma"/>
        </w:rPr>
        <w:t>Oficina Asesora de Planeación</w:t>
      </w:r>
      <w:r w:rsidR="00BD39CA" w:rsidRPr="00855C7E">
        <w:rPr>
          <w:rFonts w:ascii="Tahoma" w:eastAsia="Libertad-MediumItalic" w:hAnsi="Tahoma" w:cs="Tahoma"/>
        </w:rPr>
        <w:t>.</w:t>
      </w:r>
    </w:p>
    <w:p w14:paraId="42428A40" w14:textId="77777777" w:rsidR="00C24809" w:rsidRPr="00855C7E" w:rsidRDefault="00C24809" w:rsidP="00BF2538">
      <w:pPr>
        <w:pStyle w:val="Prrafodelista"/>
        <w:spacing w:line="276" w:lineRule="auto"/>
        <w:jc w:val="both"/>
        <w:rPr>
          <w:rFonts w:ascii="Tahoma" w:eastAsia="Libertad-MediumItalic" w:hAnsi="Tahoma" w:cs="Tahoma"/>
          <w:bCs/>
          <w:szCs w:val="24"/>
        </w:rPr>
      </w:pPr>
    </w:p>
    <w:p w14:paraId="0DBE96FD" w14:textId="598FA71B" w:rsidR="00C24809" w:rsidRPr="00855C7E" w:rsidRDefault="00DE6E0E" w:rsidP="00BF2538">
      <w:pPr>
        <w:spacing w:line="276" w:lineRule="auto"/>
        <w:jc w:val="both"/>
        <w:rPr>
          <w:rFonts w:ascii="Tahoma" w:eastAsia="Libertad-MediumItalic" w:hAnsi="Tahoma" w:cs="Tahoma"/>
          <w:bCs/>
        </w:rPr>
      </w:pPr>
      <w:r w:rsidRPr="00855C7E">
        <w:rPr>
          <w:rFonts w:ascii="Tahoma" w:eastAsia="Libertad-MediumItalic" w:hAnsi="Tahoma" w:cs="Tahoma"/>
          <w:bCs/>
        </w:rPr>
        <w:t>2.3.3</w:t>
      </w:r>
      <w:r w:rsidR="00861D25" w:rsidRPr="00855C7E">
        <w:rPr>
          <w:rFonts w:ascii="Tahoma" w:eastAsia="Libertad-MediumItalic" w:hAnsi="Tahoma" w:cs="Tahoma"/>
          <w:bCs/>
        </w:rPr>
        <w:t xml:space="preserve"> </w:t>
      </w:r>
      <w:r w:rsidR="00C24809" w:rsidRPr="00855C7E">
        <w:rPr>
          <w:rFonts w:ascii="Tahoma" w:eastAsia="Libertad-MediumItalic" w:hAnsi="Tahoma" w:cs="Tahoma"/>
          <w:bCs/>
        </w:rPr>
        <w:t xml:space="preserve">IMPACTOS AMBIENTALES SIGNIFICATIVOS </w:t>
      </w:r>
    </w:p>
    <w:p w14:paraId="3E6E8E07" w14:textId="06027FDF" w:rsidR="00861D25" w:rsidRPr="00855C7E" w:rsidRDefault="00861D25" w:rsidP="00BF2538">
      <w:pPr>
        <w:spacing w:line="276" w:lineRule="auto"/>
        <w:jc w:val="both"/>
        <w:rPr>
          <w:rFonts w:ascii="Tahoma" w:eastAsia="Libertad-MediumItalic" w:hAnsi="Tahoma" w:cs="Tahoma"/>
          <w:bCs/>
        </w:rPr>
      </w:pPr>
    </w:p>
    <w:p w14:paraId="7C0E8231" w14:textId="28581D15" w:rsidR="003174A3" w:rsidRPr="00855C7E" w:rsidRDefault="00670B9A" w:rsidP="00BF2538">
      <w:pPr>
        <w:spacing w:line="276" w:lineRule="auto"/>
        <w:jc w:val="both"/>
        <w:rPr>
          <w:rFonts w:ascii="Tahoma" w:hAnsi="Tahoma" w:cs="Tahoma"/>
        </w:rPr>
      </w:pPr>
      <w:r w:rsidRPr="00855C7E">
        <w:rPr>
          <w:rFonts w:ascii="Tahoma" w:eastAsia="Libertad-MediumItalic" w:hAnsi="Tahoma" w:cs="Tahoma"/>
          <w:bCs/>
        </w:rPr>
        <w:t>De acuerdo con el Plan Institucional de Gestión Ambiental PIGA de la SJD para el periodo 2016-2020, luego d</w:t>
      </w:r>
      <w:r w:rsidR="00465137" w:rsidRPr="00855C7E">
        <w:rPr>
          <w:rFonts w:ascii="Tahoma" w:hAnsi="Tahoma" w:cs="Tahoma"/>
        </w:rPr>
        <w:t xml:space="preserve">e la aplicación de </w:t>
      </w:r>
      <w:r w:rsidRPr="00855C7E">
        <w:rPr>
          <w:rFonts w:ascii="Tahoma" w:hAnsi="Tahoma" w:cs="Tahoma"/>
        </w:rPr>
        <w:t xml:space="preserve">la Matriz para la Identificación de los Aspectos y la Valoración de los Impactos Ambientales se determinó que la SJD no presenta impactos con rango de importancia alta o media, por lo que no se presentan impactos significativos al ambiente que puedan generar afectaciones mayores al mismo, lo anterior se puede determinar por algunos factores influyentes en el resultado como lo son: </w:t>
      </w:r>
    </w:p>
    <w:p w14:paraId="12ED35F5" w14:textId="77777777" w:rsidR="003174A3" w:rsidRPr="00855C7E" w:rsidRDefault="003174A3" w:rsidP="00BF2538">
      <w:pPr>
        <w:spacing w:line="276" w:lineRule="auto"/>
        <w:jc w:val="both"/>
        <w:rPr>
          <w:rFonts w:ascii="Tahoma" w:hAnsi="Tahoma" w:cs="Tahoma"/>
        </w:rPr>
      </w:pPr>
    </w:p>
    <w:p w14:paraId="70C50F2F" w14:textId="273D219A" w:rsidR="003174A3" w:rsidRPr="00855C7E" w:rsidRDefault="00670B9A" w:rsidP="00BF2538">
      <w:pPr>
        <w:pStyle w:val="Prrafodelista"/>
        <w:numPr>
          <w:ilvl w:val="0"/>
          <w:numId w:val="32"/>
        </w:numPr>
        <w:spacing w:line="276" w:lineRule="auto"/>
        <w:jc w:val="both"/>
        <w:rPr>
          <w:rFonts w:ascii="Tahoma" w:hAnsi="Tahoma" w:cs="Tahoma"/>
        </w:rPr>
      </w:pPr>
      <w:r w:rsidRPr="00855C7E">
        <w:rPr>
          <w:rFonts w:ascii="Tahoma" w:hAnsi="Tahoma" w:cs="Tahoma"/>
        </w:rPr>
        <w:t>el tamaño de la entidad, la cual es relativamente pequeña, tanto por la demanda de bienes y servicios como por la c</w:t>
      </w:r>
      <w:r w:rsidRPr="00855C7E">
        <w:rPr>
          <w:rFonts w:ascii="Tahoma" w:hAnsi="Tahoma" w:cs="Tahoma"/>
          <w:szCs w:val="24"/>
        </w:rPr>
        <w:t>antidad de personal involucrado.</w:t>
      </w:r>
    </w:p>
    <w:p w14:paraId="6F3EC791" w14:textId="77777777" w:rsidR="00EE0D66" w:rsidRPr="00855C7E" w:rsidRDefault="00EE0D66" w:rsidP="00BF2538">
      <w:pPr>
        <w:pStyle w:val="Prrafodelista"/>
        <w:spacing w:line="276" w:lineRule="auto"/>
        <w:ind w:left="720"/>
        <w:jc w:val="both"/>
        <w:rPr>
          <w:rFonts w:ascii="Tahoma" w:hAnsi="Tahoma" w:cs="Tahoma"/>
        </w:rPr>
      </w:pPr>
    </w:p>
    <w:p w14:paraId="135D1F62" w14:textId="43760D23" w:rsidR="00861D25" w:rsidRPr="00BF2538" w:rsidRDefault="00670B9A" w:rsidP="00BF2538">
      <w:pPr>
        <w:pStyle w:val="Prrafodelista"/>
        <w:numPr>
          <w:ilvl w:val="0"/>
          <w:numId w:val="32"/>
        </w:numPr>
        <w:spacing w:line="276" w:lineRule="auto"/>
        <w:jc w:val="both"/>
        <w:rPr>
          <w:rFonts w:ascii="Tahoma" w:hAnsi="Tahoma" w:cs="Tahoma"/>
        </w:rPr>
      </w:pPr>
      <w:r w:rsidRPr="00855C7E">
        <w:rPr>
          <w:rFonts w:ascii="Tahoma" w:hAnsi="Tahoma" w:cs="Tahoma"/>
          <w:szCs w:val="24"/>
        </w:rPr>
        <w:t>el tipo de actividades que se desarrollan en la entidad, las cuales no impactan de manera significativa el ambiente.</w:t>
      </w:r>
    </w:p>
    <w:p w14:paraId="6FF8E400" w14:textId="77777777" w:rsidR="00BF2538" w:rsidRPr="00BF2538" w:rsidRDefault="00BF2538" w:rsidP="00BF2538">
      <w:pPr>
        <w:pStyle w:val="Prrafodelista"/>
        <w:rPr>
          <w:rFonts w:ascii="Tahoma" w:hAnsi="Tahoma" w:cs="Tahoma"/>
        </w:rPr>
      </w:pPr>
    </w:p>
    <w:p w14:paraId="22E2C053" w14:textId="79403FC1" w:rsidR="00BF2538" w:rsidRDefault="00BF2538" w:rsidP="00BF2538">
      <w:pPr>
        <w:spacing w:line="276" w:lineRule="auto"/>
        <w:jc w:val="both"/>
        <w:rPr>
          <w:rFonts w:ascii="Tahoma" w:hAnsi="Tahoma" w:cs="Tahoma"/>
        </w:rPr>
      </w:pPr>
    </w:p>
    <w:p w14:paraId="30DAC640" w14:textId="53F457E5" w:rsidR="00BF2538" w:rsidRDefault="00BF2538" w:rsidP="00BF2538">
      <w:pPr>
        <w:spacing w:line="276" w:lineRule="auto"/>
        <w:jc w:val="both"/>
        <w:rPr>
          <w:rFonts w:ascii="Tahoma" w:hAnsi="Tahoma" w:cs="Tahoma"/>
        </w:rPr>
      </w:pPr>
    </w:p>
    <w:p w14:paraId="5FDCD371" w14:textId="77777777" w:rsidR="00BF2538" w:rsidRPr="00BF2538" w:rsidRDefault="00BF2538" w:rsidP="00BF2538">
      <w:pPr>
        <w:spacing w:line="276" w:lineRule="auto"/>
        <w:jc w:val="both"/>
        <w:rPr>
          <w:rFonts w:ascii="Tahoma" w:hAnsi="Tahoma" w:cs="Tahoma"/>
        </w:rPr>
      </w:pPr>
    </w:p>
    <w:p w14:paraId="19DD5D21" w14:textId="5C4A810B" w:rsidR="00861D25" w:rsidRPr="00855C7E" w:rsidRDefault="00861D25" w:rsidP="00BF2538">
      <w:pPr>
        <w:spacing w:line="276" w:lineRule="auto"/>
        <w:jc w:val="both"/>
        <w:rPr>
          <w:rFonts w:ascii="Tahoma" w:eastAsia="Libertad-MediumItalic" w:hAnsi="Tahoma" w:cs="Tahoma"/>
          <w:bCs/>
        </w:rPr>
      </w:pPr>
    </w:p>
    <w:p w14:paraId="6A84873F" w14:textId="77777777" w:rsidR="00C24809" w:rsidRPr="00855C7E" w:rsidRDefault="00C24809" w:rsidP="00FE0A19">
      <w:pPr>
        <w:pStyle w:val="Prrafodelista"/>
        <w:numPr>
          <w:ilvl w:val="0"/>
          <w:numId w:val="23"/>
        </w:numPr>
        <w:spacing w:line="276" w:lineRule="auto"/>
        <w:jc w:val="both"/>
        <w:rPr>
          <w:rFonts w:ascii="Tahoma" w:hAnsi="Tahoma" w:cs="Tahoma"/>
          <w:b/>
          <w:szCs w:val="24"/>
        </w:rPr>
      </w:pPr>
      <w:r w:rsidRPr="00855C7E">
        <w:rPr>
          <w:rFonts w:ascii="Tahoma" w:hAnsi="Tahoma" w:cs="Tahoma"/>
          <w:b/>
          <w:szCs w:val="24"/>
        </w:rPr>
        <w:t>LÍMITES ORGANIZACIONALES Y OPERACIONALES</w:t>
      </w:r>
    </w:p>
    <w:p w14:paraId="03FDAA4F" w14:textId="77777777" w:rsidR="00E15193" w:rsidRPr="00855C7E" w:rsidRDefault="00E15193" w:rsidP="00E15193">
      <w:pPr>
        <w:pStyle w:val="Prrafodelista"/>
        <w:spacing w:line="276" w:lineRule="auto"/>
        <w:ind w:left="720"/>
        <w:jc w:val="both"/>
        <w:rPr>
          <w:rFonts w:ascii="Tahoma" w:hAnsi="Tahoma" w:cs="Tahoma"/>
          <w:b/>
          <w:i/>
        </w:rPr>
      </w:pPr>
    </w:p>
    <w:p w14:paraId="752464A9" w14:textId="6D7D8900" w:rsidR="00C24809" w:rsidRPr="00855C7E" w:rsidRDefault="00C24809" w:rsidP="005F534A">
      <w:pPr>
        <w:pStyle w:val="Prrafodelista"/>
        <w:numPr>
          <w:ilvl w:val="1"/>
          <w:numId w:val="23"/>
        </w:numPr>
        <w:spacing w:line="276" w:lineRule="auto"/>
        <w:jc w:val="both"/>
        <w:rPr>
          <w:rFonts w:ascii="Tahoma" w:hAnsi="Tahoma" w:cs="Tahoma"/>
          <w:b/>
          <w:i/>
        </w:rPr>
      </w:pPr>
      <w:r w:rsidRPr="00855C7E">
        <w:rPr>
          <w:rFonts w:ascii="Tahoma" w:hAnsi="Tahoma" w:cs="Tahoma"/>
          <w:b/>
          <w:i/>
        </w:rPr>
        <w:t>LÍMITES ORGANIZACIONALES</w:t>
      </w:r>
    </w:p>
    <w:p w14:paraId="28254595" w14:textId="58EA6A75" w:rsidR="005F534A" w:rsidRPr="00855C7E" w:rsidRDefault="005F534A" w:rsidP="005F534A">
      <w:pPr>
        <w:pStyle w:val="Prrafodelista"/>
        <w:spacing w:line="276" w:lineRule="auto"/>
        <w:ind w:left="720"/>
        <w:jc w:val="both"/>
        <w:rPr>
          <w:rFonts w:ascii="Tahoma" w:hAnsi="Tahoma" w:cs="Tahoma"/>
          <w:b/>
          <w:i/>
        </w:rPr>
      </w:pPr>
    </w:p>
    <w:p w14:paraId="454EA5B4" w14:textId="6220A7BB" w:rsidR="00C948EB" w:rsidRPr="00855C7E" w:rsidRDefault="005F534A" w:rsidP="00C948EB">
      <w:pPr>
        <w:spacing w:line="276" w:lineRule="auto"/>
        <w:jc w:val="both"/>
        <w:rPr>
          <w:rFonts w:ascii="Tahoma" w:eastAsia="Libertad-MediumItalic" w:hAnsi="Tahoma" w:cs="Tahoma"/>
        </w:rPr>
      </w:pPr>
      <w:r w:rsidRPr="00855C7E">
        <w:rPr>
          <w:rFonts w:ascii="Tahoma" w:eastAsia="Libertad-MediumItalic" w:hAnsi="Tahoma" w:cs="Tahoma"/>
        </w:rPr>
        <w:t xml:space="preserve">Dentro de los limites organizacionales de la SJD establecidos para el presente informe </w:t>
      </w:r>
      <w:r w:rsidR="007A32B5" w:rsidRPr="00855C7E">
        <w:rPr>
          <w:rFonts w:ascii="Tahoma" w:eastAsia="Libertad-MediumItalic" w:hAnsi="Tahoma" w:cs="Tahoma"/>
        </w:rPr>
        <w:t>se considerará</w:t>
      </w:r>
      <w:r w:rsidRPr="00855C7E">
        <w:rPr>
          <w:rFonts w:ascii="Tahoma" w:eastAsia="Libertad-MediumItalic" w:hAnsi="Tahoma" w:cs="Tahoma"/>
        </w:rPr>
        <w:t xml:space="preserve"> la única </w:t>
      </w:r>
      <w:r w:rsidR="007A32B5" w:rsidRPr="00855C7E">
        <w:rPr>
          <w:rFonts w:ascii="Tahoma" w:eastAsia="Libertad-MediumItalic" w:hAnsi="Tahoma" w:cs="Tahoma"/>
        </w:rPr>
        <w:t xml:space="preserve">sede </w:t>
      </w:r>
      <w:r w:rsidRPr="00855C7E">
        <w:rPr>
          <w:rFonts w:ascii="Tahoma" w:eastAsia="Libertad-MediumItalic" w:hAnsi="Tahoma" w:cs="Tahoma"/>
        </w:rPr>
        <w:t xml:space="preserve">donde la entidad presta sus servicios a la ciudadanía. </w:t>
      </w:r>
      <w:r w:rsidR="0071145A" w:rsidRPr="00855C7E">
        <w:rPr>
          <w:rFonts w:ascii="Tahoma" w:eastAsia="Libertad-MediumItalic" w:hAnsi="Tahoma" w:cs="Tahoma"/>
        </w:rPr>
        <w:t>Con relación al enfoque metodológico a ser implementado este será un control operacional dada la naturaleza de la entidad</w:t>
      </w:r>
      <w:r w:rsidR="007A32B5" w:rsidRPr="00855C7E">
        <w:rPr>
          <w:rFonts w:ascii="Tahoma" w:eastAsia="Libertad-MediumItalic" w:hAnsi="Tahoma" w:cs="Tahoma"/>
        </w:rPr>
        <w:t>.</w:t>
      </w:r>
    </w:p>
    <w:p w14:paraId="4541E114" w14:textId="0B649A3B" w:rsidR="00EE0D66" w:rsidRPr="00855C7E" w:rsidRDefault="00EE0D66" w:rsidP="00C948EB">
      <w:pPr>
        <w:spacing w:line="276" w:lineRule="auto"/>
        <w:jc w:val="both"/>
        <w:rPr>
          <w:rFonts w:ascii="Tahoma" w:eastAsia="Libertad-MediumItalic" w:hAnsi="Tahoma" w:cs="Tahoma"/>
        </w:rPr>
      </w:pPr>
    </w:p>
    <w:p w14:paraId="10369C83" w14:textId="3F443015" w:rsidR="00C24809" w:rsidRPr="00855C7E" w:rsidRDefault="00C24809" w:rsidP="00C948EB">
      <w:pPr>
        <w:pStyle w:val="Prrafodelista"/>
        <w:numPr>
          <w:ilvl w:val="1"/>
          <w:numId w:val="23"/>
        </w:numPr>
        <w:spacing w:line="276" w:lineRule="auto"/>
        <w:jc w:val="both"/>
        <w:rPr>
          <w:rFonts w:ascii="Tahoma" w:hAnsi="Tahoma" w:cs="Tahoma"/>
          <w:b/>
          <w:i/>
        </w:rPr>
      </w:pPr>
      <w:r w:rsidRPr="00855C7E">
        <w:rPr>
          <w:rFonts w:ascii="Tahoma" w:hAnsi="Tahoma" w:cs="Tahoma"/>
          <w:b/>
          <w:i/>
        </w:rPr>
        <w:t xml:space="preserve">LÍMITES OPERACIONALES </w:t>
      </w:r>
    </w:p>
    <w:p w14:paraId="3CDB2C6D" w14:textId="21365EBE" w:rsidR="00C948EB" w:rsidRPr="00855C7E" w:rsidRDefault="00C948EB" w:rsidP="00C948EB">
      <w:pPr>
        <w:spacing w:line="276" w:lineRule="auto"/>
        <w:jc w:val="both"/>
        <w:rPr>
          <w:rFonts w:ascii="Tahoma" w:hAnsi="Tahoma" w:cs="Tahoma"/>
          <w:b/>
          <w:i/>
        </w:rPr>
      </w:pPr>
    </w:p>
    <w:p w14:paraId="6EA18AF2" w14:textId="63911A57" w:rsidR="00C948EB" w:rsidRPr="00855C7E" w:rsidRDefault="00C948EB" w:rsidP="00E6208C">
      <w:pPr>
        <w:spacing w:line="276" w:lineRule="auto"/>
        <w:jc w:val="both"/>
        <w:rPr>
          <w:rFonts w:ascii="Tahoma" w:eastAsia="Libertad-MediumItalic" w:hAnsi="Tahoma" w:cs="Tahoma"/>
        </w:rPr>
      </w:pPr>
      <w:r w:rsidRPr="00855C7E">
        <w:rPr>
          <w:rFonts w:ascii="Tahoma" w:eastAsia="Libertad-MediumItalic" w:hAnsi="Tahoma" w:cs="Tahoma"/>
        </w:rPr>
        <w:t>Con el fin de establecer los límites operacionales</w:t>
      </w:r>
      <w:r w:rsidR="00E6208C" w:rsidRPr="00855C7E">
        <w:rPr>
          <w:rFonts w:ascii="Tahoma" w:eastAsia="Libertad-MediumItalic" w:hAnsi="Tahoma" w:cs="Tahoma"/>
        </w:rPr>
        <w:t xml:space="preserve"> de la Secretaria Jurídica Distrital </w:t>
      </w:r>
      <w:r w:rsidRPr="00855C7E">
        <w:rPr>
          <w:rFonts w:ascii="Tahoma" w:eastAsia="Libertad-MediumItalic" w:hAnsi="Tahoma" w:cs="Tahoma"/>
        </w:rPr>
        <w:t>se clasificaron las fuentes en directas e indirectas, considerando de esta manera el nivel de alcance de cada fuente identificada.</w:t>
      </w:r>
    </w:p>
    <w:p w14:paraId="264935A1" w14:textId="77777777" w:rsidR="00E6208C" w:rsidRPr="00855C7E" w:rsidRDefault="00E6208C" w:rsidP="00C948EB">
      <w:pPr>
        <w:spacing w:line="276" w:lineRule="auto"/>
        <w:rPr>
          <w:rFonts w:ascii="Tahoma" w:eastAsia="Libertad-MediumItalic" w:hAnsi="Tahoma" w:cs="Tahoma"/>
        </w:rPr>
      </w:pPr>
    </w:p>
    <w:p w14:paraId="22C2C26F" w14:textId="2181823C" w:rsidR="009D498E" w:rsidRDefault="00531D8D" w:rsidP="00EE0D66">
      <w:pPr>
        <w:pStyle w:val="Prrafodelista"/>
        <w:widowControl/>
        <w:numPr>
          <w:ilvl w:val="0"/>
          <w:numId w:val="43"/>
        </w:numPr>
        <w:suppressAutoHyphens w:val="0"/>
        <w:spacing w:after="200" w:line="276" w:lineRule="auto"/>
        <w:contextualSpacing/>
        <w:jc w:val="both"/>
        <w:rPr>
          <w:rFonts w:ascii="Tahoma" w:hAnsi="Tahoma" w:cs="Tahoma"/>
        </w:rPr>
      </w:pPr>
      <w:r w:rsidRPr="00855C7E">
        <w:rPr>
          <w:rFonts w:ascii="Tahoma" w:hAnsi="Tahoma" w:cs="Tahoma"/>
          <w:b/>
        </w:rPr>
        <w:t xml:space="preserve">Emisiones directas de GEI: </w:t>
      </w:r>
      <w:r w:rsidR="00E6208C" w:rsidRPr="00855C7E">
        <w:rPr>
          <w:rFonts w:ascii="Tahoma" w:hAnsi="Tahoma" w:cs="Tahoma"/>
        </w:rPr>
        <w:t>se determinan las</w:t>
      </w:r>
      <w:r w:rsidRPr="00855C7E">
        <w:rPr>
          <w:rFonts w:ascii="Tahoma" w:hAnsi="Tahoma" w:cs="Tahoma"/>
        </w:rPr>
        <w:t xml:space="preserve"> emisiones asociadas al “trasporte de materiales, productos, residuos y</w:t>
      </w:r>
      <w:r w:rsidR="00E6208C" w:rsidRPr="00855C7E">
        <w:rPr>
          <w:rFonts w:ascii="Tahoma" w:hAnsi="Tahoma" w:cs="Tahoma"/>
        </w:rPr>
        <w:t xml:space="preserve"> empleados”, lo cual implica el consumo de </w:t>
      </w:r>
      <w:r w:rsidRPr="00855C7E">
        <w:rPr>
          <w:rFonts w:ascii="Tahoma" w:hAnsi="Tahoma" w:cs="Tahoma"/>
        </w:rPr>
        <w:t xml:space="preserve">combustibles en fuentes móviles </w:t>
      </w:r>
      <w:r w:rsidR="00E6208C" w:rsidRPr="00855C7E">
        <w:rPr>
          <w:rFonts w:ascii="Tahoma" w:hAnsi="Tahoma" w:cs="Tahoma"/>
        </w:rPr>
        <w:t>utilizados por la SJD</w:t>
      </w:r>
      <w:r w:rsidRPr="00855C7E">
        <w:rPr>
          <w:rFonts w:ascii="Tahoma" w:hAnsi="Tahoma" w:cs="Tahoma"/>
        </w:rPr>
        <w:t>.</w:t>
      </w:r>
    </w:p>
    <w:p w14:paraId="006DF7CA" w14:textId="77777777" w:rsidR="00BF2538" w:rsidRPr="00855C7E" w:rsidRDefault="00BF2538" w:rsidP="00BF2538">
      <w:pPr>
        <w:pStyle w:val="Prrafodelista"/>
        <w:widowControl/>
        <w:suppressAutoHyphens w:val="0"/>
        <w:spacing w:after="200" w:line="276" w:lineRule="auto"/>
        <w:ind w:left="720"/>
        <w:contextualSpacing/>
        <w:jc w:val="both"/>
        <w:rPr>
          <w:rFonts w:ascii="Tahoma" w:hAnsi="Tahoma" w:cs="Tahoma"/>
        </w:rPr>
      </w:pPr>
    </w:p>
    <w:p w14:paraId="4B642EE3" w14:textId="24A9F365" w:rsidR="00531D8D" w:rsidRPr="00855C7E" w:rsidRDefault="00531D8D" w:rsidP="00EE0D66">
      <w:pPr>
        <w:pStyle w:val="Prrafodelista"/>
        <w:widowControl/>
        <w:numPr>
          <w:ilvl w:val="0"/>
          <w:numId w:val="43"/>
        </w:numPr>
        <w:suppressAutoHyphens w:val="0"/>
        <w:spacing w:after="200" w:line="276" w:lineRule="auto"/>
        <w:contextualSpacing/>
        <w:jc w:val="both"/>
        <w:rPr>
          <w:rFonts w:ascii="Tahoma" w:hAnsi="Tahoma" w:cs="Tahoma"/>
        </w:rPr>
      </w:pPr>
      <w:r w:rsidRPr="00855C7E">
        <w:rPr>
          <w:rFonts w:ascii="Tahoma" w:hAnsi="Tahoma" w:cs="Tahoma"/>
          <w:b/>
        </w:rPr>
        <w:t xml:space="preserve">Emisiones indirectas de GEI: </w:t>
      </w:r>
      <w:r w:rsidR="00E6208C" w:rsidRPr="00855C7E">
        <w:rPr>
          <w:rFonts w:ascii="Tahoma" w:hAnsi="Tahoma" w:cs="Tahoma"/>
        </w:rPr>
        <w:t>se determinan las</w:t>
      </w:r>
      <w:r w:rsidRPr="00855C7E">
        <w:rPr>
          <w:rFonts w:ascii="Tahoma" w:hAnsi="Tahoma" w:cs="Tahoma"/>
        </w:rPr>
        <w:t xml:space="preserve"> emisiones asociadas al consumo de energía eléctrica </w:t>
      </w:r>
      <w:r w:rsidR="00E6208C" w:rsidRPr="00855C7E">
        <w:rPr>
          <w:rFonts w:ascii="Tahoma" w:hAnsi="Tahoma" w:cs="Tahoma"/>
        </w:rPr>
        <w:t xml:space="preserve">productos de </w:t>
      </w:r>
      <w:r w:rsidRPr="00855C7E">
        <w:rPr>
          <w:rFonts w:ascii="Tahoma" w:hAnsi="Tahoma" w:cs="Tahoma"/>
        </w:rPr>
        <w:t>la iluminación y uso de aparatos eléctricos y electromagnéticos (</w:t>
      </w:r>
      <w:proofErr w:type="spellStart"/>
      <w:r w:rsidRPr="00855C7E">
        <w:rPr>
          <w:rFonts w:ascii="Tahoma" w:hAnsi="Tahoma" w:cs="Tahoma"/>
        </w:rPr>
        <w:t>Kw</w:t>
      </w:r>
      <w:proofErr w:type="spellEnd"/>
      <w:r w:rsidRPr="00855C7E">
        <w:rPr>
          <w:rFonts w:ascii="Tahoma" w:hAnsi="Tahoma" w:cs="Tahoma"/>
        </w:rPr>
        <w:t>/h).</w:t>
      </w:r>
    </w:p>
    <w:p w14:paraId="77A27B2C" w14:textId="77777777" w:rsidR="001D506E" w:rsidRPr="00855C7E" w:rsidRDefault="001D506E" w:rsidP="007757E4">
      <w:pPr>
        <w:widowControl/>
        <w:suppressAutoHyphens w:val="0"/>
        <w:spacing w:after="200" w:line="276" w:lineRule="auto"/>
        <w:contextualSpacing/>
        <w:jc w:val="both"/>
        <w:rPr>
          <w:rFonts w:ascii="Tahoma" w:hAnsi="Tahoma" w:cs="Tahoma"/>
          <w:b/>
        </w:rPr>
      </w:pPr>
    </w:p>
    <w:p w14:paraId="5FA9F6F5" w14:textId="77777777" w:rsidR="00C948EB" w:rsidRPr="00855C7E" w:rsidRDefault="00C948EB" w:rsidP="007757E4">
      <w:pPr>
        <w:spacing w:line="276" w:lineRule="auto"/>
        <w:rPr>
          <w:rFonts w:ascii="Tahoma" w:eastAsia="Libertad-MediumItalic" w:hAnsi="Tahoma" w:cs="Tahoma"/>
        </w:rPr>
      </w:pPr>
      <w:r w:rsidRPr="00855C7E">
        <w:rPr>
          <w:rFonts w:ascii="Tahoma" w:eastAsia="Libertad-MediumItalic" w:hAnsi="Tahoma" w:cs="Tahoma"/>
        </w:rPr>
        <w:t>Alcance 1: Consumo de combustible de los vehículos propios de la Entidad que se utilizan para el apoyo de las funciones de la misma.</w:t>
      </w:r>
    </w:p>
    <w:p w14:paraId="1673FCDB" w14:textId="77777777" w:rsidR="00C948EB" w:rsidRPr="00855C7E" w:rsidRDefault="00C948EB" w:rsidP="007757E4">
      <w:pPr>
        <w:spacing w:line="276" w:lineRule="auto"/>
        <w:rPr>
          <w:rFonts w:ascii="Tahoma" w:eastAsia="Libertad-MediumItalic" w:hAnsi="Tahoma" w:cs="Tahoma"/>
        </w:rPr>
      </w:pPr>
      <w:r w:rsidRPr="00855C7E">
        <w:rPr>
          <w:rFonts w:ascii="Tahoma" w:eastAsia="Libertad-MediumItalic" w:hAnsi="Tahoma" w:cs="Tahoma"/>
        </w:rPr>
        <w:t xml:space="preserve">Alcance 2: Consumo de electricidad </w:t>
      </w:r>
    </w:p>
    <w:p w14:paraId="7AB82DF4" w14:textId="35A87B6E" w:rsidR="00C948EB" w:rsidRDefault="00C948EB" w:rsidP="007757E4">
      <w:pPr>
        <w:spacing w:line="276" w:lineRule="auto"/>
        <w:rPr>
          <w:rFonts w:ascii="Tahoma" w:eastAsia="Libertad-MediumItalic" w:hAnsi="Tahoma" w:cs="Tahoma"/>
        </w:rPr>
      </w:pPr>
      <w:r w:rsidRPr="00855C7E">
        <w:rPr>
          <w:rFonts w:ascii="Tahoma" w:eastAsia="Libertad-MediumItalic" w:hAnsi="Tahoma" w:cs="Tahoma"/>
        </w:rPr>
        <w:t>Alcance 3: Consumo de papel.</w:t>
      </w:r>
    </w:p>
    <w:p w14:paraId="1B93FB96" w14:textId="17276E0E" w:rsidR="00BF2538" w:rsidRDefault="00BF2538" w:rsidP="007757E4">
      <w:pPr>
        <w:spacing w:line="276" w:lineRule="auto"/>
        <w:rPr>
          <w:rFonts w:ascii="Tahoma" w:eastAsia="Libertad-MediumItalic" w:hAnsi="Tahoma" w:cs="Tahoma"/>
        </w:rPr>
      </w:pPr>
    </w:p>
    <w:p w14:paraId="5EB5CA47" w14:textId="7F1DF2A9" w:rsidR="00BF2538" w:rsidRDefault="00BF2538" w:rsidP="007757E4">
      <w:pPr>
        <w:spacing w:line="276" w:lineRule="auto"/>
        <w:rPr>
          <w:rFonts w:ascii="Tahoma" w:eastAsia="Libertad-MediumItalic" w:hAnsi="Tahoma" w:cs="Tahoma"/>
        </w:rPr>
      </w:pPr>
    </w:p>
    <w:p w14:paraId="3AF33AAD" w14:textId="201ECD4D" w:rsidR="00BF2538" w:rsidRDefault="00BF2538" w:rsidP="007757E4">
      <w:pPr>
        <w:spacing w:line="276" w:lineRule="auto"/>
        <w:rPr>
          <w:rFonts w:ascii="Tahoma" w:eastAsia="Libertad-MediumItalic" w:hAnsi="Tahoma" w:cs="Tahoma"/>
        </w:rPr>
      </w:pPr>
    </w:p>
    <w:p w14:paraId="58B6BD44" w14:textId="77777777" w:rsidR="00BF2538" w:rsidRPr="00855C7E" w:rsidRDefault="00BF2538" w:rsidP="007757E4">
      <w:pPr>
        <w:spacing w:line="276" w:lineRule="auto"/>
        <w:rPr>
          <w:rFonts w:ascii="Tahoma" w:eastAsia="Libertad-MediumItalic" w:hAnsi="Tahoma" w:cs="Tahoma"/>
        </w:rPr>
      </w:pPr>
    </w:p>
    <w:p w14:paraId="786214D6" w14:textId="25274BCD" w:rsidR="00CC5BCC" w:rsidRPr="00855C7E" w:rsidRDefault="00CC5BCC" w:rsidP="00465137">
      <w:pPr>
        <w:spacing w:line="276" w:lineRule="auto"/>
        <w:rPr>
          <w:rFonts w:ascii="Tahoma" w:eastAsia="Libertad-MediumItalic" w:hAnsi="Tahoma" w:cs="Tahoma"/>
        </w:rPr>
      </w:pPr>
      <w:r w:rsidRPr="00855C7E">
        <w:rPr>
          <w:rFonts w:ascii="Tahoma" w:hAnsi="Tahoma" w:cs="Tahoma"/>
          <w:noProof/>
          <w:lang w:eastAsia="es-CO" w:bidi="ar-SA"/>
        </w:rPr>
        <w:lastRenderedPageBreak/>
        <w:drawing>
          <wp:inline distT="0" distB="0" distL="0" distR="0" wp14:anchorId="6F93BA88" wp14:editId="6AF0CB87">
            <wp:extent cx="5779698" cy="1319530"/>
            <wp:effectExtent l="57150" t="0" r="0"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687A0B1" w14:textId="0709F30D" w:rsidR="00CC5BCC" w:rsidRPr="00855C7E" w:rsidRDefault="00596BA9" w:rsidP="00465137">
      <w:pPr>
        <w:spacing w:line="276" w:lineRule="auto"/>
        <w:rPr>
          <w:rFonts w:ascii="Tahoma" w:eastAsia="Libertad-MediumItalic" w:hAnsi="Tahoma" w:cs="Tahoma"/>
        </w:rPr>
      </w:pPr>
      <w:r w:rsidRPr="00855C7E">
        <w:rPr>
          <w:rFonts w:ascii="Tahoma" w:hAnsi="Tahoma" w:cs="Tahoma"/>
          <w:noProof/>
          <w:lang w:eastAsia="es-CO" w:bidi="ar-SA"/>
        </w:rPr>
        <w:drawing>
          <wp:inline distT="0" distB="0" distL="0" distR="0" wp14:anchorId="23BDDC0B" wp14:editId="42CE1B39">
            <wp:extent cx="6113780" cy="1940943"/>
            <wp:effectExtent l="57150" t="38100" r="0" b="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33308A3" w14:textId="7EFFFD96" w:rsidR="00596BA9" w:rsidRPr="00855C7E" w:rsidRDefault="00EE5569" w:rsidP="00596BA9">
      <w:pPr>
        <w:spacing w:line="276" w:lineRule="auto"/>
        <w:jc w:val="center"/>
        <w:rPr>
          <w:rFonts w:ascii="Tahoma" w:hAnsi="Tahoma" w:cs="Tahoma"/>
          <w:b/>
          <w:sz w:val="22"/>
        </w:rPr>
      </w:pPr>
      <w:r w:rsidRPr="00855C7E">
        <w:rPr>
          <w:rFonts w:ascii="Tahoma" w:eastAsia="Libertad-MediumItalic" w:hAnsi="Tahoma" w:cs="Tahoma"/>
          <w:b/>
          <w:sz w:val="22"/>
        </w:rPr>
        <w:t>Figura</w:t>
      </w:r>
      <w:r w:rsidR="00596BA9" w:rsidRPr="00855C7E">
        <w:rPr>
          <w:rFonts w:ascii="Tahoma" w:eastAsia="Libertad-MediumItalic" w:hAnsi="Tahoma" w:cs="Tahoma"/>
          <w:b/>
          <w:sz w:val="22"/>
        </w:rPr>
        <w:t xml:space="preserve"> </w:t>
      </w:r>
      <w:r w:rsidR="0009073F" w:rsidRPr="00855C7E">
        <w:rPr>
          <w:rFonts w:ascii="Tahoma" w:eastAsia="Libertad-MediumItalic" w:hAnsi="Tahoma" w:cs="Tahoma"/>
          <w:b/>
          <w:sz w:val="22"/>
        </w:rPr>
        <w:t>3</w:t>
      </w:r>
      <w:r w:rsidR="00596BA9" w:rsidRPr="00855C7E">
        <w:rPr>
          <w:rFonts w:ascii="Tahoma" w:eastAsia="Libertad-MediumItalic" w:hAnsi="Tahoma" w:cs="Tahoma"/>
          <w:b/>
          <w:sz w:val="22"/>
        </w:rPr>
        <w:t xml:space="preserve">: </w:t>
      </w:r>
      <w:r w:rsidRPr="00855C7E">
        <w:rPr>
          <w:rFonts w:ascii="Tahoma" w:hAnsi="Tahoma" w:cs="Tahoma"/>
          <w:b/>
          <w:sz w:val="22"/>
        </w:rPr>
        <w:t>Determinación de actividades para los a</w:t>
      </w:r>
      <w:r w:rsidR="00596BA9" w:rsidRPr="00855C7E">
        <w:rPr>
          <w:rFonts w:ascii="Tahoma" w:hAnsi="Tahoma" w:cs="Tahoma"/>
          <w:b/>
          <w:sz w:val="22"/>
        </w:rPr>
        <w:t xml:space="preserve">lcances 1 y 2 </w:t>
      </w:r>
    </w:p>
    <w:p w14:paraId="302A553A" w14:textId="0E71F33F" w:rsidR="0009073F" w:rsidRPr="00855C7E" w:rsidRDefault="001D01D5" w:rsidP="0009073F">
      <w:pPr>
        <w:spacing w:line="276" w:lineRule="auto"/>
        <w:jc w:val="center"/>
        <w:rPr>
          <w:rFonts w:ascii="Tahoma" w:hAnsi="Tahoma" w:cs="Tahoma"/>
          <w:b/>
          <w:sz w:val="22"/>
        </w:rPr>
      </w:pPr>
      <w:r w:rsidRPr="00855C7E">
        <w:rPr>
          <w:rFonts w:ascii="Tahoma" w:hAnsi="Tahoma" w:cs="Tahoma"/>
          <w:b/>
          <w:sz w:val="22"/>
        </w:rPr>
        <w:t>Fuente: SJD, 2020</w:t>
      </w:r>
    </w:p>
    <w:p w14:paraId="4A2DD0D8" w14:textId="7587BFAD" w:rsidR="001D01D5" w:rsidRDefault="001D01D5" w:rsidP="0009073F">
      <w:pPr>
        <w:spacing w:line="276" w:lineRule="auto"/>
        <w:jc w:val="center"/>
        <w:rPr>
          <w:rFonts w:ascii="Tahoma" w:hAnsi="Tahoma" w:cs="Tahoma"/>
          <w:b/>
          <w:sz w:val="20"/>
        </w:rPr>
      </w:pPr>
    </w:p>
    <w:p w14:paraId="73D15837" w14:textId="4132264C" w:rsidR="00BF2538" w:rsidRDefault="00BF2538" w:rsidP="0009073F">
      <w:pPr>
        <w:spacing w:line="276" w:lineRule="auto"/>
        <w:jc w:val="center"/>
        <w:rPr>
          <w:rFonts w:ascii="Tahoma" w:hAnsi="Tahoma" w:cs="Tahoma"/>
          <w:b/>
          <w:sz w:val="20"/>
        </w:rPr>
      </w:pPr>
    </w:p>
    <w:p w14:paraId="3BF4163D" w14:textId="72D109AC" w:rsidR="00BF2538" w:rsidRDefault="00BF2538" w:rsidP="0009073F">
      <w:pPr>
        <w:spacing w:line="276" w:lineRule="auto"/>
        <w:jc w:val="center"/>
        <w:rPr>
          <w:rFonts w:ascii="Tahoma" w:hAnsi="Tahoma" w:cs="Tahoma"/>
          <w:b/>
          <w:sz w:val="20"/>
        </w:rPr>
      </w:pPr>
    </w:p>
    <w:p w14:paraId="586CEF5D" w14:textId="77777777" w:rsidR="00BF2538" w:rsidRPr="00855C7E" w:rsidRDefault="00BF2538" w:rsidP="0009073F">
      <w:pPr>
        <w:spacing w:line="276" w:lineRule="auto"/>
        <w:jc w:val="center"/>
        <w:rPr>
          <w:rFonts w:ascii="Tahoma" w:hAnsi="Tahoma" w:cs="Tahoma"/>
          <w:b/>
          <w:sz w:val="20"/>
        </w:rPr>
      </w:pPr>
    </w:p>
    <w:p w14:paraId="31EEC10E" w14:textId="18D44FC7" w:rsidR="00C24809" w:rsidRPr="00855C7E" w:rsidRDefault="003174A3" w:rsidP="00FE0A19">
      <w:pPr>
        <w:pStyle w:val="Prrafodelista"/>
        <w:numPr>
          <w:ilvl w:val="0"/>
          <w:numId w:val="23"/>
        </w:numPr>
        <w:spacing w:line="276" w:lineRule="auto"/>
        <w:jc w:val="both"/>
        <w:rPr>
          <w:rFonts w:ascii="Tahoma" w:hAnsi="Tahoma" w:cs="Tahoma"/>
          <w:b/>
          <w:szCs w:val="24"/>
        </w:rPr>
      </w:pPr>
      <w:r w:rsidRPr="00855C7E">
        <w:rPr>
          <w:rFonts w:ascii="Tahoma" w:hAnsi="Tahoma" w:cs="Tahoma"/>
          <w:b/>
          <w:szCs w:val="24"/>
        </w:rPr>
        <w:t>I</w:t>
      </w:r>
      <w:r w:rsidR="00C24809" w:rsidRPr="00855C7E">
        <w:rPr>
          <w:rFonts w:ascii="Tahoma" w:hAnsi="Tahoma" w:cs="Tahoma"/>
          <w:b/>
          <w:szCs w:val="24"/>
        </w:rPr>
        <w:t>NFORMACIÓN PARA EL CÁLCULO DE LA HUELLA DE CARBONO</w:t>
      </w:r>
    </w:p>
    <w:p w14:paraId="2F711579" w14:textId="77777777" w:rsidR="00C24809" w:rsidRPr="00855C7E" w:rsidRDefault="00C24809" w:rsidP="0096551A">
      <w:pPr>
        <w:spacing w:line="276" w:lineRule="auto"/>
        <w:ind w:left="567" w:hanging="567"/>
        <w:jc w:val="both"/>
        <w:rPr>
          <w:rFonts w:ascii="Tahoma" w:hAnsi="Tahoma" w:cs="Tahoma"/>
          <w:b/>
        </w:rPr>
      </w:pPr>
    </w:p>
    <w:p w14:paraId="20517F34" w14:textId="77777777" w:rsidR="00C24809" w:rsidRPr="00855C7E" w:rsidRDefault="00C24809" w:rsidP="008E4958">
      <w:pPr>
        <w:spacing w:line="276" w:lineRule="auto"/>
        <w:jc w:val="both"/>
        <w:rPr>
          <w:rFonts w:ascii="Tahoma" w:eastAsia="Libertad-MediumItalic" w:hAnsi="Tahoma" w:cs="Tahoma"/>
          <w:b/>
          <w:i/>
        </w:rPr>
      </w:pPr>
      <w:r w:rsidRPr="00855C7E">
        <w:rPr>
          <w:rFonts w:ascii="Tahoma" w:eastAsia="Libertad-MediumItalic" w:hAnsi="Tahoma" w:cs="Tahoma"/>
          <w:b/>
        </w:rPr>
        <w:t>4</w:t>
      </w:r>
      <w:r w:rsidRPr="00855C7E">
        <w:rPr>
          <w:rFonts w:ascii="Tahoma" w:eastAsia="Libertad-MediumItalic" w:hAnsi="Tahoma" w:cs="Tahoma"/>
          <w:b/>
          <w:i/>
        </w:rPr>
        <w:t>.1. PARA EL ALCANCE 1</w:t>
      </w:r>
    </w:p>
    <w:p w14:paraId="7189A2DD" w14:textId="77777777" w:rsidR="00C24809" w:rsidRPr="00855C7E" w:rsidRDefault="00C24809" w:rsidP="0096551A">
      <w:pPr>
        <w:spacing w:line="276" w:lineRule="auto"/>
        <w:jc w:val="both"/>
        <w:rPr>
          <w:rFonts w:ascii="Tahoma" w:eastAsia="Libertad-MediumItalic" w:hAnsi="Tahoma" w:cs="Tahoma"/>
          <w:b/>
        </w:rPr>
      </w:pPr>
    </w:p>
    <w:p w14:paraId="4839E23C" w14:textId="06F27678" w:rsidR="00C24809" w:rsidRPr="00855C7E" w:rsidRDefault="00C24809" w:rsidP="008E4958">
      <w:pPr>
        <w:spacing w:line="276" w:lineRule="auto"/>
        <w:jc w:val="both"/>
        <w:rPr>
          <w:rFonts w:ascii="Tahoma" w:eastAsia="Libertad-MediumItalic" w:hAnsi="Tahoma" w:cs="Tahoma"/>
        </w:rPr>
      </w:pPr>
      <w:r w:rsidRPr="00855C7E">
        <w:rPr>
          <w:rFonts w:ascii="Tahoma" w:eastAsia="Libertad-MediumItalic" w:hAnsi="Tahoma" w:cs="Tahoma"/>
        </w:rPr>
        <w:t>4.1.1 CONSUMO</w:t>
      </w:r>
      <w:r w:rsidR="00BC0769" w:rsidRPr="00855C7E">
        <w:rPr>
          <w:rFonts w:ascii="Tahoma" w:eastAsia="Libertad-MediumItalic" w:hAnsi="Tahoma" w:cs="Tahoma"/>
        </w:rPr>
        <w:t xml:space="preserve"> DE COMBUSTIBLE</w:t>
      </w:r>
      <w:r w:rsidRPr="00855C7E">
        <w:rPr>
          <w:rFonts w:ascii="Tahoma" w:eastAsia="Libertad-MediumItalic" w:hAnsi="Tahoma" w:cs="Tahoma"/>
        </w:rPr>
        <w:t xml:space="preserve"> PARQUE AUTOMOTOR</w:t>
      </w:r>
    </w:p>
    <w:p w14:paraId="56115AB1" w14:textId="77777777" w:rsidR="00BF2538" w:rsidRPr="00855C7E" w:rsidRDefault="00BF2538" w:rsidP="008E4958">
      <w:pPr>
        <w:spacing w:line="276" w:lineRule="auto"/>
        <w:jc w:val="both"/>
        <w:rPr>
          <w:rFonts w:ascii="Tahoma" w:eastAsia="Libertad-MediumItalic" w:hAnsi="Tahoma" w:cs="Tahoma"/>
        </w:rPr>
      </w:pPr>
    </w:p>
    <w:tbl>
      <w:tblPr>
        <w:tblW w:w="9073" w:type="dxa"/>
        <w:tblInd w:w="-289" w:type="dxa"/>
        <w:tblCellMar>
          <w:left w:w="70" w:type="dxa"/>
          <w:right w:w="70" w:type="dxa"/>
        </w:tblCellMar>
        <w:tblLook w:val="04A0" w:firstRow="1" w:lastRow="0" w:firstColumn="1" w:lastColumn="0" w:noHBand="0" w:noVBand="1"/>
      </w:tblPr>
      <w:tblGrid>
        <w:gridCol w:w="1267"/>
        <w:gridCol w:w="1144"/>
        <w:gridCol w:w="1559"/>
        <w:gridCol w:w="1417"/>
        <w:gridCol w:w="1701"/>
        <w:gridCol w:w="1985"/>
      </w:tblGrid>
      <w:tr w:rsidR="00DE6E0E" w:rsidRPr="00BF2538" w14:paraId="0EA05D98" w14:textId="77777777" w:rsidTr="00DE6E0E">
        <w:trPr>
          <w:trHeight w:val="495"/>
        </w:trPr>
        <w:tc>
          <w:tcPr>
            <w:tcW w:w="9073" w:type="dxa"/>
            <w:gridSpan w:val="6"/>
            <w:tcBorders>
              <w:top w:val="single" w:sz="4" w:space="0" w:color="auto"/>
              <w:left w:val="single" w:sz="4" w:space="0" w:color="auto"/>
              <w:bottom w:val="nil"/>
              <w:right w:val="single" w:sz="4" w:space="0" w:color="auto"/>
            </w:tcBorders>
            <w:shd w:val="clear" w:color="auto" w:fill="93D07C" w:themeFill="accent1" w:themeFillTint="99"/>
            <w:noWrap/>
            <w:vAlign w:val="center"/>
          </w:tcPr>
          <w:p w14:paraId="0A6CE52B" w14:textId="5793FD8A" w:rsidR="00DE6E0E" w:rsidRPr="00BF2538"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BF2538">
              <w:rPr>
                <w:rFonts w:ascii="Tahoma" w:eastAsia="Times New Roman" w:hAnsi="Tahoma" w:cs="Tahoma"/>
                <w:b/>
                <w:bCs/>
                <w:color w:val="000000"/>
                <w:kern w:val="0"/>
                <w:sz w:val="20"/>
                <w:szCs w:val="20"/>
                <w:lang w:eastAsia="es-CO" w:bidi="ar-SA"/>
              </w:rPr>
              <w:t>CONSUMO DE COMBUSTIBLE 2019</w:t>
            </w:r>
          </w:p>
        </w:tc>
      </w:tr>
      <w:tr w:rsidR="00DE6E0E" w:rsidRPr="00BF2538" w14:paraId="3E571025" w14:textId="77777777" w:rsidTr="00DE6E0E">
        <w:trPr>
          <w:trHeight w:val="495"/>
        </w:trPr>
        <w:tc>
          <w:tcPr>
            <w:tcW w:w="1267" w:type="dxa"/>
            <w:tcBorders>
              <w:top w:val="single" w:sz="4" w:space="0" w:color="auto"/>
              <w:left w:val="single" w:sz="4" w:space="0" w:color="auto"/>
              <w:bottom w:val="nil"/>
              <w:right w:val="single" w:sz="4" w:space="0" w:color="auto"/>
            </w:tcBorders>
            <w:shd w:val="clear" w:color="auto" w:fill="93D07C" w:themeFill="accent1" w:themeFillTint="99"/>
            <w:noWrap/>
            <w:vAlign w:val="center"/>
            <w:hideMark/>
          </w:tcPr>
          <w:p w14:paraId="725554EE" w14:textId="77777777" w:rsidR="00DE6E0E" w:rsidRPr="00DE6E0E"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DE6E0E">
              <w:rPr>
                <w:rFonts w:ascii="Tahoma" w:eastAsia="Times New Roman" w:hAnsi="Tahoma" w:cs="Tahoma"/>
                <w:b/>
                <w:bCs/>
                <w:color w:val="000000"/>
                <w:kern w:val="0"/>
                <w:sz w:val="20"/>
                <w:szCs w:val="20"/>
                <w:lang w:eastAsia="es-CO" w:bidi="ar-SA"/>
              </w:rPr>
              <w:t xml:space="preserve">PERIODO </w:t>
            </w:r>
          </w:p>
        </w:tc>
        <w:tc>
          <w:tcPr>
            <w:tcW w:w="1144" w:type="dxa"/>
            <w:tcBorders>
              <w:top w:val="single" w:sz="4" w:space="0" w:color="auto"/>
              <w:left w:val="nil"/>
              <w:bottom w:val="nil"/>
              <w:right w:val="single" w:sz="4" w:space="0" w:color="auto"/>
            </w:tcBorders>
            <w:shd w:val="clear" w:color="auto" w:fill="93D07C" w:themeFill="accent1" w:themeFillTint="99"/>
            <w:vAlign w:val="center"/>
            <w:hideMark/>
          </w:tcPr>
          <w:p w14:paraId="4EA811D1" w14:textId="77777777" w:rsidR="00DE6E0E" w:rsidRPr="00DE6E0E"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DE6E0E">
              <w:rPr>
                <w:rFonts w:ascii="Tahoma" w:eastAsia="Times New Roman" w:hAnsi="Tahoma" w:cs="Tahoma"/>
                <w:b/>
                <w:bCs/>
                <w:color w:val="000000"/>
                <w:kern w:val="0"/>
                <w:sz w:val="20"/>
                <w:szCs w:val="20"/>
                <w:lang w:eastAsia="es-CO" w:bidi="ar-SA"/>
              </w:rPr>
              <w:t xml:space="preserve">PLACA </w:t>
            </w:r>
          </w:p>
        </w:tc>
        <w:tc>
          <w:tcPr>
            <w:tcW w:w="1559" w:type="dxa"/>
            <w:tcBorders>
              <w:top w:val="single" w:sz="4" w:space="0" w:color="auto"/>
              <w:left w:val="nil"/>
              <w:bottom w:val="nil"/>
              <w:right w:val="single" w:sz="4" w:space="0" w:color="auto"/>
            </w:tcBorders>
            <w:shd w:val="clear" w:color="auto" w:fill="93D07C" w:themeFill="accent1" w:themeFillTint="99"/>
            <w:vAlign w:val="center"/>
            <w:hideMark/>
          </w:tcPr>
          <w:p w14:paraId="20C0535F" w14:textId="77777777" w:rsidR="00DE6E0E" w:rsidRPr="00DE6E0E"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DE6E0E">
              <w:rPr>
                <w:rFonts w:ascii="Tahoma" w:eastAsia="Times New Roman" w:hAnsi="Tahoma" w:cs="Tahoma"/>
                <w:b/>
                <w:bCs/>
                <w:color w:val="000000"/>
                <w:kern w:val="0"/>
                <w:sz w:val="20"/>
                <w:szCs w:val="20"/>
                <w:lang w:eastAsia="es-CO" w:bidi="ar-SA"/>
              </w:rPr>
              <w:t xml:space="preserve">TIPO VEHICULO </w:t>
            </w:r>
          </w:p>
        </w:tc>
        <w:tc>
          <w:tcPr>
            <w:tcW w:w="1417" w:type="dxa"/>
            <w:tcBorders>
              <w:top w:val="single" w:sz="4" w:space="0" w:color="auto"/>
              <w:left w:val="nil"/>
              <w:bottom w:val="nil"/>
              <w:right w:val="single" w:sz="4" w:space="0" w:color="auto"/>
            </w:tcBorders>
            <w:shd w:val="clear" w:color="auto" w:fill="93D07C" w:themeFill="accent1" w:themeFillTint="99"/>
            <w:vAlign w:val="center"/>
            <w:hideMark/>
          </w:tcPr>
          <w:p w14:paraId="0D4B3231" w14:textId="77777777" w:rsidR="00DE6E0E" w:rsidRPr="00DE6E0E"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DE6E0E">
              <w:rPr>
                <w:rFonts w:ascii="Tahoma" w:eastAsia="Times New Roman" w:hAnsi="Tahoma" w:cs="Tahoma"/>
                <w:b/>
                <w:bCs/>
                <w:color w:val="000000"/>
                <w:kern w:val="0"/>
                <w:sz w:val="20"/>
                <w:szCs w:val="20"/>
                <w:lang w:eastAsia="es-CO" w:bidi="ar-SA"/>
              </w:rPr>
              <w:t>TOTAL GALONES</w:t>
            </w:r>
          </w:p>
        </w:tc>
        <w:tc>
          <w:tcPr>
            <w:tcW w:w="1701" w:type="dxa"/>
            <w:tcBorders>
              <w:top w:val="single" w:sz="4" w:space="0" w:color="auto"/>
              <w:left w:val="nil"/>
              <w:bottom w:val="nil"/>
              <w:right w:val="single" w:sz="4" w:space="0" w:color="auto"/>
            </w:tcBorders>
            <w:shd w:val="clear" w:color="auto" w:fill="93D07C" w:themeFill="accent1" w:themeFillTint="99"/>
            <w:vAlign w:val="center"/>
            <w:hideMark/>
          </w:tcPr>
          <w:p w14:paraId="18D12AA4" w14:textId="77777777" w:rsidR="00DE6E0E" w:rsidRPr="00DE6E0E"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DE6E0E">
              <w:rPr>
                <w:rFonts w:ascii="Tahoma" w:eastAsia="Times New Roman" w:hAnsi="Tahoma" w:cs="Tahoma"/>
                <w:b/>
                <w:bCs/>
                <w:color w:val="000000"/>
                <w:kern w:val="0"/>
                <w:sz w:val="20"/>
                <w:szCs w:val="20"/>
                <w:lang w:eastAsia="es-CO" w:bidi="ar-SA"/>
              </w:rPr>
              <w:t xml:space="preserve">TOTAL KILOMETROS </w:t>
            </w:r>
          </w:p>
        </w:tc>
        <w:tc>
          <w:tcPr>
            <w:tcW w:w="1985" w:type="dxa"/>
            <w:tcBorders>
              <w:top w:val="single" w:sz="4" w:space="0" w:color="auto"/>
              <w:left w:val="nil"/>
              <w:bottom w:val="nil"/>
              <w:right w:val="single" w:sz="4" w:space="0" w:color="auto"/>
            </w:tcBorders>
            <w:shd w:val="clear" w:color="auto" w:fill="93D07C" w:themeFill="accent1" w:themeFillTint="99"/>
            <w:vAlign w:val="center"/>
            <w:hideMark/>
          </w:tcPr>
          <w:p w14:paraId="2B5D88D5" w14:textId="77777777" w:rsidR="00DE6E0E" w:rsidRPr="00DE6E0E"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DE6E0E">
              <w:rPr>
                <w:rFonts w:ascii="Tahoma" w:eastAsia="Times New Roman" w:hAnsi="Tahoma" w:cs="Tahoma"/>
                <w:b/>
                <w:bCs/>
                <w:color w:val="000000"/>
                <w:kern w:val="0"/>
                <w:sz w:val="20"/>
                <w:szCs w:val="20"/>
                <w:lang w:eastAsia="es-CO" w:bidi="ar-SA"/>
              </w:rPr>
              <w:t xml:space="preserve">TOTAL VALOR COMBUSTIBLE </w:t>
            </w:r>
          </w:p>
        </w:tc>
      </w:tr>
      <w:tr w:rsidR="00DE6E0E" w:rsidRPr="00BF2538" w14:paraId="2E4914D6" w14:textId="77777777" w:rsidTr="00DE6E0E">
        <w:trPr>
          <w:trHeight w:val="390"/>
        </w:trPr>
        <w:tc>
          <w:tcPr>
            <w:tcW w:w="126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D134132"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I SEMESTRE</w:t>
            </w:r>
          </w:p>
        </w:tc>
        <w:tc>
          <w:tcPr>
            <w:tcW w:w="1144" w:type="dxa"/>
            <w:tcBorders>
              <w:top w:val="single" w:sz="8" w:space="0" w:color="auto"/>
              <w:left w:val="nil"/>
              <w:bottom w:val="single" w:sz="4" w:space="0" w:color="auto"/>
              <w:right w:val="single" w:sz="4" w:space="0" w:color="auto"/>
            </w:tcBorders>
            <w:shd w:val="clear" w:color="auto" w:fill="auto"/>
            <w:noWrap/>
            <w:vAlign w:val="bottom"/>
            <w:hideMark/>
          </w:tcPr>
          <w:p w14:paraId="56B8E844"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OLO -452</w:t>
            </w:r>
          </w:p>
        </w:tc>
        <w:tc>
          <w:tcPr>
            <w:tcW w:w="1559" w:type="dxa"/>
            <w:vMerge w:val="restart"/>
            <w:tcBorders>
              <w:top w:val="single" w:sz="8" w:space="0" w:color="auto"/>
              <w:left w:val="nil"/>
              <w:right w:val="single" w:sz="4" w:space="0" w:color="auto"/>
            </w:tcBorders>
            <w:shd w:val="clear" w:color="auto" w:fill="auto"/>
            <w:noWrap/>
            <w:vAlign w:val="bottom"/>
            <w:hideMark/>
          </w:tcPr>
          <w:p w14:paraId="311C8135" w14:textId="77777777" w:rsidR="00DE6E0E" w:rsidRPr="00BF2538" w:rsidRDefault="00DE6E0E" w:rsidP="00BF2538">
            <w:pPr>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PRO</w:t>
            </w:r>
            <w:r w:rsidRPr="00BF2538">
              <w:rPr>
                <w:rFonts w:ascii="Tahoma" w:eastAsia="Times New Roman" w:hAnsi="Tahoma" w:cs="Tahoma"/>
                <w:color w:val="000000"/>
                <w:kern w:val="0"/>
                <w:sz w:val="20"/>
                <w:szCs w:val="20"/>
                <w:lang w:eastAsia="es-CO" w:bidi="ar-SA"/>
              </w:rPr>
              <w:t>P</w:t>
            </w:r>
            <w:r w:rsidRPr="00DE6E0E">
              <w:rPr>
                <w:rFonts w:ascii="Tahoma" w:eastAsia="Times New Roman" w:hAnsi="Tahoma" w:cs="Tahoma"/>
                <w:color w:val="000000"/>
                <w:kern w:val="0"/>
                <w:sz w:val="20"/>
                <w:szCs w:val="20"/>
                <w:lang w:eastAsia="es-CO" w:bidi="ar-SA"/>
              </w:rPr>
              <w:t xml:space="preserve">IO </w:t>
            </w:r>
          </w:p>
          <w:p w14:paraId="5F33AB59" w14:textId="77777777" w:rsidR="00DE6E0E" w:rsidRPr="00BF2538" w:rsidRDefault="00DE6E0E" w:rsidP="00BF2538">
            <w:pPr>
              <w:jc w:val="center"/>
              <w:rPr>
                <w:rFonts w:ascii="Tahoma" w:eastAsia="Times New Roman" w:hAnsi="Tahoma" w:cs="Tahoma"/>
                <w:color w:val="000000"/>
                <w:kern w:val="0"/>
                <w:sz w:val="20"/>
                <w:szCs w:val="20"/>
                <w:lang w:eastAsia="es-CO" w:bidi="ar-SA"/>
              </w:rPr>
            </w:pPr>
          </w:p>
          <w:p w14:paraId="0EB34F06" w14:textId="2D9599A2" w:rsidR="00DE6E0E" w:rsidRPr="00DE6E0E" w:rsidRDefault="00DE6E0E" w:rsidP="00BF2538">
            <w:pPr>
              <w:jc w:val="center"/>
              <w:rPr>
                <w:rFonts w:ascii="Tahoma" w:eastAsia="Times New Roman" w:hAnsi="Tahoma" w:cs="Tahoma"/>
                <w:color w:val="000000"/>
                <w:kern w:val="0"/>
                <w:sz w:val="20"/>
                <w:szCs w:val="20"/>
                <w:lang w:eastAsia="es-CO" w:bidi="ar-SA"/>
              </w:rPr>
            </w:pP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0FEB5640"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155,16</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52588A26"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8777,00</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29B8B6C9" w14:textId="242A8D72"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BF2538">
              <w:rPr>
                <w:rFonts w:ascii="Tahoma" w:eastAsia="Times New Roman" w:hAnsi="Tahoma" w:cs="Tahoma"/>
                <w:color w:val="000000"/>
                <w:kern w:val="0"/>
                <w:sz w:val="20"/>
                <w:szCs w:val="20"/>
                <w:lang w:eastAsia="es-CO" w:bidi="ar-SA"/>
              </w:rPr>
              <w:t xml:space="preserve">$ </w:t>
            </w:r>
            <w:r w:rsidRPr="00DE6E0E">
              <w:rPr>
                <w:rFonts w:ascii="Tahoma" w:eastAsia="Times New Roman" w:hAnsi="Tahoma" w:cs="Tahoma"/>
                <w:color w:val="000000"/>
                <w:kern w:val="0"/>
                <w:sz w:val="20"/>
                <w:szCs w:val="20"/>
                <w:lang w:eastAsia="es-CO" w:bidi="ar-SA"/>
              </w:rPr>
              <w:t>1688209,00</w:t>
            </w:r>
          </w:p>
        </w:tc>
      </w:tr>
      <w:tr w:rsidR="00DE6E0E" w:rsidRPr="00BF2538" w14:paraId="7355B487" w14:textId="77777777" w:rsidTr="00DE6E0E">
        <w:trPr>
          <w:trHeight w:val="390"/>
        </w:trPr>
        <w:tc>
          <w:tcPr>
            <w:tcW w:w="1267" w:type="dxa"/>
            <w:vMerge/>
            <w:tcBorders>
              <w:top w:val="single" w:sz="8" w:space="0" w:color="auto"/>
              <w:left w:val="single" w:sz="8" w:space="0" w:color="auto"/>
              <w:bottom w:val="single" w:sz="8" w:space="0" w:color="000000"/>
              <w:right w:val="single" w:sz="4" w:space="0" w:color="auto"/>
            </w:tcBorders>
            <w:vAlign w:val="center"/>
            <w:hideMark/>
          </w:tcPr>
          <w:p w14:paraId="44B12B16" w14:textId="77777777" w:rsidR="00DE6E0E" w:rsidRPr="00DE6E0E" w:rsidRDefault="00DE6E0E" w:rsidP="00BF2538">
            <w:pPr>
              <w:widowControl/>
              <w:suppressAutoHyphens w:val="0"/>
              <w:rPr>
                <w:rFonts w:ascii="Tahoma" w:eastAsia="Times New Roman" w:hAnsi="Tahoma" w:cs="Tahoma"/>
                <w:color w:val="000000"/>
                <w:kern w:val="0"/>
                <w:sz w:val="20"/>
                <w:szCs w:val="20"/>
                <w:lang w:eastAsia="es-CO" w:bidi="ar-SA"/>
              </w:rPr>
            </w:pP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EC08F"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OLO-453</w:t>
            </w:r>
          </w:p>
        </w:tc>
        <w:tc>
          <w:tcPr>
            <w:tcW w:w="1559" w:type="dxa"/>
            <w:vMerge/>
            <w:tcBorders>
              <w:left w:val="nil"/>
              <w:right w:val="single" w:sz="4" w:space="0" w:color="auto"/>
            </w:tcBorders>
            <w:shd w:val="clear" w:color="auto" w:fill="auto"/>
            <w:noWrap/>
            <w:vAlign w:val="bottom"/>
            <w:hideMark/>
          </w:tcPr>
          <w:p w14:paraId="25BE186D" w14:textId="7F0DB866" w:rsidR="00DE6E0E" w:rsidRPr="00DE6E0E" w:rsidRDefault="00DE6E0E" w:rsidP="00BF2538">
            <w:pPr>
              <w:jc w:val="center"/>
              <w:rPr>
                <w:rFonts w:ascii="Tahoma" w:eastAsia="Times New Roman" w:hAnsi="Tahoma" w:cs="Tahoma"/>
                <w:color w:val="000000"/>
                <w:kern w:val="0"/>
                <w:sz w:val="20"/>
                <w:szCs w:val="20"/>
                <w:lang w:eastAsia="es-CO" w:bidi="ar-SA"/>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8BBC559"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146,28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68EA034"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7538,00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8A4BF8F" w14:textId="1B9A5BB9"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BF2538">
              <w:rPr>
                <w:rFonts w:ascii="Tahoma" w:eastAsia="Times New Roman" w:hAnsi="Tahoma" w:cs="Tahoma"/>
                <w:color w:val="000000"/>
                <w:kern w:val="0"/>
                <w:sz w:val="20"/>
                <w:szCs w:val="20"/>
                <w:lang w:eastAsia="es-CO" w:bidi="ar-SA"/>
              </w:rPr>
              <w:t xml:space="preserve">$ </w:t>
            </w:r>
            <w:r w:rsidRPr="00DE6E0E">
              <w:rPr>
                <w:rFonts w:ascii="Tahoma" w:eastAsia="Times New Roman" w:hAnsi="Tahoma" w:cs="Tahoma"/>
                <w:color w:val="000000"/>
                <w:kern w:val="0"/>
                <w:sz w:val="20"/>
                <w:szCs w:val="20"/>
                <w:lang w:eastAsia="es-CO" w:bidi="ar-SA"/>
              </w:rPr>
              <w:t>1480161,00</w:t>
            </w:r>
          </w:p>
        </w:tc>
      </w:tr>
      <w:tr w:rsidR="00DE6E0E" w:rsidRPr="00BF2538" w14:paraId="61437308" w14:textId="77777777" w:rsidTr="00DE6E0E">
        <w:trPr>
          <w:trHeight w:val="390"/>
        </w:trPr>
        <w:tc>
          <w:tcPr>
            <w:tcW w:w="1267" w:type="dxa"/>
            <w:vMerge/>
            <w:tcBorders>
              <w:top w:val="single" w:sz="8" w:space="0" w:color="auto"/>
              <w:left w:val="single" w:sz="8" w:space="0" w:color="auto"/>
              <w:bottom w:val="single" w:sz="8" w:space="0" w:color="000000"/>
              <w:right w:val="single" w:sz="4" w:space="0" w:color="auto"/>
            </w:tcBorders>
            <w:vAlign w:val="center"/>
            <w:hideMark/>
          </w:tcPr>
          <w:p w14:paraId="39FB883E" w14:textId="77777777" w:rsidR="00DE6E0E" w:rsidRPr="00DE6E0E" w:rsidRDefault="00DE6E0E" w:rsidP="00BF2538">
            <w:pPr>
              <w:widowControl/>
              <w:suppressAutoHyphens w:val="0"/>
              <w:rPr>
                <w:rFonts w:ascii="Tahoma" w:eastAsia="Times New Roman" w:hAnsi="Tahoma" w:cs="Tahoma"/>
                <w:color w:val="000000"/>
                <w:kern w:val="0"/>
                <w:sz w:val="20"/>
                <w:szCs w:val="20"/>
                <w:lang w:eastAsia="es-CO" w:bidi="ar-SA"/>
              </w:rPr>
            </w:pPr>
          </w:p>
        </w:tc>
        <w:tc>
          <w:tcPr>
            <w:tcW w:w="1144" w:type="dxa"/>
            <w:tcBorders>
              <w:top w:val="nil"/>
              <w:left w:val="nil"/>
              <w:bottom w:val="single" w:sz="8" w:space="0" w:color="auto"/>
              <w:right w:val="single" w:sz="4" w:space="0" w:color="auto"/>
            </w:tcBorders>
            <w:shd w:val="clear" w:color="auto" w:fill="auto"/>
            <w:noWrap/>
            <w:vAlign w:val="bottom"/>
            <w:hideMark/>
          </w:tcPr>
          <w:p w14:paraId="01A68D44"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OLO-454</w:t>
            </w:r>
          </w:p>
        </w:tc>
        <w:tc>
          <w:tcPr>
            <w:tcW w:w="1559" w:type="dxa"/>
            <w:vMerge/>
            <w:tcBorders>
              <w:left w:val="nil"/>
              <w:bottom w:val="single" w:sz="8" w:space="0" w:color="auto"/>
              <w:right w:val="single" w:sz="4" w:space="0" w:color="auto"/>
            </w:tcBorders>
            <w:shd w:val="clear" w:color="auto" w:fill="auto"/>
            <w:noWrap/>
            <w:vAlign w:val="bottom"/>
            <w:hideMark/>
          </w:tcPr>
          <w:p w14:paraId="6D861BE7" w14:textId="6CA7ED96"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p>
        </w:tc>
        <w:tc>
          <w:tcPr>
            <w:tcW w:w="1417" w:type="dxa"/>
            <w:tcBorders>
              <w:top w:val="nil"/>
              <w:left w:val="nil"/>
              <w:bottom w:val="single" w:sz="8" w:space="0" w:color="auto"/>
              <w:right w:val="single" w:sz="4" w:space="0" w:color="auto"/>
            </w:tcBorders>
            <w:shd w:val="clear" w:color="auto" w:fill="auto"/>
            <w:noWrap/>
            <w:vAlign w:val="bottom"/>
            <w:hideMark/>
          </w:tcPr>
          <w:p w14:paraId="4CE96195"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104,06</w:t>
            </w:r>
          </w:p>
        </w:tc>
        <w:tc>
          <w:tcPr>
            <w:tcW w:w="1701" w:type="dxa"/>
            <w:tcBorders>
              <w:top w:val="nil"/>
              <w:left w:val="nil"/>
              <w:bottom w:val="single" w:sz="8" w:space="0" w:color="auto"/>
              <w:right w:val="single" w:sz="4" w:space="0" w:color="auto"/>
            </w:tcBorders>
            <w:shd w:val="clear" w:color="auto" w:fill="auto"/>
            <w:noWrap/>
            <w:vAlign w:val="center"/>
            <w:hideMark/>
          </w:tcPr>
          <w:p w14:paraId="30516F77"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5821,00</w:t>
            </w:r>
          </w:p>
        </w:tc>
        <w:tc>
          <w:tcPr>
            <w:tcW w:w="1985" w:type="dxa"/>
            <w:tcBorders>
              <w:top w:val="nil"/>
              <w:left w:val="nil"/>
              <w:bottom w:val="single" w:sz="8" w:space="0" w:color="auto"/>
              <w:right w:val="single" w:sz="4" w:space="0" w:color="auto"/>
            </w:tcBorders>
            <w:shd w:val="clear" w:color="auto" w:fill="auto"/>
            <w:noWrap/>
            <w:vAlign w:val="bottom"/>
            <w:hideMark/>
          </w:tcPr>
          <w:p w14:paraId="3F2DF602" w14:textId="7F21FB89"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BF2538">
              <w:rPr>
                <w:rFonts w:ascii="Tahoma" w:eastAsia="Times New Roman" w:hAnsi="Tahoma" w:cs="Tahoma"/>
                <w:color w:val="000000"/>
                <w:kern w:val="0"/>
                <w:sz w:val="20"/>
                <w:szCs w:val="20"/>
                <w:lang w:eastAsia="es-CO" w:bidi="ar-SA"/>
              </w:rPr>
              <w:t xml:space="preserve">$ </w:t>
            </w:r>
            <w:r w:rsidRPr="00DE6E0E">
              <w:rPr>
                <w:rFonts w:ascii="Tahoma" w:eastAsia="Times New Roman" w:hAnsi="Tahoma" w:cs="Tahoma"/>
                <w:color w:val="000000"/>
                <w:kern w:val="0"/>
                <w:sz w:val="20"/>
                <w:szCs w:val="20"/>
                <w:lang w:eastAsia="es-CO" w:bidi="ar-SA"/>
              </w:rPr>
              <w:t>1056052,00</w:t>
            </w:r>
          </w:p>
        </w:tc>
      </w:tr>
      <w:tr w:rsidR="00DE6E0E" w:rsidRPr="00BF2538" w14:paraId="197BE3DE" w14:textId="77777777" w:rsidTr="00DE6E0E">
        <w:trPr>
          <w:trHeight w:val="390"/>
        </w:trPr>
        <w:tc>
          <w:tcPr>
            <w:tcW w:w="12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A0DE9B"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lastRenderedPageBreak/>
              <w:t>II SEMESTRE</w:t>
            </w:r>
          </w:p>
        </w:tc>
        <w:tc>
          <w:tcPr>
            <w:tcW w:w="1144" w:type="dxa"/>
            <w:tcBorders>
              <w:top w:val="nil"/>
              <w:left w:val="nil"/>
              <w:bottom w:val="single" w:sz="4" w:space="0" w:color="auto"/>
              <w:right w:val="single" w:sz="4" w:space="0" w:color="auto"/>
            </w:tcBorders>
            <w:shd w:val="clear" w:color="auto" w:fill="auto"/>
            <w:noWrap/>
            <w:vAlign w:val="bottom"/>
            <w:hideMark/>
          </w:tcPr>
          <w:p w14:paraId="7D88E54E"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OLO -452</w:t>
            </w:r>
          </w:p>
        </w:tc>
        <w:tc>
          <w:tcPr>
            <w:tcW w:w="1559" w:type="dxa"/>
            <w:vMerge w:val="restart"/>
            <w:tcBorders>
              <w:top w:val="nil"/>
              <w:left w:val="nil"/>
              <w:right w:val="single" w:sz="4" w:space="0" w:color="auto"/>
            </w:tcBorders>
            <w:shd w:val="clear" w:color="auto" w:fill="auto"/>
            <w:noWrap/>
            <w:vAlign w:val="bottom"/>
          </w:tcPr>
          <w:p w14:paraId="223793D5" w14:textId="77777777" w:rsidR="00DE6E0E" w:rsidRPr="00BF2538" w:rsidRDefault="00DE6E0E" w:rsidP="00BF2538">
            <w:pPr>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PRO</w:t>
            </w:r>
            <w:r w:rsidRPr="00BF2538">
              <w:rPr>
                <w:rFonts w:ascii="Tahoma" w:eastAsia="Times New Roman" w:hAnsi="Tahoma" w:cs="Tahoma"/>
                <w:color w:val="000000"/>
                <w:kern w:val="0"/>
                <w:sz w:val="20"/>
                <w:szCs w:val="20"/>
                <w:lang w:eastAsia="es-CO" w:bidi="ar-SA"/>
              </w:rPr>
              <w:t>P</w:t>
            </w:r>
            <w:r w:rsidRPr="00DE6E0E">
              <w:rPr>
                <w:rFonts w:ascii="Tahoma" w:eastAsia="Times New Roman" w:hAnsi="Tahoma" w:cs="Tahoma"/>
                <w:color w:val="000000"/>
                <w:kern w:val="0"/>
                <w:sz w:val="20"/>
                <w:szCs w:val="20"/>
                <w:lang w:eastAsia="es-CO" w:bidi="ar-SA"/>
              </w:rPr>
              <w:t>IO</w:t>
            </w:r>
          </w:p>
          <w:p w14:paraId="3144F73F" w14:textId="3DCDFB89" w:rsidR="00DE6E0E" w:rsidRPr="00BF2538" w:rsidRDefault="00DE6E0E" w:rsidP="00BF2538">
            <w:pPr>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 xml:space="preserve"> </w:t>
            </w:r>
          </w:p>
          <w:p w14:paraId="07D1CB10" w14:textId="503B5AAD" w:rsidR="00DE6E0E" w:rsidRPr="00DE6E0E" w:rsidRDefault="00DE6E0E" w:rsidP="00BF2538">
            <w:pPr>
              <w:jc w:val="center"/>
              <w:rPr>
                <w:rFonts w:ascii="Tahoma" w:eastAsia="Times New Roman" w:hAnsi="Tahoma" w:cs="Tahoma"/>
                <w:color w:val="000000"/>
                <w:kern w:val="0"/>
                <w:sz w:val="20"/>
                <w:szCs w:val="20"/>
                <w:lang w:eastAsia="es-CO" w:bidi="ar-SA"/>
              </w:rPr>
            </w:pPr>
          </w:p>
        </w:tc>
        <w:tc>
          <w:tcPr>
            <w:tcW w:w="1417" w:type="dxa"/>
            <w:tcBorders>
              <w:top w:val="nil"/>
              <w:left w:val="nil"/>
              <w:bottom w:val="single" w:sz="4" w:space="0" w:color="auto"/>
              <w:right w:val="single" w:sz="4" w:space="0" w:color="auto"/>
            </w:tcBorders>
            <w:shd w:val="clear" w:color="auto" w:fill="auto"/>
            <w:noWrap/>
            <w:vAlign w:val="center"/>
            <w:hideMark/>
          </w:tcPr>
          <w:p w14:paraId="1667E3AE"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238,21</w:t>
            </w:r>
          </w:p>
        </w:tc>
        <w:tc>
          <w:tcPr>
            <w:tcW w:w="1701" w:type="dxa"/>
            <w:tcBorders>
              <w:top w:val="nil"/>
              <w:left w:val="nil"/>
              <w:bottom w:val="single" w:sz="4" w:space="0" w:color="auto"/>
              <w:right w:val="single" w:sz="4" w:space="0" w:color="auto"/>
            </w:tcBorders>
            <w:shd w:val="clear" w:color="auto" w:fill="auto"/>
            <w:noWrap/>
            <w:vAlign w:val="center"/>
            <w:hideMark/>
          </w:tcPr>
          <w:p w14:paraId="2A964CE6"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9255,00</w:t>
            </w:r>
          </w:p>
        </w:tc>
        <w:tc>
          <w:tcPr>
            <w:tcW w:w="1985" w:type="dxa"/>
            <w:tcBorders>
              <w:top w:val="nil"/>
              <w:left w:val="nil"/>
              <w:bottom w:val="single" w:sz="4" w:space="0" w:color="auto"/>
              <w:right w:val="single" w:sz="4" w:space="0" w:color="auto"/>
            </w:tcBorders>
            <w:shd w:val="clear" w:color="auto" w:fill="auto"/>
            <w:noWrap/>
            <w:vAlign w:val="center"/>
            <w:hideMark/>
          </w:tcPr>
          <w:p w14:paraId="6310E05B" w14:textId="1DC33C11"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BF2538">
              <w:rPr>
                <w:rFonts w:ascii="Tahoma" w:eastAsia="Times New Roman" w:hAnsi="Tahoma" w:cs="Tahoma"/>
                <w:color w:val="000000"/>
                <w:kern w:val="0"/>
                <w:sz w:val="20"/>
                <w:szCs w:val="20"/>
                <w:lang w:eastAsia="es-CO" w:bidi="ar-SA"/>
              </w:rPr>
              <w:t xml:space="preserve">$ </w:t>
            </w:r>
            <w:r w:rsidRPr="00DE6E0E">
              <w:rPr>
                <w:rFonts w:ascii="Tahoma" w:eastAsia="Times New Roman" w:hAnsi="Tahoma" w:cs="Tahoma"/>
                <w:color w:val="000000"/>
                <w:kern w:val="0"/>
                <w:sz w:val="20"/>
                <w:szCs w:val="20"/>
                <w:lang w:eastAsia="es-CO" w:bidi="ar-SA"/>
              </w:rPr>
              <w:t>2317932,00</w:t>
            </w:r>
          </w:p>
        </w:tc>
      </w:tr>
      <w:tr w:rsidR="00DE6E0E" w:rsidRPr="00BF2538" w14:paraId="37F6181F" w14:textId="77777777" w:rsidTr="00DE6E0E">
        <w:trPr>
          <w:trHeight w:val="390"/>
        </w:trPr>
        <w:tc>
          <w:tcPr>
            <w:tcW w:w="1267" w:type="dxa"/>
            <w:vMerge/>
            <w:tcBorders>
              <w:top w:val="nil"/>
              <w:left w:val="single" w:sz="8" w:space="0" w:color="auto"/>
              <w:bottom w:val="single" w:sz="8" w:space="0" w:color="000000"/>
              <w:right w:val="single" w:sz="4" w:space="0" w:color="auto"/>
            </w:tcBorders>
            <w:vAlign w:val="center"/>
            <w:hideMark/>
          </w:tcPr>
          <w:p w14:paraId="40E18933" w14:textId="77777777" w:rsidR="00DE6E0E" w:rsidRPr="00DE6E0E" w:rsidRDefault="00DE6E0E" w:rsidP="00BF2538">
            <w:pPr>
              <w:widowControl/>
              <w:suppressAutoHyphens w:val="0"/>
              <w:rPr>
                <w:rFonts w:ascii="Tahoma" w:eastAsia="Times New Roman" w:hAnsi="Tahoma" w:cs="Tahoma"/>
                <w:color w:val="000000"/>
                <w:kern w:val="0"/>
                <w:sz w:val="20"/>
                <w:szCs w:val="20"/>
                <w:lang w:eastAsia="es-CO" w:bidi="ar-SA"/>
              </w:rPr>
            </w:pP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9434B"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OLO-453</w:t>
            </w:r>
          </w:p>
        </w:tc>
        <w:tc>
          <w:tcPr>
            <w:tcW w:w="1559" w:type="dxa"/>
            <w:vMerge/>
            <w:tcBorders>
              <w:left w:val="nil"/>
              <w:right w:val="single" w:sz="4" w:space="0" w:color="auto"/>
            </w:tcBorders>
            <w:shd w:val="clear" w:color="auto" w:fill="auto"/>
            <w:noWrap/>
            <w:vAlign w:val="bottom"/>
            <w:hideMark/>
          </w:tcPr>
          <w:p w14:paraId="26775EF4" w14:textId="08CF3EC9" w:rsidR="00DE6E0E" w:rsidRPr="00DE6E0E" w:rsidRDefault="00DE6E0E" w:rsidP="00BF2538">
            <w:pPr>
              <w:jc w:val="center"/>
              <w:rPr>
                <w:rFonts w:ascii="Tahoma" w:eastAsia="Times New Roman" w:hAnsi="Tahoma" w:cs="Tahoma"/>
                <w:color w:val="000000"/>
                <w:kern w:val="0"/>
                <w:sz w:val="20"/>
                <w:szCs w:val="20"/>
                <w:lang w:eastAsia="es-CO" w:bidi="ar-SA"/>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826DCA"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248,83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BAAC3C"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10357,00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E6E4913" w14:textId="7CD5C6D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BF2538">
              <w:rPr>
                <w:rFonts w:ascii="Tahoma" w:eastAsia="Times New Roman" w:hAnsi="Tahoma" w:cs="Tahoma"/>
                <w:color w:val="000000"/>
                <w:kern w:val="0"/>
                <w:sz w:val="20"/>
                <w:szCs w:val="20"/>
                <w:lang w:eastAsia="es-CO" w:bidi="ar-SA"/>
              </w:rPr>
              <w:t xml:space="preserve">$ </w:t>
            </w:r>
            <w:r w:rsidRPr="00DE6E0E">
              <w:rPr>
                <w:rFonts w:ascii="Tahoma" w:eastAsia="Times New Roman" w:hAnsi="Tahoma" w:cs="Tahoma"/>
                <w:color w:val="000000"/>
                <w:kern w:val="0"/>
                <w:sz w:val="20"/>
                <w:szCs w:val="20"/>
                <w:lang w:eastAsia="es-CO" w:bidi="ar-SA"/>
              </w:rPr>
              <w:t>2348051,00</w:t>
            </w:r>
          </w:p>
        </w:tc>
      </w:tr>
      <w:tr w:rsidR="00DE6E0E" w:rsidRPr="00BF2538" w14:paraId="04202BD1" w14:textId="77777777" w:rsidTr="00DE6E0E">
        <w:trPr>
          <w:trHeight w:val="390"/>
        </w:trPr>
        <w:tc>
          <w:tcPr>
            <w:tcW w:w="1267" w:type="dxa"/>
            <w:vMerge/>
            <w:tcBorders>
              <w:top w:val="nil"/>
              <w:left w:val="single" w:sz="8" w:space="0" w:color="auto"/>
              <w:bottom w:val="single" w:sz="8" w:space="0" w:color="000000"/>
              <w:right w:val="single" w:sz="4" w:space="0" w:color="auto"/>
            </w:tcBorders>
            <w:vAlign w:val="center"/>
            <w:hideMark/>
          </w:tcPr>
          <w:p w14:paraId="77083C45" w14:textId="77777777" w:rsidR="00DE6E0E" w:rsidRPr="00DE6E0E" w:rsidRDefault="00DE6E0E" w:rsidP="00BF2538">
            <w:pPr>
              <w:widowControl/>
              <w:suppressAutoHyphens w:val="0"/>
              <w:rPr>
                <w:rFonts w:ascii="Tahoma" w:eastAsia="Times New Roman" w:hAnsi="Tahoma" w:cs="Tahoma"/>
                <w:color w:val="000000"/>
                <w:kern w:val="0"/>
                <w:sz w:val="20"/>
                <w:szCs w:val="20"/>
                <w:lang w:eastAsia="es-CO" w:bidi="ar-SA"/>
              </w:rPr>
            </w:pPr>
          </w:p>
        </w:tc>
        <w:tc>
          <w:tcPr>
            <w:tcW w:w="1144" w:type="dxa"/>
            <w:tcBorders>
              <w:top w:val="nil"/>
              <w:left w:val="nil"/>
              <w:bottom w:val="single" w:sz="8" w:space="0" w:color="auto"/>
              <w:right w:val="single" w:sz="4" w:space="0" w:color="auto"/>
            </w:tcBorders>
            <w:shd w:val="clear" w:color="auto" w:fill="auto"/>
            <w:noWrap/>
            <w:vAlign w:val="bottom"/>
            <w:hideMark/>
          </w:tcPr>
          <w:p w14:paraId="11FD0932"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OLO-454</w:t>
            </w:r>
          </w:p>
        </w:tc>
        <w:tc>
          <w:tcPr>
            <w:tcW w:w="1559" w:type="dxa"/>
            <w:vMerge/>
            <w:tcBorders>
              <w:left w:val="nil"/>
              <w:bottom w:val="single" w:sz="8" w:space="0" w:color="auto"/>
              <w:right w:val="single" w:sz="4" w:space="0" w:color="auto"/>
            </w:tcBorders>
            <w:shd w:val="clear" w:color="auto" w:fill="auto"/>
            <w:noWrap/>
            <w:vAlign w:val="bottom"/>
            <w:hideMark/>
          </w:tcPr>
          <w:p w14:paraId="33568CD2" w14:textId="13450138"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p>
        </w:tc>
        <w:tc>
          <w:tcPr>
            <w:tcW w:w="1417" w:type="dxa"/>
            <w:tcBorders>
              <w:top w:val="nil"/>
              <w:left w:val="nil"/>
              <w:bottom w:val="single" w:sz="8" w:space="0" w:color="auto"/>
              <w:right w:val="single" w:sz="4" w:space="0" w:color="auto"/>
            </w:tcBorders>
            <w:shd w:val="clear" w:color="auto" w:fill="auto"/>
            <w:noWrap/>
            <w:vAlign w:val="bottom"/>
            <w:hideMark/>
          </w:tcPr>
          <w:p w14:paraId="1A651CF9"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7,85</w:t>
            </w:r>
          </w:p>
        </w:tc>
        <w:tc>
          <w:tcPr>
            <w:tcW w:w="1701" w:type="dxa"/>
            <w:tcBorders>
              <w:top w:val="nil"/>
              <w:left w:val="nil"/>
              <w:bottom w:val="single" w:sz="8" w:space="0" w:color="auto"/>
              <w:right w:val="single" w:sz="4" w:space="0" w:color="auto"/>
            </w:tcBorders>
            <w:shd w:val="clear" w:color="auto" w:fill="auto"/>
            <w:noWrap/>
            <w:vAlign w:val="center"/>
            <w:hideMark/>
          </w:tcPr>
          <w:p w14:paraId="34153747"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208,00</w:t>
            </w:r>
          </w:p>
        </w:tc>
        <w:tc>
          <w:tcPr>
            <w:tcW w:w="1985" w:type="dxa"/>
            <w:tcBorders>
              <w:top w:val="nil"/>
              <w:left w:val="nil"/>
              <w:bottom w:val="single" w:sz="8" w:space="0" w:color="auto"/>
              <w:right w:val="single" w:sz="4" w:space="0" w:color="auto"/>
            </w:tcBorders>
            <w:shd w:val="clear" w:color="auto" w:fill="auto"/>
            <w:noWrap/>
            <w:vAlign w:val="bottom"/>
            <w:hideMark/>
          </w:tcPr>
          <w:p w14:paraId="2CF668D3" w14:textId="402A69E6"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BF2538">
              <w:rPr>
                <w:rFonts w:ascii="Tahoma" w:eastAsia="Times New Roman" w:hAnsi="Tahoma" w:cs="Tahoma"/>
                <w:color w:val="000000"/>
                <w:kern w:val="0"/>
                <w:sz w:val="20"/>
                <w:szCs w:val="20"/>
                <w:lang w:eastAsia="es-CO" w:bidi="ar-SA"/>
              </w:rPr>
              <w:t xml:space="preserve">$ </w:t>
            </w:r>
            <w:r w:rsidRPr="00DE6E0E">
              <w:rPr>
                <w:rFonts w:ascii="Tahoma" w:eastAsia="Times New Roman" w:hAnsi="Tahoma" w:cs="Tahoma"/>
                <w:color w:val="000000"/>
                <w:kern w:val="0"/>
                <w:sz w:val="20"/>
                <w:szCs w:val="20"/>
                <w:lang w:eastAsia="es-CO" w:bidi="ar-SA"/>
              </w:rPr>
              <w:t>75275,00</w:t>
            </w:r>
          </w:p>
        </w:tc>
      </w:tr>
      <w:tr w:rsidR="00DE6E0E" w:rsidRPr="00BF2538" w14:paraId="23F80F7A" w14:textId="77777777" w:rsidTr="00DE6E0E">
        <w:trPr>
          <w:trHeight w:val="300"/>
        </w:trPr>
        <w:tc>
          <w:tcPr>
            <w:tcW w:w="3970" w:type="dxa"/>
            <w:gridSpan w:val="3"/>
            <w:tcBorders>
              <w:top w:val="nil"/>
              <w:left w:val="single" w:sz="4" w:space="0" w:color="auto"/>
              <w:bottom w:val="single" w:sz="4" w:space="0" w:color="auto"/>
              <w:right w:val="single" w:sz="4" w:space="0" w:color="auto"/>
            </w:tcBorders>
            <w:shd w:val="clear" w:color="auto" w:fill="93D07C" w:themeFill="accent1" w:themeFillTint="99"/>
            <w:noWrap/>
            <w:vAlign w:val="center"/>
            <w:hideMark/>
          </w:tcPr>
          <w:p w14:paraId="613D9723" w14:textId="77777777" w:rsidR="00DE6E0E" w:rsidRPr="00DE6E0E"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DE6E0E">
              <w:rPr>
                <w:rFonts w:ascii="Tahoma" w:eastAsia="Times New Roman" w:hAnsi="Tahoma" w:cs="Tahoma"/>
                <w:b/>
                <w:bCs/>
                <w:color w:val="000000"/>
                <w:kern w:val="0"/>
                <w:sz w:val="20"/>
                <w:szCs w:val="20"/>
                <w:lang w:eastAsia="es-CO" w:bidi="ar-SA"/>
              </w:rPr>
              <w:t>TOTAL I SEMESTRE 2019</w:t>
            </w:r>
          </w:p>
        </w:tc>
        <w:tc>
          <w:tcPr>
            <w:tcW w:w="1417" w:type="dxa"/>
            <w:tcBorders>
              <w:top w:val="nil"/>
              <w:left w:val="nil"/>
              <w:bottom w:val="single" w:sz="4" w:space="0" w:color="auto"/>
              <w:right w:val="single" w:sz="4" w:space="0" w:color="auto"/>
            </w:tcBorders>
            <w:shd w:val="clear" w:color="auto" w:fill="DAEFD3" w:themeFill="accent1" w:themeFillTint="33"/>
            <w:noWrap/>
            <w:vAlign w:val="bottom"/>
            <w:hideMark/>
          </w:tcPr>
          <w:p w14:paraId="12DC0BFC"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405,49</w:t>
            </w:r>
          </w:p>
        </w:tc>
        <w:tc>
          <w:tcPr>
            <w:tcW w:w="1701" w:type="dxa"/>
            <w:tcBorders>
              <w:top w:val="nil"/>
              <w:left w:val="nil"/>
              <w:bottom w:val="single" w:sz="4" w:space="0" w:color="auto"/>
              <w:right w:val="single" w:sz="4" w:space="0" w:color="auto"/>
            </w:tcBorders>
            <w:shd w:val="clear" w:color="auto" w:fill="DAEFD3" w:themeFill="accent1" w:themeFillTint="33"/>
            <w:noWrap/>
            <w:vAlign w:val="bottom"/>
            <w:hideMark/>
          </w:tcPr>
          <w:p w14:paraId="1EC4761A"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22136,00</w:t>
            </w:r>
          </w:p>
        </w:tc>
        <w:tc>
          <w:tcPr>
            <w:tcW w:w="1985" w:type="dxa"/>
            <w:tcBorders>
              <w:top w:val="nil"/>
              <w:left w:val="nil"/>
              <w:bottom w:val="single" w:sz="4" w:space="0" w:color="auto"/>
              <w:right w:val="single" w:sz="4" w:space="0" w:color="auto"/>
            </w:tcBorders>
            <w:shd w:val="clear" w:color="auto" w:fill="DAEFD3" w:themeFill="accent1" w:themeFillTint="33"/>
            <w:noWrap/>
            <w:vAlign w:val="bottom"/>
            <w:hideMark/>
          </w:tcPr>
          <w:p w14:paraId="71F375B8" w14:textId="0A57648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BF2538">
              <w:rPr>
                <w:rFonts w:ascii="Tahoma" w:eastAsia="Times New Roman" w:hAnsi="Tahoma" w:cs="Tahoma"/>
                <w:color w:val="000000"/>
                <w:kern w:val="0"/>
                <w:sz w:val="20"/>
                <w:szCs w:val="20"/>
                <w:lang w:eastAsia="es-CO" w:bidi="ar-SA"/>
              </w:rPr>
              <w:t xml:space="preserve">$ </w:t>
            </w:r>
            <w:r w:rsidRPr="00DE6E0E">
              <w:rPr>
                <w:rFonts w:ascii="Tahoma" w:eastAsia="Times New Roman" w:hAnsi="Tahoma" w:cs="Tahoma"/>
                <w:color w:val="000000"/>
                <w:kern w:val="0"/>
                <w:sz w:val="20"/>
                <w:szCs w:val="20"/>
                <w:lang w:eastAsia="es-CO" w:bidi="ar-SA"/>
              </w:rPr>
              <w:t>4224422,00</w:t>
            </w:r>
          </w:p>
        </w:tc>
      </w:tr>
      <w:tr w:rsidR="00DE6E0E" w:rsidRPr="00BF2538" w14:paraId="2E57E558" w14:textId="77777777" w:rsidTr="00DE6E0E">
        <w:trPr>
          <w:trHeight w:val="300"/>
        </w:trPr>
        <w:tc>
          <w:tcPr>
            <w:tcW w:w="3970" w:type="dxa"/>
            <w:gridSpan w:val="3"/>
            <w:tcBorders>
              <w:top w:val="single" w:sz="4" w:space="0" w:color="auto"/>
              <w:left w:val="single" w:sz="4" w:space="0" w:color="auto"/>
              <w:bottom w:val="single" w:sz="4" w:space="0" w:color="auto"/>
              <w:right w:val="single" w:sz="4" w:space="0" w:color="auto"/>
            </w:tcBorders>
            <w:shd w:val="clear" w:color="auto" w:fill="93D07C" w:themeFill="accent1" w:themeFillTint="99"/>
            <w:noWrap/>
            <w:vAlign w:val="center"/>
            <w:hideMark/>
          </w:tcPr>
          <w:p w14:paraId="7E768A11" w14:textId="77777777" w:rsidR="00DE6E0E" w:rsidRPr="00DE6E0E"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DE6E0E">
              <w:rPr>
                <w:rFonts w:ascii="Tahoma" w:eastAsia="Times New Roman" w:hAnsi="Tahoma" w:cs="Tahoma"/>
                <w:b/>
                <w:bCs/>
                <w:color w:val="000000"/>
                <w:kern w:val="0"/>
                <w:sz w:val="20"/>
                <w:szCs w:val="20"/>
                <w:lang w:eastAsia="es-CO" w:bidi="ar-SA"/>
              </w:rPr>
              <w:t>TOTAL II SEMESTRE  2019</w:t>
            </w:r>
          </w:p>
        </w:tc>
        <w:tc>
          <w:tcPr>
            <w:tcW w:w="1417" w:type="dxa"/>
            <w:tcBorders>
              <w:top w:val="nil"/>
              <w:left w:val="nil"/>
              <w:bottom w:val="single" w:sz="4" w:space="0" w:color="auto"/>
              <w:right w:val="single" w:sz="4" w:space="0" w:color="auto"/>
            </w:tcBorders>
            <w:shd w:val="clear" w:color="auto" w:fill="DAEFD3" w:themeFill="accent1" w:themeFillTint="33"/>
            <w:noWrap/>
            <w:vAlign w:val="bottom"/>
            <w:hideMark/>
          </w:tcPr>
          <w:p w14:paraId="249BAAB5"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494,89</w:t>
            </w:r>
          </w:p>
        </w:tc>
        <w:tc>
          <w:tcPr>
            <w:tcW w:w="1701" w:type="dxa"/>
            <w:tcBorders>
              <w:top w:val="nil"/>
              <w:left w:val="nil"/>
              <w:bottom w:val="single" w:sz="4" w:space="0" w:color="auto"/>
              <w:right w:val="single" w:sz="4" w:space="0" w:color="auto"/>
            </w:tcBorders>
            <w:shd w:val="clear" w:color="auto" w:fill="DAEFD3" w:themeFill="accent1" w:themeFillTint="33"/>
            <w:noWrap/>
            <w:vAlign w:val="bottom"/>
            <w:hideMark/>
          </w:tcPr>
          <w:p w14:paraId="02F0B767"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19820,00</w:t>
            </w:r>
          </w:p>
        </w:tc>
        <w:tc>
          <w:tcPr>
            <w:tcW w:w="1985" w:type="dxa"/>
            <w:tcBorders>
              <w:top w:val="nil"/>
              <w:left w:val="nil"/>
              <w:bottom w:val="single" w:sz="4" w:space="0" w:color="auto"/>
              <w:right w:val="single" w:sz="4" w:space="0" w:color="auto"/>
            </w:tcBorders>
            <w:shd w:val="clear" w:color="auto" w:fill="DAEFD3" w:themeFill="accent1" w:themeFillTint="33"/>
            <w:noWrap/>
            <w:vAlign w:val="bottom"/>
            <w:hideMark/>
          </w:tcPr>
          <w:p w14:paraId="67B88F21" w14:textId="1BB3F945"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BF2538">
              <w:rPr>
                <w:rFonts w:ascii="Tahoma" w:eastAsia="Times New Roman" w:hAnsi="Tahoma" w:cs="Tahoma"/>
                <w:color w:val="000000"/>
                <w:kern w:val="0"/>
                <w:sz w:val="20"/>
                <w:szCs w:val="20"/>
                <w:lang w:eastAsia="es-CO" w:bidi="ar-SA"/>
              </w:rPr>
              <w:t xml:space="preserve">$ </w:t>
            </w:r>
            <w:r w:rsidRPr="00DE6E0E">
              <w:rPr>
                <w:rFonts w:ascii="Tahoma" w:eastAsia="Times New Roman" w:hAnsi="Tahoma" w:cs="Tahoma"/>
                <w:color w:val="000000"/>
                <w:kern w:val="0"/>
                <w:sz w:val="20"/>
                <w:szCs w:val="20"/>
                <w:lang w:eastAsia="es-CO" w:bidi="ar-SA"/>
              </w:rPr>
              <w:t>4741258,00</w:t>
            </w:r>
          </w:p>
        </w:tc>
      </w:tr>
      <w:tr w:rsidR="00DE6E0E" w:rsidRPr="00BF2538" w14:paraId="69979F1D" w14:textId="77777777" w:rsidTr="00DE6E0E">
        <w:trPr>
          <w:trHeight w:val="300"/>
        </w:trPr>
        <w:tc>
          <w:tcPr>
            <w:tcW w:w="3970" w:type="dxa"/>
            <w:gridSpan w:val="3"/>
            <w:tcBorders>
              <w:top w:val="single" w:sz="4" w:space="0" w:color="auto"/>
              <w:left w:val="single" w:sz="4" w:space="0" w:color="auto"/>
              <w:bottom w:val="single" w:sz="4" w:space="0" w:color="auto"/>
              <w:right w:val="single" w:sz="4" w:space="0" w:color="auto"/>
            </w:tcBorders>
            <w:shd w:val="clear" w:color="auto" w:fill="93D07C" w:themeFill="accent1" w:themeFillTint="99"/>
            <w:noWrap/>
            <w:vAlign w:val="center"/>
            <w:hideMark/>
          </w:tcPr>
          <w:p w14:paraId="7D063137" w14:textId="77777777" w:rsidR="00DE6E0E" w:rsidRPr="00DE6E0E" w:rsidRDefault="00DE6E0E" w:rsidP="00BF2538">
            <w:pPr>
              <w:widowControl/>
              <w:suppressAutoHyphens w:val="0"/>
              <w:jc w:val="center"/>
              <w:rPr>
                <w:rFonts w:ascii="Tahoma" w:eastAsia="Times New Roman" w:hAnsi="Tahoma" w:cs="Tahoma"/>
                <w:b/>
                <w:bCs/>
                <w:color w:val="000000"/>
                <w:kern w:val="0"/>
                <w:sz w:val="20"/>
                <w:szCs w:val="20"/>
                <w:lang w:eastAsia="es-CO" w:bidi="ar-SA"/>
              </w:rPr>
            </w:pPr>
            <w:r w:rsidRPr="00DE6E0E">
              <w:rPr>
                <w:rFonts w:ascii="Tahoma" w:eastAsia="Times New Roman" w:hAnsi="Tahoma" w:cs="Tahoma"/>
                <w:b/>
                <w:bCs/>
                <w:color w:val="000000"/>
                <w:kern w:val="0"/>
                <w:sz w:val="20"/>
                <w:szCs w:val="20"/>
                <w:lang w:eastAsia="es-CO" w:bidi="ar-SA"/>
              </w:rPr>
              <w:t>TOTAL AÑO 2019</w:t>
            </w:r>
          </w:p>
        </w:tc>
        <w:tc>
          <w:tcPr>
            <w:tcW w:w="1417" w:type="dxa"/>
            <w:tcBorders>
              <w:top w:val="nil"/>
              <w:left w:val="nil"/>
              <w:bottom w:val="single" w:sz="4" w:space="0" w:color="auto"/>
              <w:right w:val="single" w:sz="4" w:space="0" w:color="auto"/>
            </w:tcBorders>
            <w:shd w:val="clear" w:color="auto" w:fill="DAEFD3" w:themeFill="accent1" w:themeFillTint="33"/>
            <w:noWrap/>
            <w:vAlign w:val="bottom"/>
            <w:hideMark/>
          </w:tcPr>
          <w:p w14:paraId="719AF96C"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900,38</w:t>
            </w:r>
          </w:p>
        </w:tc>
        <w:tc>
          <w:tcPr>
            <w:tcW w:w="1701" w:type="dxa"/>
            <w:tcBorders>
              <w:top w:val="nil"/>
              <w:left w:val="nil"/>
              <w:bottom w:val="single" w:sz="4" w:space="0" w:color="auto"/>
              <w:right w:val="single" w:sz="4" w:space="0" w:color="auto"/>
            </w:tcBorders>
            <w:shd w:val="clear" w:color="auto" w:fill="DAEFD3" w:themeFill="accent1" w:themeFillTint="33"/>
            <w:noWrap/>
            <w:vAlign w:val="bottom"/>
            <w:hideMark/>
          </w:tcPr>
          <w:p w14:paraId="615F9A8B" w14:textId="77777777"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DE6E0E">
              <w:rPr>
                <w:rFonts w:ascii="Tahoma" w:eastAsia="Times New Roman" w:hAnsi="Tahoma" w:cs="Tahoma"/>
                <w:color w:val="000000"/>
                <w:kern w:val="0"/>
                <w:sz w:val="20"/>
                <w:szCs w:val="20"/>
                <w:lang w:eastAsia="es-CO" w:bidi="ar-SA"/>
              </w:rPr>
              <w:t>41956,00</w:t>
            </w:r>
          </w:p>
        </w:tc>
        <w:tc>
          <w:tcPr>
            <w:tcW w:w="1985" w:type="dxa"/>
            <w:tcBorders>
              <w:top w:val="nil"/>
              <w:left w:val="nil"/>
              <w:bottom w:val="single" w:sz="4" w:space="0" w:color="auto"/>
              <w:right w:val="single" w:sz="4" w:space="0" w:color="auto"/>
            </w:tcBorders>
            <w:shd w:val="clear" w:color="auto" w:fill="DAEFD3" w:themeFill="accent1" w:themeFillTint="33"/>
            <w:noWrap/>
            <w:vAlign w:val="bottom"/>
            <w:hideMark/>
          </w:tcPr>
          <w:p w14:paraId="2BB8BF82" w14:textId="48C8B37F" w:rsidR="00DE6E0E" w:rsidRPr="00DE6E0E" w:rsidRDefault="00DE6E0E" w:rsidP="00BF2538">
            <w:pPr>
              <w:widowControl/>
              <w:suppressAutoHyphens w:val="0"/>
              <w:jc w:val="center"/>
              <w:rPr>
                <w:rFonts w:ascii="Tahoma" w:eastAsia="Times New Roman" w:hAnsi="Tahoma" w:cs="Tahoma"/>
                <w:color w:val="000000"/>
                <w:kern w:val="0"/>
                <w:sz w:val="20"/>
                <w:szCs w:val="20"/>
                <w:lang w:eastAsia="es-CO" w:bidi="ar-SA"/>
              </w:rPr>
            </w:pPr>
            <w:r w:rsidRPr="00BF2538">
              <w:rPr>
                <w:rFonts w:ascii="Tahoma" w:eastAsia="Times New Roman" w:hAnsi="Tahoma" w:cs="Tahoma"/>
                <w:color w:val="000000"/>
                <w:kern w:val="0"/>
                <w:sz w:val="20"/>
                <w:szCs w:val="20"/>
                <w:lang w:eastAsia="es-CO" w:bidi="ar-SA"/>
              </w:rPr>
              <w:t xml:space="preserve">$ </w:t>
            </w:r>
            <w:r w:rsidRPr="00DE6E0E">
              <w:rPr>
                <w:rFonts w:ascii="Tahoma" w:eastAsia="Times New Roman" w:hAnsi="Tahoma" w:cs="Tahoma"/>
                <w:color w:val="000000"/>
                <w:kern w:val="0"/>
                <w:sz w:val="20"/>
                <w:szCs w:val="20"/>
                <w:lang w:eastAsia="es-CO" w:bidi="ar-SA"/>
              </w:rPr>
              <w:t>8965680,00</w:t>
            </w:r>
          </w:p>
        </w:tc>
      </w:tr>
    </w:tbl>
    <w:p w14:paraId="56D8365E" w14:textId="38DCF81C" w:rsidR="00E32609" w:rsidRPr="00855C7E" w:rsidRDefault="00E32609" w:rsidP="00E32609">
      <w:pPr>
        <w:spacing w:line="276" w:lineRule="auto"/>
        <w:jc w:val="center"/>
        <w:rPr>
          <w:rFonts w:ascii="Tahoma" w:hAnsi="Tahoma" w:cs="Tahoma"/>
          <w:b/>
          <w:sz w:val="22"/>
          <w:szCs w:val="20"/>
        </w:rPr>
      </w:pPr>
      <w:r w:rsidRPr="00855C7E">
        <w:rPr>
          <w:rFonts w:ascii="Tahoma" w:hAnsi="Tahoma" w:cs="Tahoma"/>
          <w:b/>
          <w:sz w:val="22"/>
          <w:szCs w:val="20"/>
        </w:rPr>
        <w:t xml:space="preserve">Tabla </w:t>
      </w:r>
      <w:r w:rsidR="005D72C9" w:rsidRPr="00855C7E">
        <w:rPr>
          <w:rFonts w:ascii="Tahoma" w:hAnsi="Tahoma" w:cs="Tahoma"/>
          <w:b/>
          <w:sz w:val="22"/>
          <w:szCs w:val="20"/>
        </w:rPr>
        <w:t>4</w:t>
      </w:r>
      <w:r w:rsidRPr="00855C7E">
        <w:rPr>
          <w:rFonts w:ascii="Tahoma" w:hAnsi="Tahoma" w:cs="Tahoma"/>
          <w:b/>
          <w:sz w:val="22"/>
          <w:szCs w:val="20"/>
        </w:rPr>
        <w:t xml:space="preserve">. Consumo de combustible </w:t>
      </w:r>
      <w:r w:rsidR="005D72C9" w:rsidRPr="00855C7E">
        <w:rPr>
          <w:rFonts w:ascii="Tahoma" w:hAnsi="Tahoma" w:cs="Tahoma"/>
          <w:b/>
          <w:sz w:val="22"/>
          <w:szCs w:val="20"/>
        </w:rPr>
        <w:t>Secretarí</w:t>
      </w:r>
      <w:r w:rsidR="00BF2538">
        <w:rPr>
          <w:rFonts w:ascii="Tahoma" w:hAnsi="Tahoma" w:cs="Tahoma"/>
          <w:b/>
          <w:sz w:val="22"/>
          <w:szCs w:val="20"/>
        </w:rPr>
        <w:t>a Jurídica Distrital año 2019</w:t>
      </w:r>
      <w:r w:rsidRPr="00855C7E">
        <w:rPr>
          <w:rFonts w:ascii="Tahoma" w:hAnsi="Tahoma" w:cs="Tahoma"/>
          <w:b/>
          <w:sz w:val="22"/>
          <w:szCs w:val="20"/>
        </w:rPr>
        <w:t>.</w:t>
      </w:r>
    </w:p>
    <w:p w14:paraId="3FAA9003" w14:textId="51302823" w:rsidR="00E32609" w:rsidRPr="00855C7E" w:rsidRDefault="00E32609" w:rsidP="00E32609">
      <w:pPr>
        <w:spacing w:line="276" w:lineRule="auto"/>
        <w:jc w:val="center"/>
        <w:rPr>
          <w:rFonts w:ascii="Tahoma" w:hAnsi="Tahoma" w:cs="Tahoma"/>
          <w:b/>
          <w:sz w:val="22"/>
          <w:szCs w:val="20"/>
        </w:rPr>
      </w:pPr>
      <w:r w:rsidRPr="00855C7E">
        <w:rPr>
          <w:rFonts w:ascii="Tahoma" w:hAnsi="Tahoma" w:cs="Tahoma"/>
          <w:b/>
          <w:sz w:val="22"/>
          <w:szCs w:val="20"/>
        </w:rPr>
        <w:t xml:space="preserve">Fuente: </w:t>
      </w:r>
      <w:r w:rsidR="00045AA5" w:rsidRPr="00855C7E">
        <w:rPr>
          <w:rFonts w:ascii="Tahoma" w:hAnsi="Tahoma" w:cs="Tahoma"/>
          <w:b/>
          <w:sz w:val="22"/>
          <w:szCs w:val="20"/>
        </w:rPr>
        <w:t>(</w:t>
      </w:r>
      <w:r w:rsidRPr="00855C7E">
        <w:rPr>
          <w:rFonts w:ascii="Tahoma" w:hAnsi="Tahoma" w:cs="Tahoma"/>
          <w:b/>
          <w:sz w:val="22"/>
          <w:szCs w:val="20"/>
        </w:rPr>
        <w:t>SJD, 20</w:t>
      </w:r>
      <w:r w:rsidR="001D01D5" w:rsidRPr="00855C7E">
        <w:rPr>
          <w:rFonts w:ascii="Tahoma" w:hAnsi="Tahoma" w:cs="Tahoma"/>
          <w:b/>
          <w:sz w:val="22"/>
          <w:szCs w:val="20"/>
        </w:rPr>
        <w:t>20</w:t>
      </w:r>
      <w:r w:rsidR="00045AA5" w:rsidRPr="00855C7E">
        <w:rPr>
          <w:rFonts w:ascii="Tahoma" w:hAnsi="Tahoma" w:cs="Tahoma"/>
          <w:b/>
          <w:sz w:val="22"/>
          <w:szCs w:val="20"/>
        </w:rPr>
        <w:t xml:space="preserve">) </w:t>
      </w:r>
    </w:p>
    <w:p w14:paraId="38D03B4A" w14:textId="77777777" w:rsidR="003174A3" w:rsidRPr="00855C7E" w:rsidRDefault="003174A3" w:rsidP="003174A3">
      <w:pPr>
        <w:spacing w:line="276" w:lineRule="auto"/>
        <w:rPr>
          <w:rFonts w:ascii="Tahoma" w:hAnsi="Tahoma" w:cs="Tahoma"/>
          <w:b/>
          <w:sz w:val="20"/>
          <w:szCs w:val="20"/>
        </w:rPr>
      </w:pPr>
    </w:p>
    <w:p w14:paraId="3E64D63C" w14:textId="5EF4CF63" w:rsidR="00C24809" w:rsidRPr="00855C7E" w:rsidRDefault="00C24809" w:rsidP="00E32609">
      <w:pPr>
        <w:spacing w:line="276" w:lineRule="auto"/>
        <w:jc w:val="both"/>
        <w:rPr>
          <w:rFonts w:ascii="Tahoma" w:eastAsia="Libertad-MediumItalic" w:hAnsi="Tahoma" w:cs="Tahoma"/>
          <w:b/>
        </w:rPr>
      </w:pPr>
      <w:r w:rsidRPr="00855C7E">
        <w:rPr>
          <w:rFonts w:ascii="Tahoma" w:eastAsia="Libertad-MediumItalic" w:hAnsi="Tahoma" w:cs="Tahoma"/>
          <w:b/>
          <w:i/>
        </w:rPr>
        <w:t>4.2. PARA EL ALCANCE</w:t>
      </w:r>
      <w:r w:rsidRPr="00855C7E">
        <w:rPr>
          <w:rFonts w:ascii="Tahoma" w:eastAsia="Libertad-MediumItalic" w:hAnsi="Tahoma" w:cs="Tahoma"/>
          <w:b/>
        </w:rPr>
        <w:t xml:space="preserve"> 2</w:t>
      </w:r>
    </w:p>
    <w:p w14:paraId="53AAC59E" w14:textId="77777777" w:rsidR="00861D25" w:rsidRPr="00855C7E" w:rsidRDefault="00861D25" w:rsidP="0096551A">
      <w:pPr>
        <w:spacing w:line="276" w:lineRule="auto"/>
        <w:jc w:val="both"/>
        <w:rPr>
          <w:rFonts w:ascii="Tahoma" w:eastAsia="Libertad-MediumItalic" w:hAnsi="Tahoma" w:cs="Tahoma"/>
        </w:rPr>
      </w:pPr>
    </w:p>
    <w:p w14:paraId="04108450" w14:textId="596C1311" w:rsidR="0093165A" w:rsidRPr="00855C7E" w:rsidRDefault="00C24809" w:rsidP="00E32609">
      <w:pPr>
        <w:spacing w:line="276" w:lineRule="auto"/>
        <w:jc w:val="both"/>
        <w:rPr>
          <w:rFonts w:ascii="Tahoma" w:eastAsia="Libertad-MediumItalic" w:hAnsi="Tahoma" w:cs="Tahoma"/>
        </w:rPr>
      </w:pPr>
      <w:r w:rsidRPr="00855C7E">
        <w:rPr>
          <w:rFonts w:ascii="Tahoma" w:eastAsia="Libertad-MediumItalic" w:hAnsi="Tahoma" w:cs="Tahoma"/>
        </w:rPr>
        <w:t xml:space="preserve">4.2.1. </w:t>
      </w:r>
      <w:r w:rsidR="0093165A" w:rsidRPr="00855C7E">
        <w:rPr>
          <w:rFonts w:ascii="Tahoma" w:eastAsia="Libertad-MediumItalic" w:hAnsi="Tahoma" w:cs="Tahoma"/>
        </w:rPr>
        <w:t xml:space="preserve">CANTIDAD </w:t>
      </w:r>
      <w:r w:rsidRPr="00855C7E">
        <w:rPr>
          <w:rFonts w:ascii="Tahoma" w:eastAsia="Libertad-MediumItalic" w:hAnsi="Tahoma" w:cs="Tahoma"/>
        </w:rPr>
        <w:t>DE LUMINARIAS EN LA ENTIDAD</w:t>
      </w:r>
    </w:p>
    <w:p w14:paraId="222456C2" w14:textId="1BFDE4F4" w:rsidR="00861D25" w:rsidRPr="00855C7E" w:rsidRDefault="00861D25" w:rsidP="00045AA5">
      <w:pPr>
        <w:jc w:val="both"/>
        <w:rPr>
          <w:rFonts w:ascii="Tahoma" w:eastAsia="Libertad-MediumItalic" w:hAnsi="Tahoma" w:cs="Tahoma"/>
          <w:i/>
        </w:rPr>
      </w:pPr>
    </w:p>
    <w:p w14:paraId="588C3117" w14:textId="7B00DFD0" w:rsidR="005708B9" w:rsidRPr="00855C7E" w:rsidRDefault="009742A1" w:rsidP="005708B9">
      <w:pPr>
        <w:spacing w:line="276" w:lineRule="auto"/>
        <w:jc w:val="both"/>
        <w:rPr>
          <w:rFonts w:ascii="Tahoma" w:eastAsia="Libertad-MediumItalic" w:hAnsi="Tahoma" w:cs="Tahoma"/>
        </w:rPr>
      </w:pPr>
      <w:r w:rsidRPr="00855C7E">
        <w:rPr>
          <w:rFonts w:ascii="Tahoma" w:eastAsia="Libertad-MediumItalic" w:hAnsi="Tahoma" w:cs="Tahoma"/>
        </w:rPr>
        <w:t>En la tabla 5</w:t>
      </w:r>
      <w:r w:rsidR="005708B9" w:rsidRPr="00855C7E">
        <w:rPr>
          <w:rFonts w:ascii="Tahoma" w:eastAsia="Libertad-MediumItalic" w:hAnsi="Tahoma" w:cs="Tahoma"/>
        </w:rPr>
        <w:t xml:space="preserve"> se presenta la cantidad y tipo de las luminarias utilizadas en la SJD durante el año 201</w:t>
      </w:r>
      <w:r w:rsidR="001D01D5" w:rsidRPr="00855C7E">
        <w:rPr>
          <w:rFonts w:ascii="Tahoma" w:eastAsia="Libertad-MediumItalic" w:hAnsi="Tahoma" w:cs="Tahoma"/>
        </w:rPr>
        <w:t>9</w:t>
      </w:r>
      <w:r w:rsidR="005708B9" w:rsidRPr="00855C7E">
        <w:rPr>
          <w:rFonts w:ascii="Tahoma" w:eastAsia="Libertad-MediumItalic" w:hAnsi="Tahoma" w:cs="Tahoma"/>
        </w:rPr>
        <w:t xml:space="preserve"> de acuerdo con las siguientes referencias:</w:t>
      </w:r>
    </w:p>
    <w:p w14:paraId="1544159A" w14:textId="77777777" w:rsidR="005708B9" w:rsidRPr="00855C7E" w:rsidRDefault="005708B9" w:rsidP="005708B9">
      <w:pPr>
        <w:pStyle w:val="Prrafodelista"/>
        <w:spacing w:line="276" w:lineRule="auto"/>
        <w:ind w:left="720"/>
        <w:jc w:val="both"/>
        <w:rPr>
          <w:rFonts w:ascii="Tahoma" w:eastAsia="Libertad-MediumItalic" w:hAnsi="Tahoma" w:cs="Tahoma"/>
          <w:szCs w:val="24"/>
        </w:rPr>
      </w:pPr>
    </w:p>
    <w:p w14:paraId="6FFD6B0A" w14:textId="77777777" w:rsidR="005708B9" w:rsidRPr="00855C7E" w:rsidRDefault="005708B9" w:rsidP="005708B9">
      <w:pPr>
        <w:pStyle w:val="Prrafodelista"/>
        <w:numPr>
          <w:ilvl w:val="0"/>
          <w:numId w:val="25"/>
        </w:numPr>
        <w:spacing w:line="276" w:lineRule="auto"/>
        <w:jc w:val="both"/>
        <w:rPr>
          <w:rFonts w:ascii="Tahoma" w:eastAsia="Libertad-MediumItalic" w:hAnsi="Tahoma" w:cs="Tahoma"/>
          <w:szCs w:val="24"/>
        </w:rPr>
      </w:pPr>
      <w:r w:rsidRPr="00855C7E">
        <w:rPr>
          <w:rFonts w:ascii="Tahoma" w:eastAsia="Times New Roman" w:hAnsi="Tahoma" w:cs="Tahoma"/>
          <w:bCs/>
          <w:color w:val="000000"/>
          <w:kern w:val="0"/>
          <w:szCs w:val="24"/>
          <w:lang w:eastAsia="es-CO" w:bidi="ar-SA"/>
        </w:rPr>
        <w:t>Lámpara Fluorescente de Mueble 2 X 54 W</w:t>
      </w:r>
    </w:p>
    <w:p w14:paraId="68006461" w14:textId="77777777" w:rsidR="005708B9" w:rsidRPr="00855C7E" w:rsidRDefault="005708B9" w:rsidP="005708B9">
      <w:pPr>
        <w:framePr w:hSpace="141" w:wrap="around" w:vAnchor="text" w:hAnchor="page" w:x="1268" w:y="-54"/>
        <w:widowControl/>
        <w:suppressAutoHyphens w:val="0"/>
        <w:spacing w:line="276" w:lineRule="auto"/>
        <w:jc w:val="center"/>
        <w:rPr>
          <w:rFonts w:ascii="Tahoma" w:eastAsia="Times New Roman" w:hAnsi="Tahoma" w:cs="Tahoma"/>
          <w:bCs/>
          <w:color w:val="000000"/>
          <w:kern w:val="0"/>
          <w:lang w:eastAsia="es-CO" w:bidi="ar-SA"/>
        </w:rPr>
      </w:pPr>
    </w:p>
    <w:p w14:paraId="7217BFEB" w14:textId="77777777" w:rsidR="005708B9" w:rsidRPr="00855C7E" w:rsidRDefault="005708B9" w:rsidP="005708B9">
      <w:pPr>
        <w:pStyle w:val="Prrafodelista"/>
        <w:numPr>
          <w:ilvl w:val="0"/>
          <w:numId w:val="25"/>
        </w:numPr>
        <w:spacing w:line="276" w:lineRule="auto"/>
        <w:jc w:val="both"/>
        <w:rPr>
          <w:rFonts w:ascii="Tahoma" w:eastAsia="Libertad-MediumItalic" w:hAnsi="Tahoma" w:cs="Tahoma"/>
          <w:szCs w:val="24"/>
        </w:rPr>
      </w:pPr>
      <w:r w:rsidRPr="00855C7E">
        <w:rPr>
          <w:rFonts w:ascii="Tahoma" w:eastAsia="Times New Roman" w:hAnsi="Tahoma" w:cs="Tahoma"/>
          <w:bCs/>
          <w:color w:val="000000"/>
          <w:kern w:val="0"/>
          <w:szCs w:val="24"/>
          <w:lang w:eastAsia="es-CO" w:bidi="ar-SA"/>
        </w:rPr>
        <w:t>Lámparas Cuadradas (60X60cm)4X17W</w:t>
      </w:r>
    </w:p>
    <w:p w14:paraId="142A7CAE" w14:textId="5DE1BA3D" w:rsidR="005708B9" w:rsidRPr="00855C7E" w:rsidRDefault="005708B9" w:rsidP="005708B9">
      <w:pPr>
        <w:pStyle w:val="Prrafodelista"/>
        <w:numPr>
          <w:ilvl w:val="0"/>
          <w:numId w:val="25"/>
        </w:numPr>
        <w:spacing w:line="276" w:lineRule="auto"/>
        <w:jc w:val="both"/>
        <w:rPr>
          <w:rFonts w:ascii="Tahoma" w:eastAsia="Libertad-MediumItalic" w:hAnsi="Tahoma" w:cs="Tahoma"/>
          <w:szCs w:val="24"/>
        </w:rPr>
      </w:pPr>
      <w:r w:rsidRPr="00855C7E">
        <w:rPr>
          <w:rFonts w:ascii="Tahoma" w:eastAsia="Times New Roman" w:hAnsi="Tahoma" w:cs="Tahoma"/>
          <w:bCs/>
          <w:kern w:val="0"/>
          <w:szCs w:val="24"/>
          <w:lang w:eastAsia="es-CO" w:bidi="ar-SA"/>
        </w:rPr>
        <w:t>Lámpara Balas 2 X 26W Bombillo 4 Pines</w:t>
      </w:r>
    </w:p>
    <w:p w14:paraId="3CFDDEAD" w14:textId="5BB7F250" w:rsidR="005708B9" w:rsidRPr="00855C7E" w:rsidRDefault="005708B9" w:rsidP="005708B9">
      <w:pPr>
        <w:pStyle w:val="Prrafodelista"/>
        <w:numPr>
          <w:ilvl w:val="0"/>
          <w:numId w:val="25"/>
        </w:numPr>
        <w:spacing w:line="276" w:lineRule="auto"/>
        <w:jc w:val="both"/>
        <w:rPr>
          <w:rFonts w:ascii="Tahoma" w:eastAsia="Times New Roman" w:hAnsi="Tahoma" w:cs="Tahoma"/>
          <w:bCs/>
          <w:kern w:val="0"/>
          <w:szCs w:val="24"/>
          <w:lang w:eastAsia="es-CO" w:bidi="ar-SA"/>
        </w:rPr>
      </w:pPr>
      <w:r w:rsidRPr="00855C7E">
        <w:rPr>
          <w:rFonts w:ascii="Tahoma" w:eastAsia="Times New Roman" w:hAnsi="Tahoma" w:cs="Tahoma"/>
          <w:bCs/>
          <w:color w:val="000000"/>
          <w:kern w:val="0"/>
          <w:szCs w:val="24"/>
          <w:lang w:eastAsia="es-CO" w:bidi="ar-SA"/>
        </w:rPr>
        <w:t xml:space="preserve">Lámpara Balas </w:t>
      </w:r>
      <w:r w:rsidRPr="00855C7E">
        <w:rPr>
          <w:rFonts w:ascii="Tahoma" w:eastAsia="Times New Roman" w:hAnsi="Tahoma" w:cs="Tahoma"/>
          <w:bCs/>
          <w:kern w:val="0"/>
          <w:szCs w:val="24"/>
          <w:lang w:eastAsia="es-CO" w:bidi="ar-SA"/>
        </w:rPr>
        <w:t>1 X 28W Bombillo 4 Pines</w:t>
      </w:r>
    </w:p>
    <w:p w14:paraId="725466EA" w14:textId="0A054B15" w:rsidR="005708B9" w:rsidRPr="00855C7E" w:rsidRDefault="005708B9" w:rsidP="005708B9">
      <w:pPr>
        <w:pStyle w:val="Prrafodelista"/>
        <w:numPr>
          <w:ilvl w:val="0"/>
          <w:numId w:val="25"/>
        </w:numPr>
        <w:spacing w:line="276" w:lineRule="auto"/>
        <w:jc w:val="both"/>
        <w:rPr>
          <w:rFonts w:ascii="Tahoma" w:eastAsia="Libertad-MediumItalic" w:hAnsi="Tahoma" w:cs="Tahoma"/>
          <w:szCs w:val="24"/>
        </w:rPr>
      </w:pPr>
      <w:r w:rsidRPr="00855C7E">
        <w:rPr>
          <w:rFonts w:ascii="Tahoma" w:eastAsia="Times New Roman" w:hAnsi="Tahoma" w:cs="Tahoma"/>
          <w:bCs/>
          <w:color w:val="000000"/>
          <w:kern w:val="0"/>
          <w:szCs w:val="24"/>
          <w:lang w:eastAsia="es-CO" w:bidi="ar-SA"/>
        </w:rPr>
        <w:t xml:space="preserve">Lámpara Balas </w:t>
      </w:r>
      <w:r w:rsidRPr="00855C7E">
        <w:rPr>
          <w:rFonts w:ascii="Tahoma" w:eastAsia="Times New Roman" w:hAnsi="Tahoma" w:cs="Tahoma"/>
          <w:bCs/>
          <w:kern w:val="0"/>
          <w:szCs w:val="24"/>
          <w:lang w:eastAsia="es-CO" w:bidi="ar-SA"/>
        </w:rPr>
        <w:t>1 X 26W Bombillo 4 Pines</w:t>
      </w:r>
    </w:p>
    <w:p w14:paraId="2AFD1792" w14:textId="77777777" w:rsidR="005708B9" w:rsidRPr="00855C7E" w:rsidRDefault="005708B9" w:rsidP="005708B9">
      <w:pPr>
        <w:pStyle w:val="Prrafodelista"/>
        <w:widowControl/>
        <w:numPr>
          <w:ilvl w:val="0"/>
          <w:numId w:val="25"/>
        </w:numPr>
        <w:suppressAutoHyphens w:val="0"/>
        <w:spacing w:line="276" w:lineRule="auto"/>
        <w:rPr>
          <w:rFonts w:ascii="Tahoma" w:eastAsia="Times New Roman" w:hAnsi="Tahoma" w:cs="Tahoma"/>
          <w:bCs/>
          <w:color w:val="000000"/>
          <w:kern w:val="0"/>
          <w:szCs w:val="24"/>
          <w:lang w:eastAsia="es-CO" w:bidi="ar-SA"/>
        </w:rPr>
      </w:pPr>
      <w:proofErr w:type="spellStart"/>
      <w:r w:rsidRPr="00855C7E">
        <w:rPr>
          <w:rFonts w:ascii="Tahoma" w:eastAsia="Times New Roman" w:hAnsi="Tahoma" w:cs="Tahoma"/>
          <w:bCs/>
          <w:color w:val="000000"/>
          <w:kern w:val="0"/>
          <w:szCs w:val="24"/>
          <w:lang w:eastAsia="es-CO" w:bidi="ar-SA"/>
        </w:rPr>
        <w:t>Barrisol</w:t>
      </w:r>
      <w:proofErr w:type="spellEnd"/>
      <w:r w:rsidRPr="00855C7E">
        <w:rPr>
          <w:rFonts w:ascii="Tahoma" w:eastAsia="Times New Roman" w:hAnsi="Tahoma" w:cs="Tahoma"/>
          <w:bCs/>
          <w:color w:val="000000"/>
          <w:kern w:val="0"/>
          <w:szCs w:val="24"/>
          <w:lang w:eastAsia="es-CO" w:bidi="ar-SA"/>
        </w:rPr>
        <w:t xml:space="preserve"> Tubos Fluorescentes </w:t>
      </w:r>
      <w:r w:rsidRPr="00855C7E">
        <w:rPr>
          <w:rFonts w:ascii="Tahoma" w:eastAsia="Times New Roman" w:hAnsi="Tahoma" w:cs="Tahoma"/>
          <w:bCs/>
          <w:kern w:val="0"/>
          <w:szCs w:val="24"/>
          <w:lang w:eastAsia="es-CO" w:bidi="ar-SA"/>
        </w:rPr>
        <w:t>10W</w:t>
      </w:r>
      <w:r w:rsidRPr="00855C7E">
        <w:rPr>
          <w:rFonts w:ascii="Tahoma" w:eastAsia="Times New Roman" w:hAnsi="Tahoma" w:cs="Tahoma"/>
          <w:bCs/>
          <w:color w:val="000000"/>
          <w:kern w:val="0"/>
          <w:szCs w:val="24"/>
          <w:lang w:eastAsia="es-CO" w:bidi="ar-SA"/>
        </w:rPr>
        <w:t xml:space="preserve">  </w:t>
      </w:r>
    </w:p>
    <w:p w14:paraId="4A7DF98E" w14:textId="77777777" w:rsidR="005708B9" w:rsidRPr="00855C7E" w:rsidRDefault="005708B9" w:rsidP="005708B9">
      <w:pPr>
        <w:pStyle w:val="Prrafodelista"/>
        <w:widowControl/>
        <w:numPr>
          <w:ilvl w:val="0"/>
          <w:numId w:val="25"/>
        </w:numPr>
        <w:suppressAutoHyphens w:val="0"/>
        <w:spacing w:line="276" w:lineRule="auto"/>
        <w:rPr>
          <w:rFonts w:ascii="Tahoma" w:eastAsia="Libertad-MediumItalic" w:hAnsi="Tahoma" w:cs="Tahoma"/>
          <w:szCs w:val="24"/>
        </w:rPr>
      </w:pPr>
      <w:r w:rsidRPr="00855C7E">
        <w:rPr>
          <w:rFonts w:ascii="Tahoma" w:eastAsia="Times New Roman" w:hAnsi="Tahoma" w:cs="Tahoma"/>
          <w:bCs/>
          <w:color w:val="000000"/>
          <w:kern w:val="0"/>
          <w:szCs w:val="24"/>
          <w:lang w:eastAsia="es-CO" w:bidi="ar-SA"/>
        </w:rPr>
        <w:t>Bala</w:t>
      </w:r>
      <w:r w:rsidRPr="00855C7E">
        <w:rPr>
          <w:rFonts w:ascii="Tahoma" w:eastAsia="Times New Roman" w:hAnsi="Tahoma" w:cs="Tahoma"/>
          <w:bCs/>
          <w:kern w:val="0"/>
          <w:szCs w:val="24"/>
          <w:lang w:eastAsia="es-CO" w:bidi="ar-SA"/>
        </w:rPr>
        <w:t xml:space="preserve">20W </w:t>
      </w:r>
      <w:proofErr w:type="spellStart"/>
      <w:r w:rsidRPr="00855C7E">
        <w:rPr>
          <w:rFonts w:ascii="Tahoma" w:eastAsia="Times New Roman" w:hAnsi="Tahoma" w:cs="Tahoma"/>
          <w:bCs/>
          <w:kern w:val="0"/>
          <w:szCs w:val="24"/>
          <w:lang w:eastAsia="es-CO" w:bidi="ar-SA"/>
        </w:rPr>
        <w:t>Costacolor</w:t>
      </w:r>
      <w:r w:rsidRPr="00855C7E">
        <w:rPr>
          <w:rFonts w:ascii="Tahoma" w:eastAsia="Times New Roman" w:hAnsi="Tahoma" w:cs="Tahoma"/>
          <w:bCs/>
          <w:color w:val="000000"/>
          <w:kern w:val="0"/>
          <w:szCs w:val="24"/>
          <w:lang w:eastAsia="es-CO" w:bidi="ar-SA"/>
        </w:rPr>
        <w:t>s</w:t>
      </w:r>
      <w:proofErr w:type="spellEnd"/>
    </w:p>
    <w:p w14:paraId="5DDB9B4B" w14:textId="77777777" w:rsidR="005708B9" w:rsidRPr="00855C7E" w:rsidRDefault="005708B9" w:rsidP="005708B9">
      <w:pPr>
        <w:pStyle w:val="Prrafodelista"/>
        <w:widowControl/>
        <w:numPr>
          <w:ilvl w:val="0"/>
          <w:numId w:val="25"/>
        </w:numPr>
        <w:suppressAutoHyphens w:val="0"/>
        <w:spacing w:line="276" w:lineRule="auto"/>
        <w:rPr>
          <w:rFonts w:ascii="Tahoma" w:eastAsia="Libertad-MediumItalic" w:hAnsi="Tahoma" w:cs="Tahoma"/>
          <w:szCs w:val="24"/>
        </w:rPr>
      </w:pPr>
      <w:r w:rsidRPr="00855C7E">
        <w:rPr>
          <w:rFonts w:ascii="Tahoma" w:eastAsia="Times New Roman" w:hAnsi="Tahoma" w:cs="Tahoma"/>
          <w:bCs/>
          <w:color w:val="000000"/>
          <w:kern w:val="0"/>
          <w:szCs w:val="24"/>
          <w:lang w:eastAsia="es-CO" w:bidi="ar-SA"/>
        </w:rPr>
        <w:t>Halógenas 50W</w:t>
      </w:r>
    </w:p>
    <w:p w14:paraId="4CE17CDD" w14:textId="77777777" w:rsidR="005708B9" w:rsidRPr="00855C7E" w:rsidRDefault="005708B9" w:rsidP="005708B9">
      <w:pPr>
        <w:pStyle w:val="Prrafodelista"/>
        <w:widowControl/>
        <w:numPr>
          <w:ilvl w:val="0"/>
          <w:numId w:val="25"/>
        </w:numPr>
        <w:suppressAutoHyphens w:val="0"/>
        <w:spacing w:line="276" w:lineRule="auto"/>
        <w:rPr>
          <w:rFonts w:ascii="Tahoma" w:eastAsia="Times New Roman" w:hAnsi="Tahoma" w:cs="Tahoma"/>
          <w:bCs/>
          <w:color w:val="000000"/>
          <w:kern w:val="0"/>
          <w:szCs w:val="24"/>
          <w:lang w:eastAsia="es-CO" w:bidi="ar-SA"/>
        </w:rPr>
      </w:pPr>
      <w:r w:rsidRPr="00855C7E">
        <w:rPr>
          <w:rFonts w:ascii="Tahoma" w:eastAsia="Times New Roman" w:hAnsi="Tahoma" w:cs="Tahoma"/>
          <w:bCs/>
          <w:color w:val="000000"/>
          <w:kern w:val="0"/>
          <w:szCs w:val="24"/>
          <w:lang w:eastAsia="es-CO" w:bidi="ar-SA"/>
        </w:rPr>
        <w:t>Lámparas Herméticas 2X54 W</w:t>
      </w:r>
    </w:p>
    <w:p w14:paraId="0180045A" w14:textId="5F870FB6" w:rsidR="005708B9" w:rsidRPr="00855C7E" w:rsidRDefault="005708B9" w:rsidP="005708B9">
      <w:pPr>
        <w:pStyle w:val="Prrafodelista"/>
        <w:widowControl/>
        <w:numPr>
          <w:ilvl w:val="0"/>
          <w:numId w:val="25"/>
        </w:numPr>
        <w:suppressAutoHyphens w:val="0"/>
        <w:spacing w:line="276" w:lineRule="auto"/>
        <w:rPr>
          <w:rFonts w:ascii="Tahoma" w:eastAsia="Libertad-MediumItalic" w:hAnsi="Tahoma" w:cs="Tahoma"/>
          <w:szCs w:val="24"/>
        </w:rPr>
      </w:pPr>
      <w:r w:rsidRPr="00855C7E">
        <w:rPr>
          <w:rFonts w:ascii="Tahoma" w:eastAsia="Times New Roman" w:hAnsi="Tahoma" w:cs="Tahoma"/>
          <w:bCs/>
          <w:color w:val="000000"/>
          <w:kern w:val="0"/>
          <w:szCs w:val="24"/>
          <w:lang w:eastAsia="es-CO" w:bidi="ar-SA"/>
        </w:rPr>
        <w:t>Lámparas Led 30W</w:t>
      </w:r>
    </w:p>
    <w:p w14:paraId="76453842" w14:textId="77F71F16" w:rsidR="005708B9" w:rsidRDefault="005708B9" w:rsidP="00FD246C">
      <w:pPr>
        <w:jc w:val="center"/>
        <w:rPr>
          <w:rFonts w:ascii="Tahoma" w:eastAsia="Libertad-MediumItalic" w:hAnsi="Tahoma" w:cs="Tahoma"/>
          <w:i/>
        </w:rPr>
      </w:pPr>
    </w:p>
    <w:p w14:paraId="5E7096D6" w14:textId="205775B9" w:rsidR="00BF2538" w:rsidRDefault="00BF2538" w:rsidP="00FD246C">
      <w:pPr>
        <w:jc w:val="center"/>
        <w:rPr>
          <w:rFonts w:ascii="Tahoma" w:eastAsia="Libertad-MediumItalic" w:hAnsi="Tahoma" w:cs="Tahoma"/>
          <w:i/>
        </w:rPr>
      </w:pPr>
    </w:p>
    <w:p w14:paraId="564BF5D9" w14:textId="3B237626" w:rsidR="00BF2538" w:rsidRDefault="00BF2538" w:rsidP="00FD246C">
      <w:pPr>
        <w:jc w:val="center"/>
        <w:rPr>
          <w:rFonts w:ascii="Tahoma" w:eastAsia="Libertad-MediumItalic" w:hAnsi="Tahoma" w:cs="Tahoma"/>
          <w:i/>
        </w:rPr>
      </w:pPr>
    </w:p>
    <w:p w14:paraId="5A78745B" w14:textId="5A14BE1E" w:rsidR="00BF2538" w:rsidRDefault="00BF2538" w:rsidP="00FD246C">
      <w:pPr>
        <w:jc w:val="center"/>
        <w:rPr>
          <w:rFonts w:ascii="Tahoma" w:eastAsia="Libertad-MediumItalic" w:hAnsi="Tahoma" w:cs="Tahoma"/>
          <w:i/>
        </w:rPr>
      </w:pPr>
    </w:p>
    <w:p w14:paraId="68CE76CA" w14:textId="53B000D1" w:rsidR="00BF2538" w:rsidRDefault="00BF2538" w:rsidP="00FD246C">
      <w:pPr>
        <w:jc w:val="center"/>
        <w:rPr>
          <w:rFonts w:ascii="Tahoma" w:eastAsia="Libertad-MediumItalic" w:hAnsi="Tahoma" w:cs="Tahoma"/>
          <w:i/>
        </w:rPr>
      </w:pPr>
    </w:p>
    <w:p w14:paraId="221C3F2C" w14:textId="30B04E61" w:rsidR="00BF2538" w:rsidRDefault="00BF2538" w:rsidP="00FD246C">
      <w:pPr>
        <w:jc w:val="center"/>
        <w:rPr>
          <w:rFonts w:ascii="Tahoma" w:eastAsia="Libertad-MediumItalic" w:hAnsi="Tahoma" w:cs="Tahoma"/>
          <w:i/>
        </w:rPr>
      </w:pPr>
    </w:p>
    <w:p w14:paraId="76BBBF71" w14:textId="1BAC5AF3" w:rsidR="00BF2538" w:rsidRDefault="00BF2538" w:rsidP="00FD246C">
      <w:pPr>
        <w:jc w:val="center"/>
        <w:rPr>
          <w:rFonts w:ascii="Tahoma" w:eastAsia="Libertad-MediumItalic" w:hAnsi="Tahoma" w:cs="Tahoma"/>
          <w:i/>
        </w:rPr>
      </w:pPr>
    </w:p>
    <w:p w14:paraId="3E29CA5C" w14:textId="6444FA18" w:rsidR="00BF2538" w:rsidRDefault="00BF2538" w:rsidP="00FD246C">
      <w:pPr>
        <w:jc w:val="center"/>
        <w:rPr>
          <w:rFonts w:ascii="Tahoma" w:eastAsia="Libertad-MediumItalic" w:hAnsi="Tahoma" w:cs="Tahoma"/>
          <w:i/>
        </w:rPr>
      </w:pPr>
    </w:p>
    <w:p w14:paraId="453B6048" w14:textId="11E983C6" w:rsidR="00BF2538" w:rsidRDefault="00BF2538" w:rsidP="00FD246C">
      <w:pPr>
        <w:jc w:val="center"/>
        <w:rPr>
          <w:rFonts w:ascii="Tahoma" w:eastAsia="Libertad-MediumItalic" w:hAnsi="Tahoma" w:cs="Tahoma"/>
          <w:i/>
        </w:rPr>
      </w:pPr>
    </w:p>
    <w:p w14:paraId="4670FFB2" w14:textId="780E356A" w:rsidR="00BF2538" w:rsidRDefault="00BF2538" w:rsidP="00FD246C">
      <w:pPr>
        <w:jc w:val="center"/>
        <w:rPr>
          <w:rFonts w:ascii="Tahoma" w:eastAsia="Libertad-MediumItalic" w:hAnsi="Tahoma" w:cs="Tahoma"/>
          <w:i/>
        </w:rPr>
      </w:pPr>
    </w:p>
    <w:p w14:paraId="542416F9" w14:textId="079224DA" w:rsidR="00BF2538" w:rsidRDefault="00BF2538" w:rsidP="00FD246C">
      <w:pPr>
        <w:jc w:val="center"/>
        <w:rPr>
          <w:rFonts w:ascii="Tahoma" w:eastAsia="Libertad-MediumItalic" w:hAnsi="Tahoma" w:cs="Tahoma"/>
          <w:i/>
        </w:rPr>
      </w:pPr>
    </w:p>
    <w:p w14:paraId="0C9C833C" w14:textId="77777777" w:rsidR="00BF2538" w:rsidRPr="00855C7E" w:rsidRDefault="00BF2538" w:rsidP="00FD246C">
      <w:pPr>
        <w:jc w:val="center"/>
        <w:rPr>
          <w:rFonts w:ascii="Tahoma" w:eastAsia="Libertad-MediumItalic" w:hAnsi="Tahoma" w:cs="Tahoma"/>
          <w:i/>
        </w:rPr>
      </w:pPr>
    </w:p>
    <w:tbl>
      <w:tblPr>
        <w:tblStyle w:val="Tablaconcuadrcula"/>
        <w:tblpPr w:leftFromText="141" w:rightFromText="141" w:vertAnchor="text" w:horzAnchor="page" w:tblpXSpec="center" w:tblpY="-54"/>
        <w:tblW w:w="8887" w:type="dxa"/>
        <w:tblLook w:val="04A0" w:firstRow="1" w:lastRow="0" w:firstColumn="1" w:lastColumn="0" w:noHBand="0" w:noVBand="1"/>
      </w:tblPr>
      <w:tblGrid>
        <w:gridCol w:w="2547"/>
        <w:gridCol w:w="1993"/>
        <w:gridCol w:w="572"/>
        <w:gridCol w:w="471"/>
        <w:gridCol w:w="471"/>
        <w:gridCol w:w="344"/>
        <w:gridCol w:w="471"/>
        <w:gridCol w:w="471"/>
        <w:gridCol w:w="344"/>
        <w:gridCol w:w="344"/>
        <w:gridCol w:w="344"/>
        <w:gridCol w:w="515"/>
      </w:tblGrid>
      <w:tr w:rsidR="00AE6F22" w:rsidRPr="00855C7E" w14:paraId="002023EA" w14:textId="77777777" w:rsidTr="00BF2538">
        <w:trPr>
          <w:trHeight w:val="317"/>
        </w:trPr>
        <w:tc>
          <w:tcPr>
            <w:tcW w:w="4540" w:type="dxa"/>
            <w:gridSpan w:val="2"/>
            <w:shd w:val="clear" w:color="auto" w:fill="93D07C" w:themeFill="accent1" w:themeFillTint="99"/>
            <w:noWrap/>
            <w:hideMark/>
          </w:tcPr>
          <w:p w14:paraId="5A68B705" w14:textId="2F27EE78" w:rsidR="00AE6F22" w:rsidRPr="00855C7E" w:rsidRDefault="00AE6F22" w:rsidP="00061856">
            <w:pPr>
              <w:widowControl/>
              <w:suppressAutoHyphens w:val="0"/>
              <w:jc w:val="center"/>
              <w:rPr>
                <w:rFonts w:ascii="Tahoma" w:eastAsia="Times New Roman" w:hAnsi="Tahoma" w:cs="Tahoma"/>
                <w:b/>
                <w:bCs/>
                <w:color w:val="000000"/>
                <w:kern w:val="0"/>
                <w:sz w:val="20"/>
                <w:szCs w:val="22"/>
                <w:lang w:eastAsia="es-CO" w:bidi="ar-SA"/>
              </w:rPr>
            </w:pPr>
            <w:r w:rsidRPr="00855C7E">
              <w:rPr>
                <w:rFonts w:ascii="Tahoma" w:eastAsia="Times New Roman" w:hAnsi="Tahoma" w:cs="Tahoma"/>
                <w:b/>
                <w:bCs/>
                <w:color w:val="000000"/>
                <w:kern w:val="0"/>
                <w:sz w:val="20"/>
                <w:szCs w:val="22"/>
                <w:lang w:eastAsia="es-CO" w:bidi="ar-SA"/>
              </w:rPr>
              <w:t xml:space="preserve">UBICACIÓN </w:t>
            </w:r>
          </w:p>
        </w:tc>
        <w:tc>
          <w:tcPr>
            <w:tcW w:w="4347" w:type="dxa"/>
            <w:gridSpan w:val="10"/>
            <w:shd w:val="clear" w:color="auto" w:fill="93D07C" w:themeFill="accent1" w:themeFillTint="99"/>
          </w:tcPr>
          <w:p w14:paraId="3CFAE496" w14:textId="4CBAAA52" w:rsidR="00AE6F22" w:rsidRPr="00855C7E" w:rsidRDefault="00AE6F22" w:rsidP="00061856">
            <w:pPr>
              <w:widowControl/>
              <w:suppressAutoHyphens w:val="0"/>
              <w:jc w:val="center"/>
              <w:rPr>
                <w:rFonts w:ascii="Tahoma" w:eastAsia="Times New Roman" w:hAnsi="Tahoma" w:cs="Tahoma"/>
                <w:b/>
                <w:bCs/>
                <w:color w:val="000000"/>
                <w:kern w:val="0"/>
                <w:sz w:val="20"/>
                <w:szCs w:val="22"/>
                <w:lang w:eastAsia="es-CO" w:bidi="ar-SA"/>
              </w:rPr>
            </w:pPr>
            <w:r w:rsidRPr="00855C7E">
              <w:rPr>
                <w:rFonts w:ascii="Tahoma" w:eastAsia="Times New Roman" w:hAnsi="Tahoma" w:cs="Tahoma"/>
                <w:b/>
                <w:bCs/>
                <w:color w:val="000000"/>
                <w:kern w:val="0"/>
                <w:sz w:val="20"/>
                <w:szCs w:val="22"/>
                <w:lang w:eastAsia="es-CO" w:bidi="ar-SA"/>
              </w:rPr>
              <w:t xml:space="preserve">TIPO DE LUMINARIA </w:t>
            </w:r>
          </w:p>
        </w:tc>
      </w:tr>
      <w:tr w:rsidR="0093165A" w:rsidRPr="00855C7E" w14:paraId="1715E354" w14:textId="77777777" w:rsidTr="00BF2538">
        <w:trPr>
          <w:trHeight w:val="97"/>
        </w:trPr>
        <w:tc>
          <w:tcPr>
            <w:tcW w:w="2547" w:type="dxa"/>
            <w:shd w:val="clear" w:color="auto" w:fill="93D07C" w:themeFill="accent1" w:themeFillTint="99"/>
            <w:noWrap/>
          </w:tcPr>
          <w:p w14:paraId="50EDB2DA" w14:textId="0D6F2719" w:rsidR="00AE6F22" w:rsidRPr="00855C7E" w:rsidRDefault="00AE6F22" w:rsidP="00AE6F22">
            <w:pPr>
              <w:widowControl/>
              <w:suppressAutoHyphens w:val="0"/>
              <w:jc w:val="center"/>
              <w:rPr>
                <w:rFonts w:ascii="Tahoma" w:eastAsia="Times New Roman" w:hAnsi="Tahoma" w:cs="Tahoma"/>
                <w:b/>
                <w:bCs/>
                <w:color w:val="000000"/>
                <w:kern w:val="0"/>
                <w:sz w:val="20"/>
                <w:szCs w:val="22"/>
                <w:lang w:eastAsia="es-CO" w:bidi="ar-SA"/>
              </w:rPr>
            </w:pPr>
            <w:r w:rsidRPr="00855C7E">
              <w:rPr>
                <w:rFonts w:ascii="Tahoma" w:eastAsia="Times New Roman" w:hAnsi="Tahoma" w:cs="Tahoma"/>
                <w:b/>
                <w:bCs/>
                <w:color w:val="000000"/>
                <w:kern w:val="0"/>
                <w:sz w:val="20"/>
                <w:szCs w:val="22"/>
                <w:lang w:eastAsia="es-CO" w:bidi="ar-SA"/>
              </w:rPr>
              <w:t>LUGAR ESPECIFICO</w:t>
            </w:r>
          </w:p>
        </w:tc>
        <w:tc>
          <w:tcPr>
            <w:tcW w:w="1993" w:type="dxa"/>
            <w:shd w:val="clear" w:color="auto" w:fill="93D07C" w:themeFill="accent1" w:themeFillTint="99"/>
            <w:noWrap/>
          </w:tcPr>
          <w:p w14:paraId="49F32BE3" w14:textId="3321F0BD" w:rsidR="00AE6F22" w:rsidRPr="00855C7E" w:rsidRDefault="00AE6F22" w:rsidP="00AE6F22">
            <w:pPr>
              <w:widowControl/>
              <w:suppressAutoHyphens w:val="0"/>
              <w:jc w:val="center"/>
              <w:rPr>
                <w:rFonts w:ascii="Tahoma" w:eastAsia="Times New Roman" w:hAnsi="Tahoma" w:cs="Tahoma"/>
                <w:b/>
                <w:bCs/>
                <w:color w:val="000000"/>
                <w:kern w:val="0"/>
                <w:sz w:val="20"/>
                <w:szCs w:val="22"/>
                <w:lang w:eastAsia="es-CO" w:bidi="ar-SA"/>
              </w:rPr>
            </w:pPr>
            <w:r w:rsidRPr="00855C7E">
              <w:rPr>
                <w:rFonts w:ascii="Tahoma" w:eastAsia="Times New Roman" w:hAnsi="Tahoma" w:cs="Tahoma"/>
                <w:b/>
                <w:bCs/>
                <w:color w:val="000000"/>
                <w:kern w:val="0"/>
                <w:sz w:val="20"/>
                <w:szCs w:val="22"/>
                <w:lang w:eastAsia="es-CO" w:bidi="ar-SA"/>
              </w:rPr>
              <w:t>EDIFICIO</w:t>
            </w:r>
          </w:p>
        </w:tc>
        <w:tc>
          <w:tcPr>
            <w:tcW w:w="572" w:type="dxa"/>
            <w:shd w:val="clear" w:color="auto" w:fill="93D07C" w:themeFill="accent1" w:themeFillTint="99"/>
            <w:noWrap/>
          </w:tcPr>
          <w:p w14:paraId="10E78360" w14:textId="1ADAFECD" w:rsidR="00AE6F22" w:rsidRPr="00855C7E" w:rsidRDefault="00AE6F22" w:rsidP="00AE6F22">
            <w:pPr>
              <w:widowControl/>
              <w:suppressAutoHyphens w:val="0"/>
              <w:jc w:val="center"/>
              <w:rPr>
                <w:rFonts w:ascii="Tahoma" w:eastAsia="Times New Roman" w:hAnsi="Tahoma" w:cs="Tahoma"/>
                <w:b/>
                <w:bCs/>
                <w:color w:val="000000"/>
                <w:kern w:val="0"/>
                <w:sz w:val="20"/>
                <w:szCs w:val="22"/>
                <w:lang w:eastAsia="es-CO" w:bidi="ar-SA"/>
              </w:rPr>
            </w:pPr>
            <w:r w:rsidRPr="00855C7E">
              <w:rPr>
                <w:rFonts w:ascii="Tahoma" w:eastAsia="Times New Roman" w:hAnsi="Tahoma" w:cs="Tahoma"/>
                <w:b/>
                <w:bCs/>
                <w:color w:val="000000"/>
                <w:kern w:val="0"/>
                <w:sz w:val="20"/>
                <w:szCs w:val="22"/>
                <w:lang w:eastAsia="es-CO" w:bidi="ar-SA"/>
              </w:rPr>
              <w:t>1</w:t>
            </w:r>
          </w:p>
        </w:tc>
        <w:tc>
          <w:tcPr>
            <w:tcW w:w="0" w:type="auto"/>
            <w:shd w:val="clear" w:color="auto" w:fill="93D07C" w:themeFill="accent1" w:themeFillTint="99"/>
            <w:noWrap/>
          </w:tcPr>
          <w:p w14:paraId="1CA7C089" w14:textId="08303E06" w:rsidR="00AE6F22" w:rsidRPr="00855C7E" w:rsidRDefault="00AE6F22" w:rsidP="00AE6F22">
            <w:pPr>
              <w:widowControl/>
              <w:suppressAutoHyphens w:val="0"/>
              <w:jc w:val="center"/>
              <w:rPr>
                <w:rFonts w:ascii="Tahoma" w:eastAsia="Times New Roman" w:hAnsi="Tahoma" w:cs="Tahoma"/>
                <w:b/>
                <w:bCs/>
                <w:color w:val="000000"/>
                <w:kern w:val="0"/>
                <w:sz w:val="20"/>
                <w:szCs w:val="22"/>
                <w:lang w:eastAsia="es-CO" w:bidi="ar-SA"/>
              </w:rPr>
            </w:pPr>
            <w:r w:rsidRPr="00855C7E">
              <w:rPr>
                <w:rFonts w:ascii="Tahoma" w:eastAsia="Times New Roman" w:hAnsi="Tahoma" w:cs="Tahoma"/>
                <w:b/>
                <w:bCs/>
                <w:color w:val="000000"/>
                <w:kern w:val="0"/>
                <w:sz w:val="20"/>
                <w:szCs w:val="22"/>
                <w:lang w:eastAsia="es-CO" w:bidi="ar-SA"/>
              </w:rPr>
              <w:t>2</w:t>
            </w:r>
          </w:p>
        </w:tc>
        <w:tc>
          <w:tcPr>
            <w:tcW w:w="0" w:type="auto"/>
            <w:shd w:val="clear" w:color="auto" w:fill="93D07C" w:themeFill="accent1" w:themeFillTint="99"/>
          </w:tcPr>
          <w:p w14:paraId="6A920642" w14:textId="43A32C81" w:rsidR="00AE6F22" w:rsidRPr="00855C7E" w:rsidRDefault="00AE6F22" w:rsidP="00AE6F22">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3</w:t>
            </w:r>
          </w:p>
        </w:tc>
        <w:tc>
          <w:tcPr>
            <w:tcW w:w="0" w:type="auto"/>
            <w:shd w:val="clear" w:color="auto" w:fill="93D07C" w:themeFill="accent1" w:themeFillTint="99"/>
          </w:tcPr>
          <w:p w14:paraId="7F06FE8B" w14:textId="6AB428DE" w:rsidR="00AE6F22" w:rsidRPr="00855C7E" w:rsidRDefault="00363F9B" w:rsidP="00AE6F22">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4</w:t>
            </w:r>
          </w:p>
        </w:tc>
        <w:tc>
          <w:tcPr>
            <w:tcW w:w="0" w:type="auto"/>
            <w:shd w:val="clear" w:color="auto" w:fill="93D07C" w:themeFill="accent1" w:themeFillTint="99"/>
          </w:tcPr>
          <w:p w14:paraId="4A602244" w14:textId="286A85D3" w:rsidR="00AE6F22" w:rsidRPr="00855C7E" w:rsidRDefault="00363F9B" w:rsidP="00AE6F22">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5</w:t>
            </w:r>
          </w:p>
        </w:tc>
        <w:tc>
          <w:tcPr>
            <w:tcW w:w="0" w:type="auto"/>
            <w:shd w:val="clear" w:color="auto" w:fill="93D07C" w:themeFill="accent1" w:themeFillTint="99"/>
          </w:tcPr>
          <w:p w14:paraId="650F69A3" w14:textId="76D530E0" w:rsidR="00AE6F22" w:rsidRPr="00855C7E" w:rsidRDefault="00363F9B" w:rsidP="00AE6F22">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color w:val="000000"/>
                <w:kern w:val="0"/>
                <w:sz w:val="20"/>
                <w:szCs w:val="22"/>
                <w:lang w:eastAsia="es-CO" w:bidi="ar-SA"/>
              </w:rPr>
              <w:t>6</w:t>
            </w:r>
            <w:r w:rsidR="00AE6F22" w:rsidRPr="00855C7E">
              <w:rPr>
                <w:rFonts w:ascii="Tahoma" w:eastAsia="Times New Roman" w:hAnsi="Tahoma" w:cs="Tahoma"/>
                <w:b/>
                <w:bCs/>
                <w:color w:val="000000"/>
                <w:kern w:val="0"/>
                <w:sz w:val="20"/>
                <w:szCs w:val="22"/>
                <w:lang w:eastAsia="es-CO" w:bidi="ar-SA"/>
              </w:rPr>
              <w:t xml:space="preserve"> </w:t>
            </w:r>
          </w:p>
        </w:tc>
        <w:tc>
          <w:tcPr>
            <w:tcW w:w="0" w:type="auto"/>
            <w:shd w:val="clear" w:color="auto" w:fill="93D07C" w:themeFill="accent1" w:themeFillTint="99"/>
          </w:tcPr>
          <w:p w14:paraId="1B547160" w14:textId="4F34855B" w:rsidR="00AE6F22" w:rsidRPr="00855C7E" w:rsidRDefault="00363F9B" w:rsidP="00AE6F22">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7</w:t>
            </w:r>
          </w:p>
        </w:tc>
        <w:tc>
          <w:tcPr>
            <w:tcW w:w="0" w:type="auto"/>
            <w:shd w:val="clear" w:color="auto" w:fill="93D07C" w:themeFill="accent1" w:themeFillTint="99"/>
            <w:noWrap/>
          </w:tcPr>
          <w:p w14:paraId="118E3D94" w14:textId="0FE7617D" w:rsidR="00AE6F22" w:rsidRPr="00855C7E" w:rsidRDefault="0067438D" w:rsidP="00AE6F22">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8</w:t>
            </w:r>
          </w:p>
        </w:tc>
        <w:tc>
          <w:tcPr>
            <w:tcW w:w="0" w:type="auto"/>
            <w:shd w:val="clear" w:color="auto" w:fill="93D07C" w:themeFill="accent1" w:themeFillTint="99"/>
            <w:noWrap/>
          </w:tcPr>
          <w:p w14:paraId="18DD181B" w14:textId="2D3240E2" w:rsidR="00AE6F22" w:rsidRPr="00855C7E" w:rsidRDefault="00A07DB0" w:rsidP="00AE6F22">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9</w:t>
            </w:r>
          </w:p>
        </w:tc>
        <w:tc>
          <w:tcPr>
            <w:tcW w:w="515" w:type="dxa"/>
            <w:shd w:val="clear" w:color="auto" w:fill="93D07C" w:themeFill="accent1" w:themeFillTint="99"/>
            <w:noWrap/>
          </w:tcPr>
          <w:p w14:paraId="74F28644" w14:textId="283E1910" w:rsidR="00AE6F22" w:rsidRPr="00855C7E" w:rsidRDefault="0093165A" w:rsidP="00AE6F22">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10</w:t>
            </w:r>
          </w:p>
        </w:tc>
      </w:tr>
      <w:tr w:rsidR="0093165A" w:rsidRPr="00855C7E" w14:paraId="24A6C74B" w14:textId="77777777" w:rsidTr="00BF2538">
        <w:trPr>
          <w:trHeight w:val="330"/>
        </w:trPr>
        <w:tc>
          <w:tcPr>
            <w:tcW w:w="2547" w:type="dxa"/>
            <w:noWrap/>
            <w:hideMark/>
          </w:tcPr>
          <w:p w14:paraId="16B12D81" w14:textId="24551367" w:rsidR="00AE6F22" w:rsidRPr="00855C7E" w:rsidRDefault="006547DD"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3  BAÑO1_</w:t>
            </w:r>
            <w:r w:rsidR="00AE6F22" w:rsidRPr="00855C7E">
              <w:rPr>
                <w:rFonts w:ascii="Tahoma" w:eastAsia="Times New Roman" w:hAnsi="Tahoma" w:cs="Tahoma"/>
                <w:color w:val="000000"/>
                <w:kern w:val="0"/>
                <w:sz w:val="20"/>
                <w:szCs w:val="22"/>
                <w:lang w:eastAsia="es-CO" w:bidi="ar-SA"/>
              </w:rPr>
              <w:t>MUJERES</w:t>
            </w:r>
          </w:p>
        </w:tc>
        <w:tc>
          <w:tcPr>
            <w:tcW w:w="1993" w:type="dxa"/>
            <w:noWrap/>
            <w:hideMark/>
          </w:tcPr>
          <w:p w14:paraId="262B613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BICENTENARIO I</w:t>
            </w:r>
          </w:p>
        </w:tc>
        <w:tc>
          <w:tcPr>
            <w:tcW w:w="572" w:type="dxa"/>
            <w:noWrap/>
            <w:hideMark/>
          </w:tcPr>
          <w:p w14:paraId="693C588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4B1D6167"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412E79E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F0718F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E5670B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9</w:t>
            </w:r>
          </w:p>
        </w:tc>
        <w:tc>
          <w:tcPr>
            <w:tcW w:w="0" w:type="auto"/>
            <w:noWrap/>
            <w:hideMark/>
          </w:tcPr>
          <w:p w14:paraId="152FB97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2E9A8B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8F9988B"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A5DEB34"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60151A8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1B023100" w14:textId="77777777" w:rsidTr="00BF2538">
        <w:trPr>
          <w:trHeight w:val="300"/>
        </w:trPr>
        <w:tc>
          <w:tcPr>
            <w:tcW w:w="2547" w:type="dxa"/>
            <w:noWrap/>
            <w:hideMark/>
          </w:tcPr>
          <w:p w14:paraId="2D384876" w14:textId="25771A28" w:rsidR="00AE6F22" w:rsidRPr="00855C7E" w:rsidRDefault="006547DD"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3  BAÑO2_</w:t>
            </w:r>
            <w:r w:rsidR="00AE6F22" w:rsidRPr="00855C7E">
              <w:rPr>
                <w:rFonts w:ascii="Tahoma" w:eastAsia="Times New Roman" w:hAnsi="Tahoma" w:cs="Tahoma"/>
                <w:color w:val="000000"/>
                <w:kern w:val="0"/>
                <w:sz w:val="20"/>
                <w:szCs w:val="22"/>
                <w:lang w:eastAsia="es-CO" w:bidi="ar-SA"/>
              </w:rPr>
              <w:t>HOMBRES</w:t>
            </w:r>
          </w:p>
        </w:tc>
        <w:tc>
          <w:tcPr>
            <w:tcW w:w="1993" w:type="dxa"/>
            <w:noWrap/>
            <w:hideMark/>
          </w:tcPr>
          <w:p w14:paraId="6340A3E4"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BICENTENARIO I</w:t>
            </w:r>
          </w:p>
        </w:tc>
        <w:tc>
          <w:tcPr>
            <w:tcW w:w="572" w:type="dxa"/>
            <w:noWrap/>
            <w:hideMark/>
          </w:tcPr>
          <w:p w14:paraId="41DC578A"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D1730A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DB38476"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4</w:t>
            </w:r>
          </w:p>
        </w:tc>
        <w:tc>
          <w:tcPr>
            <w:tcW w:w="0" w:type="auto"/>
            <w:noWrap/>
            <w:hideMark/>
          </w:tcPr>
          <w:p w14:paraId="2AED895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5BBC79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7</w:t>
            </w:r>
          </w:p>
        </w:tc>
        <w:tc>
          <w:tcPr>
            <w:tcW w:w="0" w:type="auto"/>
            <w:noWrap/>
            <w:hideMark/>
          </w:tcPr>
          <w:p w14:paraId="3FE3FF82" w14:textId="77777777" w:rsidR="00AE6F22" w:rsidRPr="00855C7E" w:rsidRDefault="00AE6F22" w:rsidP="005708B9">
            <w:pPr>
              <w:widowControl/>
              <w:suppressAutoHyphens w:val="0"/>
              <w:ind w:left="-350" w:firstLine="35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8CE058E"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2B7DE93"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2E2538A"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1FABC06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63ED38EE" w14:textId="77777777" w:rsidTr="00BF2538">
        <w:trPr>
          <w:trHeight w:val="300"/>
        </w:trPr>
        <w:tc>
          <w:tcPr>
            <w:tcW w:w="2547" w:type="dxa"/>
            <w:noWrap/>
            <w:hideMark/>
          </w:tcPr>
          <w:p w14:paraId="3E1E9C33" w14:textId="20C6B2C5" w:rsidR="00AE6F22" w:rsidRPr="00855C7E" w:rsidRDefault="006547DD"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 xml:space="preserve">PISO 3 CAFETERIA </w:t>
            </w:r>
            <w:r w:rsidR="00AE6F22" w:rsidRPr="00855C7E">
              <w:rPr>
                <w:rFonts w:ascii="Tahoma" w:eastAsia="Times New Roman" w:hAnsi="Tahoma" w:cs="Tahoma"/>
                <w:color w:val="000000"/>
                <w:kern w:val="0"/>
                <w:sz w:val="20"/>
                <w:szCs w:val="22"/>
                <w:lang w:eastAsia="es-CO" w:bidi="ar-SA"/>
              </w:rPr>
              <w:t>PILETA</w:t>
            </w:r>
          </w:p>
        </w:tc>
        <w:tc>
          <w:tcPr>
            <w:tcW w:w="1993" w:type="dxa"/>
            <w:noWrap/>
            <w:hideMark/>
          </w:tcPr>
          <w:p w14:paraId="375B2A24"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BICENTENARIO I</w:t>
            </w:r>
          </w:p>
        </w:tc>
        <w:tc>
          <w:tcPr>
            <w:tcW w:w="572" w:type="dxa"/>
            <w:noWrap/>
            <w:hideMark/>
          </w:tcPr>
          <w:p w14:paraId="3F6C8A3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41FEF90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DA38ED3"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2</w:t>
            </w:r>
          </w:p>
        </w:tc>
        <w:tc>
          <w:tcPr>
            <w:tcW w:w="0" w:type="auto"/>
            <w:noWrap/>
            <w:hideMark/>
          </w:tcPr>
          <w:p w14:paraId="36AB315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0906D4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1</w:t>
            </w:r>
          </w:p>
        </w:tc>
        <w:tc>
          <w:tcPr>
            <w:tcW w:w="0" w:type="auto"/>
            <w:noWrap/>
            <w:hideMark/>
          </w:tcPr>
          <w:p w14:paraId="1FBE4AF7"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24EA25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DB7082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1C06F2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7E74DA7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237693AE" w14:textId="77777777" w:rsidTr="00BF2538">
        <w:trPr>
          <w:trHeight w:val="300"/>
        </w:trPr>
        <w:tc>
          <w:tcPr>
            <w:tcW w:w="2547" w:type="dxa"/>
            <w:noWrap/>
            <w:hideMark/>
          </w:tcPr>
          <w:p w14:paraId="1EADE37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3  OFICINAS</w:t>
            </w:r>
          </w:p>
        </w:tc>
        <w:tc>
          <w:tcPr>
            <w:tcW w:w="1993" w:type="dxa"/>
            <w:noWrap/>
            <w:hideMark/>
          </w:tcPr>
          <w:p w14:paraId="0FFD3B3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BICENTENARIO II</w:t>
            </w:r>
          </w:p>
        </w:tc>
        <w:tc>
          <w:tcPr>
            <w:tcW w:w="572" w:type="dxa"/>
            <w:noWrap/>
            <w:hideMark/>
          </w:tcPr>
          <w:p w14:paraId="00D613D7"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64</w:t>
            </w:r>
          </w:p>
        </w:tc>
        <w:tc>
          <w:tcPr>
            <w:tcW w:w="0" w:type="auto"/>
            <w:noWrap/>
            <w:hideMark/>
          </w:tcPr>
          <w:p w14:paraId="2FC3C49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458E7F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13</w:t>
            </w:r>
          </w:p>
        </w:tc>
        <w:tc>
          <w:tcPr>
            <w:tcW w:w="0" w:type="auto"/>
            <w:noWrap/>
            <w:hideMark/>
          </w:tcPr>
          <w:p w14:paraId="61C896C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9</w:t>
            </w:r>
          </w:p>
        </w:tc>
        <w:tc>
          <w:tcPr>
            <w:tcW w:w="0" w:type="auto"/>
            <w:noWrap/>
            <w:hideMark/>
          </w:tcPr>
          <w:p w14:paraId="674E66B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4</w:t>
            </w:r>
          </w:p>
        </w:tc>
        <w:tc>
          <w:tcPr>
            <w:tcW w:w="0" w:type="auto"/>
            <w:noWrap/>
            <w:hideMark/>
          </w:tcPr>
          <w:p w14:paraId="45C8599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8</w:t>
            </w:r>
          </w:p>
        </w:tc>
        <w:tc>
          <w:tcPr>
            <w:tcW w:w="0" w:type="auto"/>
            <w:noWrap/>
            <w:hideMark/>
          </w:tcPr>
          <w:p w14:paraId="3221FC8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CE0A3F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8</w:t>
            </w:r>
          </w:p>
        </w:tc>
        <w:tc>
          <w:tcPr>
            <w:tcW w:w="0" w:type="auto"/>
            <w:noWrap/>
            <w:hideMark/>
          </w:tcPr>
          <w:p w14:paraId="3100644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3</w:t>
            </w:r>
          </w:p>
        </w:tc>
        <w:tc>
          <w:tcPr>
            <w:tcW w:w="515" w:type="dxa"/>
            <w:noWrap/>
            <w:hideMark/>
          </w:tcPr>
          <w:p w14:paraId="7712B354"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45F04028" w14:textId="77777777" w:rsidTr="00BF2538">
        <w:trPr>
          <w:trHeight w:val="315"/>
        </w:trPr>
        <w:tc>
          <w:tcPr>
            <w:tcW w:w="2547" w:type="dxa"/>
            <w:noWrap/>
            <w:hideMark/>
          </w:tcPr>
          <w:p w14:paraId="170C3EEC" w14:textId="7D577FD9" w:rsidR="00AE6F22" w:rsidRPr="00855C7E" w:rsidRDefault="006547DD"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3  BAÑO3_</w:t>
            </w:r>
            <w:r w:rsidR="00AE6F22" w:rsidRPr="00855C7E">
              <w:rPr>
                <w:rFonts w:ascii="Tahoma" w:eastAsia="Times New Roman" w:hAnsi="Tahoma" w:cs="Tahoma"/>
                <w:color w:val="000000"/>
                <w:kern w:val="0"/>
                <w:sz w:val="20"/>
                <w:szCs w:val="22"/>
                <w:lang w:eastAsia="es-CO" w:bidi="ar-SA"/>
              </w:rPr>
              <w:t>MUJERES</w:t>
            </w:r>
          </w:p>
        </w:tc>
        <w:tc>
          <w:tcPr>
            <w:tcW w:w="1993" w:type="dxa"/>
            <w:noWrap/>
            <w:hideMark/>
          </w:tcPr>
          <w:p w14:paraId="4BD6ACD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BICENTENARIO II</w:t>
            </w:r>
          </w:p>
        </w:tc>
        <w:tc>
          <w:tcPr>
            <w:tcW w:w="572" w:type="dxa"/>
            <w:noWrap/>
            <w:hideMark/>
          </w:tcPr>
          <w:p w14:paraId="05B27EEB"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BBBAEA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A28EA4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EAF9D6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23721F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81E993B"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3</w:t>
            </w:r>
          </w:p>
        </w:tc>
        <w:tc>
          <w:tcPr>
            <w:tcW w:w="0" w:type="auto"/>
            <w:noWrap/>
            <w:hideMark/>
          </w:tcPr>
          <w:p w14:paraId="48E9557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4</w:t>
            </w:r>
          </w:p>
        </w:tc>
        <w:tc>
          <w:tcPr>
            <w:tcW w:w="0" w:type="auto"/>
            <w:noWrap/>
            <w:hideMark/>
          </w:tcPr>
          <w:p w14:paraId="3A81430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BF41F6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2F64B7E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79B5AA29" w14:textId="77777777" w:rsidTr="00BF2538">
        <w:trPr>
          <w:trHeight w:val="300"/>
        </w:trPr>
        <w:tc>
          <w:tcPr>
            <w:tcW w:w="2547" w:type="dxa"/>
            <w:noWrap/>
            <w:hideMark/>
          </w:tcPr>
          <w:p w14:paraId="2CDA288E"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3  BAÑO4_ HOMBRES</w:t>
            </w:r>
          </w:p>
        </w:tc>
        <w:tc>
          <w:tcPr>
            <w:tcW w:w="1993" w:type="dxa"/>
            <w:noWrap/>
            <w:hideMark/>
          </w:tcPr>
          <w:p w14:paraId="4852AA4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BICENTENARIO II</w:t>
            </w:r>
          </w:p>
        </w:tc>
        <w:tc>
          <w:tcPr>
            <w:tcW w:w="572" w:type="dxa"/>
            <w:noWrap/>
            <w:hideMark/>
          </w:tcPr>
          <w:p w14:paraId="265A2AD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C2A994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94624F6"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304BCD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7CC9AC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F59CF7A"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3</w:t>
            </w:r>
          </w:p>
        </w:tc>
        <w:tc>
          <w:tcPr>
            <w:tcW w:w="0" w:type="auto"/>
            <w:noWrap/>
            <w:hideMark/>
          </w:tcPr>
          <w:p w14:paraId="337974C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4</w:t>
            </w:r>
          </w:p>
        </w:tc>
        <w:tc>
          <w:tcPr>
            <w:tcW w:w="0" w:type="auto"/>
            <w:noWrap/>
            <w:hideMark/>
          </w:tcPr>
          <w:p w14:paraId="5581E11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2A41CCB"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1CF18CD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1825A9E2" w14:textId="77777777" w:rsidTr="00BF2538">
        <w:trPr>
          <w:trHeight w:val="300"/>
        </w:trPr>
        <w:tc>
          <w:tcPr>
            <w:tcW w:w="2547" w:type="dxa"/>
            <w:noWrap/>
            <w:hideMark/>
          </w:tcPr>
          <w:p w14:paraId="494DE9B8" w14:textId="1B2E1B8E" w:rsidR="00AE6F22" w:rsidRPr="00855C7E" w:rsidRDefault="006547DD"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 xml:space="preserve">PISO 3 CAFETERIA </w:t>
            </w:r>
            <w:r w:rsidR="00AE6F22" w:rsidRPr="00855C7E">
              <w:rPr>
                <w:rFonts w:ascii="Tahoma" w:eastAsia="Times New Roman" w:hAnsi="Tahoma" w:cs="Tahoma"/>
                <w:color w:val="000000"/>
                <w:kern w:val="0"/>
                <w:sz w:val="20"/>
                <w:szCs w:val="22"/>
                <w:lang w:eastAsia="es-CO" w:bidi="ar-SA"/>
              </w:rPr>
              <w:t>PILETA</w:t>
            </w:r>
          </w:p>
        </w:tc>
        <w:tc>
          <w:tcPr>
            <w:tcW w:w="1993" w:type="dxa"/>
            <w:noWrap/>
            <w:hideMark/>
          </w:tcPr>
          <w:p w14:paraId="4D0C176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BICENTENARIO II</w:t>
            </w:r>
          </w:p>
        </w:tc>
        <w:tc>
          <w:tcPr>
            <w:tcW w:w="572" w:type="dxa"/>
            <w:noWrap/>
            <w:hideMark/>
          </w:tcPr>
          <w:p w14:paraId="63E9AE6A"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16D511F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71F1B6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4F6C179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0D2B4E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E72FE13"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C89F7E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3F8CF9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1B41CF6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2</w:t>
            </w:r>
          </w:p>
        </w:tc>
        <w:tc>
          <w:tcPr>
            <w:tcW w:w="515" w:type="dxa"/>
            <w:noWrap/>
            <w:hideMark/>
          </w:tcPr>
          <w:p w14:paraId="46BE934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52017814" w14:textId="77777777" w:rsidTr="00BF2538">
        <w:trPr>
          <w:trHeight w:val="300"/>
        </w:trPr>
        <w:tc>
          <w:tcPr>
            <w:tcW w:w="2547" w:type="dxa"/>
            <w:noWrap/>
            <w:hideMark/>
          </w:tcPr>
          <w:p w14:paraId="77F3080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3  OFICINAS</w:t>
            </w:r>
          </w:p>
        </w:tc>
        <w:tc>
          <w:tcPr>
            <w:tcW w:w="1993" w:type="dxa"/>
            <w:noWrap/>
            <w:hideMark/>
          </w:tcPr>
          <w:p w14:paraId="41881F4E"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EDIFICIO MUNICIPAL</w:t>
            </w:r>
          </w:p>
        </w:tc>
        <w:tc>
          <w:tcPr>
            <w:tcW w:w="572" w:type="dxa"/>
            <w:noWrap/>
            <w:hideMark/>
          </w:tcPr>
          <w:p w14:paraId="1E25CBAE"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B038B9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64</w:t>
            </w:r>
          </w:p>
        </w:tc>
        <w:tc>
          <w:tcPr>
            <w:tcW w:w="0" w:type="auto"/>
            <w:noWrap/>
            <w:hideMark/>
          </w:tcPr>
          <w:p w14:paraId="420F986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B56216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24D180E"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42A0B99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AFD7E6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9E7CC86"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C9E21F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498A198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32CD877D" w14:textId="77777777" w:rsidTr="00BF2538">
        <w:trPr>
          <w:trHeight w:val="300"/>
        </w:trPr>
        <w:tc>
          <w:tcPr>
            <w:tcW w:w="2547" w:type="dxa"/>
            <w:noWrap/>
            <w:hideMark/>
          </w:tcPr>
          <w:p w14:paraId="1D6867AB"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3  BAÑO 5_MUJERES</w:t>
            </w:r>
          </w:p>
        </w:tc>
        <w:tc>
          <w:tcPr>
            <w:tcW w:w="1993" w:type="dxa"/>
            <w:noWrap/>
            <w:hideMark/>
          </w:tcPr>
          <w:p w14:paraId="495DBAC6"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EDIFICIO MUNICIPAL</w:t>
            </w:r>
          </w:p>
        </w:tc>
        <w:tc>
          <w:tcPr>
            <w:tcW w:w="572" w:type="dxa"/>
            <w:noWrap/>
            <w:hideMark/>
          </w:tcPr>
          <w:p w14:paraId="2BD32BDA"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F460F94"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1DD0824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2</w:t>
            </w:r>
          </w:p>
        </w:tc>
        <w:tc>
          <w:tcPr>
            <w:tcW w:w="0" w:type="auto"/>
            <w:noWrap/>
            <w:hideMark/>
          </w:tcPr>
          <w:p w14:paraId="632190CA"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19BC706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D31AD4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5D293E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1A7FF30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99B610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18E5612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384C5103" w14:textId="77777777" w:rsidTr="00BF2538">
        <w:trPr>
          <w:trHeight w:val="300"/>
        </w:trPr>
        <w:tc>
          <w:tcPr>
            <w:tcW w:w="2547" w:type="dxa"/>
            <w:noWrap/>
            <w:hideMark/>
          </w:tcPr>
          <w:p w14:paraId="11D38A39" w14:textId="091918DF" w:rsidR="00AE6F22" w:rsidRPr="00855C7E" w:rsidRDefault="006547DD"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3  BAÑO 6</w:t>
            </w:r>
            <w:r w:rsidR="00AE6F22" w:rsidRPr="00855C7E">
              <w:rPr>
                <w:rFonts w:ascii="Tahoma" w:eastAsia="Times New Roman" w:hAnsi="Tahoma" w:cs="Tahoma"/>
                <w:color w:val="000000"/>
                <w:kern w:val="0"/>
                <w:sz w:val="20"/>
                <w:szCs w:val="22"/>
                <w:lang w:eastAsia="es-CO" w:bidi="ar-SA"/>
              </w:rPr>
              <w:t xml:space="preserve"> HOMBRES</w:t>
            </w:r>
          </w:p>
        </w:tc>
        <w:tc>
          <w:tcPr>
            <w:tcW w:w="1993" w:type="dxa"/>
            <w:noWrap/>
            <w:hideMark/>
          </w:tcPr>
          <w:p w14:paraId="7B6A6EF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EDIFICIO MUNICIPAL</w:t>
            </w:r>
          </w:p>
        </w:tc>
        <w:tc>
          <w:tcPr>
            <w:tcW w:w="572" w:type="dxa"/>
            <w:noWrap/>
            <w:hideMark/>
          </w:tcPr>
          <w:p w14:paraId="3D2F034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4F9D415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EDF6C5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2</w:t>
            </w:r>
          </w:p>
        </w:tc>
        <w:tc>
          <w:tcPr>
            <w:tcW w:w="0" w:type="auto"/>
            <w:noWrap/>
            <w:hideMark/>
          </w:tcPr>
          <w:p w14:paraId="3C4BE3A7"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4669514A"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16052A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74EE704"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2901805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9A43A4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6C5C9EF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23165786" w14:textId="77777777" w:rsidTr="00BF2538">
        <w:trPr>
          <w:trHeight w:val="300"/>
        </w:trPr>
        <w:tc>
          <w:tcPr>
            <w:tcW w:w="2547" w:type="dxa"/>
            <w:noWrap/>
            <w:hideMark/>
          </w:tcPr>
          <w:p w14:paraId="62CCB8BA"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4 OFICINAS</w:t>
            </w:r>
          </w:p>
        </w:tc>
        <w:tc>
          <w:tcPr>
            <w:tcW w:w="1993" w:type="dxa"/>
            <w:noWrap/>
            <w:hideMark/>
          </w:tcPr>
          <w:p w14:paraId="62D7B333"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EDIFICIO LIEVANO</w:t>
            </w:r>
          </w:p>
        </w:tc>
        <w:tc>
          <w:tcPr>
            <w:tcW w:w="572" w:type="dxa"/>
            <w:noWrap/>
            <w:hideMark/>
          </w:tcPr>
          <w:p w14:paraId="0802A07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7D3CA0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21</w:t>
            </w:r>
          </w:p>
        </w:tc>
        <w:tc>
          <w:tcPr>
            <w:tcW w:w="0" w:type="auto"/>
            <w:noWrap/>
            <w:hideMark/>
          </w:tcPr>
          <w:p w14:paraId="42F9661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2</w:t>
            </w:r>
          </w:p>
        </w:tc>
        <w:tc>
          <w:tcPr>
            <w:tcW w:w="0" w:type="auto"/>
            <w:noWrap/>
            <w:hideMark/>
          </w:tcPr>
          <w:p w14:paraId="74CEAFD6"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83C8E04"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621113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D9F0636"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18BE102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4E7F378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01833F0C"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711A7630" w14:textId="77777777" w:rsidTr="00BF2538">
        <w:trPr>
          <w:trHeight w:val="300"/>
        </w:trPr>
        <w:tc>
          <w:tcPr>
            <w:tcW w:w="2547" w:type="dxa"/>
            <w:noWrap/>
            <w:hideMark/>
          </w:tcPr>
          <w:p w14:paraId="2B2870F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4  BAÑO 7_MUJERES</w:t>
            </w:r>
          </w:p>
        </w:tc>
        <w:tc>
          <w:tcPr>
            <w:tcW w:w="1993" w:type="dxa"/>
            <w:noWrap/>
            <w:hideMark/>
          </w:tcPr>
          <w:p w14:paraId="4981BAE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EDIFICIO LIEVANO</w:t>
            </w:r>
          </w:p>
        </w:tc>
        <w:tc>
          <w:tcPr>
            <w:tcW w:w="572" w:type="dxa"/>
            <w:noWrap/>
            <w:hideMark/>
          </w:tcPr>
          <w:p w14:paraId="10EC475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3788EF2"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310AD4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41D58FE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8FE99D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1A5F94E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FE15C87"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3A7A0BA"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0CDD8D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640363D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3</w:t>
            </w:r>
          </w:p>
        </w:tc>
      </w:tr>
      <w:tr w:rsidR="0093165A" w:rsidRPr="00855C7E" w14:paraId="74126E29" w14:textId="77777777" w:rsidTr="00BF2538">
        <w:trPr>
          <w:trHeight w:val="300"/>
        </w:trPr>
        <w:tc>
          <w:tcPr>
            <w:tcW w:w="2547" w:type="dxa"/>
            <w:noWrap/>
            <w:hideMark/>
          </w:tcPr>
          <w:p w14:paraId="1F350108" w14:textId="69107070" w:rsidR="00AE6F22" w:rsidRPr="00855C7E" w:rsidRDefault="006547DD"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 xml:space="preserve">PISO 4  BAÑO 8 </w:t>
            </w:r>
            <w:r w:rsidR="00AE6F22" w:rsidRPr="00855C7E">
              <w:rPr>
                <w:rFonts w:ascii="Tahoma" w:eastAsia="Times New Roman" w:hAnsi="Tahoma" w:cs="Tahoma"/>
                <w:color w:val="000000"/>
                <w:kern w:val="0"/>
                <w:sz w:val="20"/>
                <w:szCs w:val="22"/>
                <w:lang w:eastAsia="es-CO" w:bidi="ar-SA"/>
              </w:rPr>
              <w:t>HOMBRES</w:t>
            </w:r>
          </w:p>
        </w:tc>
        <w:tc>
          <w:tcPr>
            <w:tcW w:w="1993" w:type="dxa"/>
            <w:noWrap/>
            <w:hideMark/>
          </w:tcPr>
          <w:p w14:paraId="4F75517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EDIFICIO LIEVANO</w:t>
            </w:r>
          </w:p>
        </w:tc>
        <w:tc>
          <w:tcPr>
            <w:tcW w:w="572" w:type="dxa"/>
            <w:noWrap/>
            <w:hideMark/>
          </w:tcPr>
          <w:p w14:paraId="62C33FF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7799243"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DED02A3"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588AE913"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641C7124"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22D59DB"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10DCEFFE"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6EF970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08294E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1C97513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7</w:t>
            </w:r>
          </w:p>
        </w:tc>
      </w:tr>
      <w:tr w:rsidR="0093165A" w:rsidRPr="00855C7E" w14:paraId="29DB0D15" w14:textId="77777777" w:rsidTr="00BF2538">
        <w:trPr>
          <w:trHeight w:val="300"/>
        </w:trPr>
        <w:tc>
          <w:tcPr>
            <w:tcW w:w="2547" w:type="dxa"/>
            <w:noWrap/>
            <w:hideMark/>
          </w:tcPr>
          <w:p w14:paraId="0218FEEE"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PISO 4 CAFETERIA_PILETA</w:t>
            </w:r>
          </w:p>
        </w:tc>
        <w:tc>
          <w:tcPr>
            <w:tcW w:w="1993" w:type="dxa"/>
            <w:noWrap/>
            <w:hideMark/>
          </w:tcPr>
          <w:p w14:paraId="13F8907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EDIFICIO LIEVANO</w:t>
            </w:r>
          </w:p>
        </w:tc>
        <w:tc>
          <w:tcPr>
            <w:tcW w:w="572" w:type="dxa"/>
            <w:noWrap/>
            <w:hideMark/>
          </w:tcPr>
          <w:p w14:paraId="41CAA17D"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15A1FFB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2DCF2DF"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2</w:t>
            </w:r>
          </w:p>
        </w:tc>
        <w:tc>
          <w:tcPr>
            <w:tcW w:w="0" w:type="auto"/>
            <w:noWrap/>
            <w:hideMark/>
          </w:tcPr>
          <w:p w14:paraId="715DF621"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CB834C5"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1CD3FD0"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3A15C4A9"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702666C7"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0" w:type="auto"/>
            <w:noWrap/>
            <w:hideMark/>
          </w:tcPr>
          <w:p w14:paraId="0C41D9E8"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c>
          <w:tcPr>
            <w:tcW w:w="515" w:type="dxa"/>
            <w:noWrap/>
            <w:hideMark/>
          </w:tcPr>
          <w:p w14:paraId="55514543" w14:textId="77777777" w:rsidR="00AE6F22" w:rsidRPr="00855C7E" w:rsidRDefault="00AE6F22" w:rsidP="005708B9">
            <w:pPr>
              <w:widowControl/>
              <w:suppressAutoHyphens w:val="0"/>
              <w:jc w:val="center"/>
              <w:rPr>
                <w:rFonts w:ascii="Tahoma" w:eastAsia="Times New Roman" w:hAnsi="Tahoma" w:cs="Tahoma"/>
                <w:color w:val="000000"/>
                <w:kern w:val="0"/>
                <w:sz w:val="20"/>
                <w:szCs w:val="22"/>
                <w:lang w:eastAsia="es-CO" w:bidi="ar-SA"/>
              </w:rPr>
            </w:pPr>
            <w:r w:rsidRPr="00855C7E">
              <w:rPr>
                <w:rFonts w:ascii="Tahoma" w:eastAsia="Times New Roman" w:hAnsi="Tahoma" w:cs="Tahoma"/>
                <w:color w:val="000000"/>
                <w:kern w:val="0"/>
                <w:sz w:val="20"/>
                <w:szCs w:val="22"/>
                <w:lang w:eastAsia="es-CO" w:bidi="ar-SA"/>
              </w:rPr>
              <w:t>0</w:t>
            </w:r>
          </w:p>
        </w:tc>
      </w:tr>
      <w:tr w:rsidR="0093165A" w:rsidRPr="00855C7E" w14:paraId="4CB38EE9" w14:textId="77777777" w:rsidTr="00BF2538">
        <w:trPr>
          <w:trHeight w:val="315"/>
        </w:trPr>
        <w:tc>
          <w:tcPr>
            <w:tcW w:w="4540" w:type="dxa"/>
            <w:gridSpan w:val="2"/>
            <w:shd w:val="clear" w:color="auto" w:fill="93D07C" w:themeFill="accent1" w:themeFillTint="99"/>
            <w:noWrap/>
            <w:hideMark/>
          </w:tcPr>
          <w:p w14:paraId="5391AE21" w14:textId="77777777" w:rsidR="00AE6F22" w:rsidRPr="00855C7E" w:rsidRDefault="00AE6F22" w:rsidP="005708B9">
            <w:pPr>
              <w:widowControl/>
              <w:suppressAutoHyphens w:val="0"/>
              <w:jc w:val="center"/>
              <w:rPr>
                <w:rFonts w:ascii="Tahoma" w:eastAsia="Times New Roman" w:hAnsi="Tahoma" w:cs="Tahoma"/>
                <w:b/>
                <w:bCs/>
                <w:color w:val="000000"/>
                <w:kern w:val="0"/>
                <w:sz w:val="20"/>
                <w:szCs w:val="22"/>
                <w:lang w:eastAsia="es-CO" w:bidi="ar-SA"/>
              </w:rPr>
            </w:pPr>
            <w:r w:rsidRPr="00855C7E">
              <w:rPr>
                <w:rFonts w:ascii="Tahoma" w:eastAsia="Times New Roman" w:hAnsi="Tahoma" w:cs="Tahoma"/>
                <w:b/>
                <w:bCs/>
                <w:color w:val="000000"/>
                <w:kern w:val="0"/>
                <w:sz w:val="20"/>
                <w:szCs w:val="22"/>
                <w:lang w:eastAsia="es-CO" w:bidi="ar-SA"/>
              </w:rPr>
              <w:t>TOTAL</w:t>
            </w:r>
          </w:p>
        </w:tc>
        <w:tc>
          <w:tcPr>
            <w:tcW w:w="572" w:type="dxa"/>
            <w:shd w:val="clear" w:color="auto" w:fill="93D07C" w:themeFill="accent1" w:themeFillTint="99"/>
            <w:noWrap/>
            <w:hideMark/>
          </w:tcPr>
          <w:p w14:paraId="16D1F71E"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64</w:t>
            </w:r>
          </w:p>
        </w:tc>
        <w:tc>
          <w:tcPr>
            <w:tcW w:w="0" w:type="auto"/>
            <w:shd w:val="clear" w:color="auto" w:fill="93D07C" w:themeFill="accent1" w:themeFillTint="99"/>
            <w:noWrap/>
            <w:hideMark/>
          </w:tcPr>
          <w:p w14:paraId="1001E62F"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85</w:t>
            </w:r>
          </w:p>
        </w:tc>
        <w:tc>
          <w:tcPr>
            <w:tcW w:w="0" w:type="auto"/>
            <w:shd w:val="clear" w:color="auto" w:fill="93D07C" w:themeFill="accent1" w:themeFillTint="99"/>
            <w:noWrap/>
            <w:hideMark/>
          </w:tcPr>
          <w:p w14:paraId="33E859F7"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25</w:t>
            </w:r>
          </w:p>
        </w:tc>
        <w:tc>
          <w:tcPr>
            <w:tcW w:w="0" w:type="auto"/>
            <w:shd w:val="clear" w:color="auto" w:fill="93D07C" w:themeFill="accent1" w:themeFillTint="99"/>
            <w:noWrap/>
            <w:hideMark/>
          </w:tcPr>
          <w:p w14:paraId="73D017BE"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9</w:t>
            </w:r>
          </w:p>
        </w:tc>
        <w:tc>
          <w:tcPr>
            <w:tcW w:w="0" w:type="auto"/>
            <w:shd w:val="clear" w:color="auto" w:fill="93D07C" w:themeFill="accent1" w:themeFillTint="99"/>
            <w:noWrap/>
            <w:hideMark/>
          </w:tcPr>
          <w:p w14:paraId="112BCB03"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21</w:t>
            </w:r>
          </w:p>
        </w:tc>
        <w:tc>
          <w:tcPr>
            <w:tcW w:w="0" w:type="auto"/>
            <w:shd w:val="clear" w:color="auto" w:fill="93D07C" w:themeFill="accent1" w:themeFillTint="99"/>
            <w:noWrap/>
            <w:hideMark/>
          </w:tcPr>
          <w:p w14:paraId="5817F6A6"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14</w:t>
            </w:r>
          </w:p>
        </w:tc>
        <w:tc>
          <w:tcPr>
            <w:tcW w:w="0" w:type="auto"/>
            <w:shd w:val="clear" w:color="auto" w:fill="93D07C" w:themeFill="accent1" w:themeFillTint="99"/>
            <w:noWrap/>
            <w:hideMark/>
          </w:tcPr>
          <w:p w14:paraId="2A5E1FDD"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8</w:t>
            </w:r>
          </w:p>
        </w:tc>
        <w:tc>
          <w:tcPr>
            <w:tcW w:w="0" w:type="auto"/>
            <w:shd w:val="clear" w:color="auto" w:fill="93D07C" w:themeFill="accent1" w:themeFillTint="99"/>
            <w:noWrap/>
            <w:hideMark/>
          </w:tcPr>
          <w:p w14:paraId="77F927CA"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8</w:t>
            </w:r>
          </w:p>
        </w:tc>
        <w:tc>
          <w:tcPr>
            <w:tcW w:w="0" w:type="auto"/>
            <w:shd w:val="clear" w:color="auto" w:fill="93D07C" w:themeFill="accent1" w:themeFillTint="99"/>
            <w:noWrap/>
            <w:hideMark/>
          </w:tcPr>
          <w:p w14:paraId="2C786DAA"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5</w:t>
            </w:r>
          </w:p>
        </w:tc>
        <w:tc>
          <w:tcPr>
            <w:tcW w:w="515" w:type="dxa"/>
            <w:shd w:val="clear" w:color="auto" w:fill="93D07C" w:themeFill="accent1" w:themeFillTint="99"/>
            <w:noWrap/>
            <w:hideMark/>
          </w:tcPr>
          <w:p w14:paraId="2313E136" w14:textId="77777777" w:rsidR="00AE6F22" w:rsidRPr="00855C7E" w:rsidRDefault="00AE6F22" w:rsidP="005708B9">
            <w:pPr>
              <w:widowControl/>
              <w:suppressAutoHyphens w:val="0"/>
              <w:jc w:val="center"/>
              <w:rPr>
                <w:rFonts w:ascii="Tahoma" w:eastAsia="Times New Roman" w:hAnsi="Tahoma" w:cs="Tahoma"/>
                <w:b/>
                <w:bCs/>
                <w:kern w:val="0"/>
                <w:sz w:val="20"/>
                <w:szCs w:val="22"/>
                <w:lang w:eastAsia="es-CO" w:bidi="ar-SA"/>
              </w:rPr>
            </w:pPr>
            <w:r w:rsidRPr="00855C7E">
              <w:rPr>
                <w:rFonts w:ascii="Tahoma" w:eastAsia="Times New Roman" w:hAnsi="Tahoma" w:cs="Tahoma"/>
                <w:b/>
                <w:bCs/>
                <w:kern w:val="0"/>
                <w:sz w:val="20"/>
                <w:szCs w:val="22"/>
                <w:lang w:eastAsia="es-CO" w:bidi="ar-SA"/>
              </w:rPr>
              <w:t>10</w:t>
            </w:r>
          </w:p>
        </w:tc>
      </w:tr>
    </w:tbl>
    <w:p w14:paraId="4DBC7372" w14:textId="4E12DE73" w:rsidR="0093165A" w:rsidRPr="00855C7E" w:rsidRDefault="0093165A" w:rsidP="00FD246C">
      <w:pPr>
        <w:jc w:val="center"/>
        <w:rPr>
          <w:rFonts w:ascii="Tahoma" w:hAnsi="Tahoma" w:cs="Tahoma"/>
          <w:b/>
          <w:sz w:val="22"/>
          <w:szCs w:val="20"/>
        </w:rPr>
      </w:pPr>
      <w:r w:rsidRPr="00855C7E">
        <w:rPr>
          <w:rFonts w:ascii="Tahoma" w:hAnsi="Tahoma" w:cs="Tahoma"/>
          <w:b/>
          <w:sz w:val="22"/>
          <w:szCs w:val="20"/>
        </w:rPr>
        <w:t xml:space="preserve">Tabla </w:t>
      </w:r>
      <w:r w:rsidR="009742A1" w:rsidRPr="00855C7E">
        <w:rPr>
          <w:rFonts w:ascii="Tahoma" w:hAnsi="Tahoma" w:cs="Tahoma"/>
          <w:b/>
          <w:sz w:val="22"/>
          <w:szCs w:val="20"/>
        </w:rPr>
        <w:t>5</w:t>
      </w:r>
      <w:r w:rsidRPr="00855C7E">
        <w:rPr>
          <w:rFonts w:ascii="Tahoma" w:hAnsi="Tahoma" w:cs="Tahoma"/>
          <w:b/>
          <w:sz w:val="22"/>
          <w:szCs w:val="20"/>
        </w:rPr>
        <w:t>. Cantidad de luminarias en funcionamiento en la SJD año 201</w:t>
      </w:r>
      <w:r w:rsidR="001D01D5" w:rsidRPr="00855C7E">
        <w:rPr>
          <w:rFonts w:ascii="Tahoma" w:hAnsi="Tahoma" w:cs="Tahoma"/>
          <w:b/>
          <w:sz w:val="22"/>
          <w:szCs w:val="20"/>
        </w:rPr>
        <w:t>9</w:t>
      </w:r>
      <w:r w:rsidRPr="00855C7E">
        <w:rPr>
          <w:rFonts w:ascii="Tahoma" w:hAnsi="Tahoma" w:cs="Tahoma"/>
          <w:b/>
          <w:sz w:val="22"/>
          <w:szCs w:val="20"/>
        </w:rPr>
        <w:t>.</w:t>
      </w:r>
    </w:p>
    <w:p w14:paraId="51A5C35D" w14:textId="5CB08BE5" w:rsidR="0093165A" w:rsidRPr="00855C7E" w:rsidRDefault="001D01D5" w:rsidP="00FD246C">
      <w:pPr>
        <w:spacing w:line="276" w:lineRule="auto"/>
        <w:jc w:val="center"/>
        <w:rPr>
          <w:rFonts w:ascii="Tahoma" w:hAnsi="Tahoma" w:cs="Tahoma"/>
          <w:b/>
          <w:sz w:val="22"/>
          <w:szCs w:val="20"/>
        </w:rPr>
      </w:pPr>
      <w:r w:rsidRPr="00855C7E">
        <w:rPr>
          <w:rFonts w:ascii="Tahoma" w:hAnsi="Tahoma" w:cs="Tahoma"/>
          <w:b/>
          <w:sz w:val="22"/>
          <w:szCs w:val="20"/>
        </w:rPr>
        <w:t>Fuente: SJD, 2020</w:t>
      </w:r>
    </w:p>
    <w:p w14:paraId="3A4D5E5A" w14:textId="102713AE" w:rsidR="005708B9" w:rsidRDefault="005708B9" w:rsidP="0093165A">
      <w:pPr>
        <w:spacing w:line="276" w:lineRule="auto"/>
        <w:jc w:val="center"/>
        <w:rPr>
          <w:rFonts w:ascii="Tahoma" w:hAnsi="Tahoma" w:cs="Tahoma"/>
          <w:b/>
          <w:sz w:val="20"/>
          <w:szCs w:val="20"/>
        </w:rPr>
      </w:pPr>
    </w:p>
    <w:p w14:paraId="462AB4F4" w14:textId="6F6CDE10" w:rsidR="00BF2538" w:rsidRDefault="00BF2538" w:rsidP="0093165A">
      <w:pPr>
        <w:spacing w:line="276" w:lineRule="auto"/>
        <w:jc w:val="center"/>
        <w:rPr>
          <w:rFonts w:ascii="Tahoma" w:hAnsi="Tahoma" w:cs="Tahoma"/>
          <w:b/>
          <w:sz w:val="20"/>
          <w:szCs w:val="20"/>
        </w:rPr>
      </w:pPr>
    </w:p>
    <w:p w14:paraId="3E8FFB75" w14:textId="34AE83DB" w:rsidR="00BF2538" w:rsidRDefault="00BF2538" w:rsidP="0093165A">
      <w:pPr>
        <w:spacing w:line="276" w:lineRule="auto"/>
        <w:jc w:val="center"/>
        <w:rPr>
          <w:rFonts w:ascii="Tahoma" w:hAnsi="Tahoma" w:cs="Tahoma"/>
          <w:b/>
          <w:sz w:val="20"/>
          <w:szCs w:val="20"/>
        </w:rPr>
      </w:pPr>
    </w:p>
    <w:p w14:paraId="260545EC" w14:textId="33582EA6" w:rsidR="00BF2538" w:rsidRDefault="00BF2538" w:rsidP="0093165A">
      <w:pPr>
        <w:spacing w:line="276" w:lineRule="auto"/>
        <w:jc w:val="center"/>
        <w:rPr>
          <w:rFonts w:ascii="Tahoma" w:hAnsi="Tahoma" w:cs="Tahoma"/>
          <w:b/>
          <w:sz w:val="20"/>
          <w:szCs w:val="20"/>
        </w:rPr>
      </w:pPr>
    </w:p>
    <w:p w14:paraId="59026DD2" w14:textId="4D3BF11F" w:rsidR="00BF2538" w:rsidRDefault="00BF2538" w:rsidP="0093165A">
      <w:pPr>
        <w:spacing w:line="276" w:lineRule="auto"/>
        <w:jc w:val="center"/>
        <w:rPr>
          <w:rFonts w:ascii="Tahoma" w:hAnsi="Tahoma" w:cs="Tahoma"/>
          <w:b/>
          <w:sz w:val="20"/>
          <w:szCs w:val="20"/>
        </w:rPr>
      </w:pPr>
    </w:p>
    <w:p w14:paraId="0F9E1851" w14:textId="3F179E0A" w:rsidR="00BF2538" w:rsidRDefault="00BF2538" w:rsidP="0093165A">
      <w:pPr>
        <w:spacing w:line="276" w:lineRule="auto"/>
        <w:jc w:val="center"/>
        <w:rPr>
          <w:rFonts w:ascii="Tahoma" w:hAnsi="Tahoma" w:cs="Tahoma"/>
          <w:b/>
          <w:sz w:val="20"/>
          <w:szCs w:val="20"/>
        </w:rPr>
      </w:pPr>
    </w:p>
    <w:p w14:paraId="0816AB78" w14:textId="68BCD928" w:rsidR="00BF2538" w:rsidRDefault="00BF2538" w:rsidP="0093165A">
      <w:pPr>
        <w:spacing w:line="276" w:lineRule="auto"/>
        <w:jc w:val="center"/>
        <w:rPr>
          <w:rFonts w:ascii="Tahoma" w:hAnsi="Tahoma" w:cs="Tahoma"/>
          <w:b/>
          <w:sz w:val="20"/>
          <w:szCs w:val="20"/>
        </w:rPr>
      </w:pPr>
    </w:p>
    <w:p w14:paraId="2FE3C712" w14:textId="5058DAD3" w:rsidR="00BF2538" w:rsidRDefault="00BF2538" w:rsidP="0093165A">
      <w:pPr>
        <w:spacing w:line="276" w:lineRule="auto"/>
        <w:jc w:val="center"/>
        <w:rPr>
          <w:rFonts w:ascii="Tahoma" w:hAnsi="Tahoma" w:cs="Tahoma"/>
          <w:b/>
          <w:sz w:val="20"/>
          <w:szCs w:val="20"/>
        </w:rPr>
      </w:pPr>
    </w:p>
    <w:p w14:paraId="7BCFAFF5" w14:textId="699E4C01" w:rsidR="00BF2538" w:rsidRDefault="00BF2538" w:rsidP="0093165A">
      <w:pPr>
        <w:spacing w:line="276" w:lineRule="auto"/>
        <w:jc w:val="center"/>
        <w:rPr>
          <w:rFonts w:ascii="Tahoma" w:hAnsi="Tahoma" w:cs="Tahoma"/>
          <w:b/>
          <w:sz w:val="20"/>
          <w:szCs w:val="20"/>
        </w:rPr>
      </w:pPr>
    </w:p>
    <w:p w14:paraId="752F851F" w14:textId="77777777" w:rsidR="00BF2538" w:rsidRPr="00855C7E" w:rsidRDefault="00BF2538" w:rsidP="0093165A">
      <w:pPr>
        <w:spacing w:line="276" w:lineRule="auto"/>
        <w:jc w:val="center"/>
        <w:rPr>
          <w:rFonts w:ascii="Tahoma" w:hAnsi="Tahoma" w:cs="Tahoma"/>
          <w:b/>
          <w:sz w:val="20"/>
          <w:szCs w:val="20"/>
        </w:rPr>
      </w:pPr>
    </w:p>
    <w:p w14:paraId="5AA3B008" w14:textId="02F4AC9B" w:rsidR="00C24809" w:rsidRPr="00855C7E" w:rsidRDefault="00C24809" w:rsidP="00E32609">
      <w:pPr>
        <w:spacing w:line="276" w:lineRule="auto"/>
        <w:jc w:val="both"/>
        <w:rPr>
          <w:rFonts w:ascii="Tahoma" w:eastAsia="Libertad-MediumItalic" w:hAnsi="Tahoma" w:cs="Tahoma"/>
        </w:rPr>
      </w:pPr>
      <w:r w:rsidRPr="00855C7E">
        <w:rPr>
          <w:rFonts w:ascii="Tahoma" w:eastAsia="Libertad-MediumItalic" w:hAnsi="Tahoma" w:cs="Tahoma"/>
        </w:rPr>
        <w:t>4.2.2. TIPO Y CANTIDAD DE EQUIPOS DE CÓMPUTO</w:t>
      </w:r>
      <w:r w:rsidR="007032B3" w:rsidRPr="00855C7E">
        <w:rPr>
          <w:rFonts w:ascii="Tahoma" w:eastAsia="Libertad-MediumItalic" w:hAnsi="Tahoma" w:cs="Tahoma"/>
        </w:rPr>
        <w:t xml:space="preserve"> </w:t>
      </w:r>
    </w:p>
    <w:p w14:paraId="075E9FBF" w14:textId="5423102B" w:rsidR="005708B9" w:rsidRPr="00855C7E" w:rsidRDefault="005708B9" w:rsidP="00E32609">
      <w:pPr>
        <w:spacing w:line="276" w:lineRule="auto"/>
        <w:jc w:val="both"/>
        <w:rPr>
          <w:rFonts w:ascii="Tahoma" w:eastAsia="Libertad-MediumItalic" w:hAnsi="Tahoma" w:cs="Tahoma"/>
        </w:rPr>
      </w:pPr>
    </w:p>
    <w:p w14:paraId="60301AC9" w14:textId="10F865EB" w:rsidR="005708B9" w:rsidRPr="00855C7E" w:rsidRDefault="00FD246C" w:rsidP="00E32609">
      <w:pPr>
        <w:spacing w:line="276" w:lineRule="auto"/>
        <w:jc w:val="both"/>
        <w:rPr>
          <w:rFonts w:ascii="Tahoma" w:eastAsia="Libertad-MediumItalic" w:hAnsi="Tahoma" w:cs="Tahoma"/>
        </w:rPr>
      </w:pPr>
      <w:r w:rsidRPr="00855C7E">
        <w:rPr>
          <w:rFonts w:ascii="Tahoma" w:eastAsia="Libertad-MediumItalic" w:hAnsi="Tahoma" w:cs="Tahoma"/>
        </w:rPr>
        <w:t>En la tabla 6</w:t>
      </w:r>
      <w:r w:rsidR="005708B9" w:rsidRPr="00855C7E">
        <w:rPr>
          <w:rFonts w:ascii="Tahoma" w:eastAsia="Libertad-MediumItalic" w:hAnsi="Tahoma" w:cs="Tahoma"/>
        </w:rPr>
        <w:t xml:space="preserve"> se describe la cantidad y tipo de equipos utilizados por la SJD en el a</w:t>
      </w:r>
      <w:r w:rsidR="0059533D" w:rsidRPr="00855C7E">
        <w:rPr>
          <w:rFonts w:ascii="Tahoma" w:eastAsia="Libertad-MediumItalic" w:hAnsi="Tahoma" w:cs="Tahoma"/>
        </w:rPr>
        <w:t>ño 2019</w:t>
      </w:r>
      <w:r w:rsidR="005708B9" w:rsidRPr="00855C7E">
        <w:rPr>
          <w:rFonts w:ascii="Tahoma" w:eastAsia="Libertad-MediumItalic" w:hAnsi="Tahoma" w:cs="Tahoma"/>
        </w:rPr>
        <w:t>:</w:t>
      </w:r>
    </w:p>
    <w:p w14:paraId="3640AD5F" w14:textId="6A47F1D2" w:rsidR="00861D25" w:rsidRPr="00855C7E" w:rsidRDefault="00861D25" w:rsidP="00E32609">
      <w:pPr>
        <w:spacing w:line="276" w:lineRule="auto"/>
        <w:jc w:val="both"/>
        <w:rPr>
          <w:rFonts w:ascii="Tahoma" w:eastAsia="Libertad-MediumItalic" w:hAnsi="Tahoma" w:cs="Tahoma"/>
          <w:i/>
        </w:rPr>
      </w:pPr>
    </w:p>
    <w:tbl>
      <w:tblPr>
        <w:tblpPr w:leftFromText="141" w:rightFromText="141" w:vertAnchor="text" w:tblpXSpec="center"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3041"/>
        <w:gridCol w:w="2855"/>
      </w:tblGrid>
      <w:tr w:rsidR="00861D25" w:rsidRPr="00855C7E" w14:paraId="6FB19206" w14:textId="77777777" w:rsidTr="007032B3">
        <w:tc>
          <w:tcPr>
            <w:tcW w:w="1470" w:type="dxa"/>
            <w:shd w:val="clear" w:color="auto" w:fill="93D07C" w:themeFill="accent1" w:themeFillTint="99"/>
          </w:tcPr>
          <w:p w14:paraId="3681FE95" w14:textId="77777777" w:rsidR="00861D25" w:rsidRPr="00855C7E" w:rsidRDefault="00861D25" w:rsidP="007032B3">
            <w:pPr>
              <w:jc w:val="center"/>
              <w:rPr>
                <w:rFonts w:ascii="Tahoma" w:eastAsia="Times New Roman" w:hAnsi="Tahoma" w:cs="Tahoma"/>
                <w:b/>
                <w:color w:val="000000"/>
                <w:kern w:val="0"/>
                <w:sz w:val="20"/>
                <w:szCs w:val="20"/>
                <w:lang w:eastAsia="es-CO" w:bidi="ar-SA"/>
              </w:rPr>
            </w:pPr>
            <w:r w:rsidRPr="00855C7E">
              <w:rPr>
                <w:rFonts w:ascii="Tahoma" w:eastAsia="Times New Roman" w:hAnsi="Tahoma" w:cs="Tahoma"/>
                <w:b/>
                <w:color w:val="000000"/>
                <w:kern w:val="0"/>
                <w:sz w:val="20"/>
                <w:szCs w:val="20"/>
                <w:lang w:eastAsia="es-CO" w:bidi="ar-SA"/>
              </w:rPr>
              <w:t>CANTIDAD</w:t>
            </w:r>
          </w:p>
        </w:tc>
        <w:tc>
          <w:tcPr>
            <w:tcW w:w="3041" w:type="dxa"/>
            <w:shd w:val="clear" w:color="auto" w:fill="93D07C" w:themeFill="accent1" w:themeFillTint="99"/>
          </w:tcPr>
          <w:p w14:paraId="34106EE0" w14:textId="77777777" w:rsidR="00861D25" w:rsidRPr="00855C7E" w:rsidRDefault="00861D25" w:rsidP="007032B3">
            <w:pPr>
              <w:jc w:val="center"/>
              <w:rPr>
                <w:rFonts w:ascii="Tahoma" w:eastAsia="Times New Roman" w:hAnsi="Tahoma" w:cs="Tahoma"/>
                <w:b/>
                <w:color w:val="000000"/>
                <w:kern w:val="0"/>
                <w:sz w:val="20"/>
                <w:szCs w:val="20"/>
                <w:lang w:eastAsia="es-CO" w:bidi="ar-SA"/>
              </w:rPr>
            </w:pPr>
            <w:r w:rsidRPr="00855C7E">
              <w:rPr>
                <w:rFonts w:ascii="Tahoma" w:eastAsia="Times New Roman" w:hAnsi="Tahoma" w:cs="Tahoma"/>
                <w:b/>
                <w:color w:val="000000"/>
                <w:kern w:val="0"/>
                <w:sz w:val="20"/>
                <w:szCs w:val="20"/>
                <w:lang w:eastAsia="es-CO" w:bidi="ar-SA"/>
              </w:rPr>
              <w:t>TIPO</w:t>
            </w:r>
          </w:p>
        </w:tc>
        <w:tc>
          <w:tcPr>
            <w:tcW w:w="2855" w:type="dxa"/>
            <w:shd w:val="clear" w:color="auto" w:fill="93D07C" w:themeFill="accent1" w:themeFillTint="99"/>
          </w:tcPr>
          <w:p w14:paraId="757A4B8F" w14:textId="77777777" w:rsidR="00861D25" w:rsidRPr="00855C7E" w:rsidRDefault="00861D25" w:rsidP="007032B3">
            <w:pPr>
              <w:jc w:val="center"/>
              <w:rPr>
                <w:rFonts w:ascii="Tahoma" w:eastAsia="Times New Roman" w:hAnsi="Tahoma" w:cs="Tahoma"/>
                <w:b/>
                <w:color w:val="000000"/>
                <w:kern w:val="0"/>
                <w:sz w:val="20"/>
                <w:szCs w:val="20"/>
                <w:lang w:eastAsia="es-CO" w:bidi="ar-SA"/>
              </w:rPr>
            </w:pPr>
            <w:r w:rsidRPr="00855C7E">
              <w:rPr>
                <w:rFonts w:ascii="Tahoma" w:eastAsia="Times New Roman" w:hAnsi="Tahoma" w:cs="Tahoma"/>
                <w:b/>
                <w:color w:val="000000"/>
                <w:kern w:val="0"/>
                <w:sz w:val="20"/>
                <w:szCs w:val="20"/>
                <w:lang w:eastAsia="es-CO" w:bidi="ar-SA"/>
              </w:rPr>
              <w:t>DESCRIPCIÓN</w:t>
            </w:r>
          </w:p>
        </w:tc>
      </w:tr>
      <w:tr w:rsidR="00861D25" w:rsidRPr="00855C7E" w14:paraId="3F8F8B0E" w14:textId="77777777" w:rsidTr="007032B3">
        <w:tc>
          <w:tcPr>
            <w:tcW w:w="1470" w:type="dxa"/>
            <w:shd w:val="clear" w:color="auto" w:fill="auto"/>
          </w:tcPr>
          <w:p w14:paraId="0A3BF1BC" w14:textId="77777777" w:rsidR="00861D25" w:rsidRPr="00855C7E" w:rsidRDefault="00861D25"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52</w:t>
            </w:r>
          </w:p>
        </w:tc>
        <w:tc>
          <w:tcPr>
            <w:tcW w:w="3041" w:type="dxa"/>
          </w:tcPr>
          <w:p w14:paraId="38B56F05" w14:textId="77777777" w:rsidR="00861D25" w:rsidRPr="00855C7E" w:rsidRDefault="00861D25" w:rsidP="007032B3">
            <w:pPr>
              <w:jc w:val="center"/>
              <w:rPr>
                <w:rFonts w:ascii="Tahoma" w:eastAsia="Times New Roman" w:hAnsi="Tahoma" w:cs="Tahoma"/>
                <w:b/>
                <w:color w:val="000000"/>
                <w:kern w:val="0"/>
                <w:sz w:val="20"/>
                <w:szCs w:val="20"/>
                <w:lang w:eastAsia="es-CO" w:bidi="ar-SA"/>
              </w:rPr>
            </w:pPr>
            <w:proofErr w:type="spellStart"/>
            <w:r w:rsidRPr="00855C7E">
              <w:rPr>
                <w:rFonts w:ascii="Tahoma" w:hAnsi="Tahoma" w:cs="Tahoma"/>
                <w:color w:val="000000"/>
                <w:sz w:val="20"/>
                <w:szCs w:val="20"/>
                <w:shd w:val="clear" w:color="auto" w:fill="FFFFFF"/>
              </w:rPr>
              <w:t>Optiplex</w:t>
            </w:r>
            <w:proofErr w:type="spellEnd"/>
            <w:r w:rsidRPr="00855C7E">
              <w:rPr>
                <w:rFonts w:ascii="Tahoma" w:hAnsi="Tahoma" w:cs="Tahoma"/>
                <w:color w:val="000000"/>
                <w:sz w:val="20"/>
                <w:szCs w:val="20"/>
                <w:shd w:val="clear" w:color="auto" w:fill="FFFFFF"/>
              </w:rPr>
              <w:t xml:space="preserve"> AIO 3240</w:t>
            </w:r>
          </w:p>
        </w:tc>
        <w:tc>
          <w:tcPr>
            <w:tcW w:w="2855" w:type="dxa"/>
            <w:vMerge w:val="restart"/>
            <w:shd w:val="clear" w:color="auto" w:fill="auto"/>
          </w:tcPr>
          <w:p w14:paraId="2981FEA7" w14:textId="77777777" w:rsidR="007032B3" w:rsidRPr="00855C7E" w:rsidRDefault="00861D25"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 xml:space="preserve"> </w:t>
            </w:r>
          </w:p>
          <w:p w14:paraId="2370F5B9" w14:textId="3A1BA0EA" w:rsidR="00861D25" w:rsidRPr="00855C7E" w:rsidRDefault="00861D25" w:rsidP="007032B3">
            <w:pPr>
              <w:jc w:val="center"/>
              <w:rPr>
                <w:rFonts w:ascii="Tahoma" w:eastAsia="Times New Roman" w:hAnsi="Tahoma" w:cs="Tahoma"/>
                <w:b/>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PC de Escritorio</w:t>
            </w:r>
          </w:p>
        </w:tc>
      </w:tr>
      <w:tr w:rsidR="007032B3" w:rsidRPr="00855C7E" w14:paraId="6EE98E42" w14:textId="77777777" w:rsidTr="007032B3">
        <w:tc>
          <w:tcPr>
            <w:tcW w:w="1470" w:type="dxa"/>
            <w:shd w:val="clear" w:color="auto" w:fill="auto"/>
          </w:tcPr>
          <w:p w14:paraId="3E700BB3" w14:textId="71A32785" w:rsidR="007032B3" w:rsidRPr="00855C7E" w:rsidRDefault="007032B3"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42</w:t>
            </w:r>
          </w:p>
        </w:tc>
        <w:tc>
          <w:tcPr>
            <w:tcW w:w="3041" w:type="dxa"/>
          </w:tcPr>
          <w:p w14:paraId="6B7D9F93" w14:textId="7EEA9D04" w:rsidR="007032B3" w:rsidRPr="00855C7E" w:rsidRDefault="007032B3" w:rsidP="007032B3">
            <w:pPr>
              <w:jc w:val="center"/>
              <w:rPr>
                <w:rFonts w:ascii="Tahoma" w:hAnsi="Tahoma" w:cs="Tahoma"/>
                <w:color w:val="000000"/>
                <w:sz w:val="20"/>
                <w:szCs w:val="20"/>
                <w:shd w:val="clear" w:color="auto" w:fill="FFFFFF"/>
              </w:rPr>
            </w:pPr>
            <w:proofErr w:type="spellStart"/>
            <w:r w:rsidRPr="00855C7E">
              <w:rPr>
                <w:rFonts w:ascii="Tahoma" w:hAnsi="Tahoma" w:cs="Tahoma"/>
                <w:color w:val="000000"/>
                <w:sz w:val="20"/>
                <w:szCs w:val="20"/>
                <w:shd w:val="clear" w:color="auto" w:fill="FFFFFF"/>
              </w:rPr>
              <w:t>Optiplex</w:t>
            </w:r>
            <w:proofErr w:type="spellEnd"/>
            <w:r w:rsidRPr="00855C7E">
              <w:rPr>
                <w:rFonts w:ascii="Tahoma" w:hAnsi="Tahoma" w:cs="Tahoma"/>
                <w:color w:val="000000"/>
                <w:sz w:val="20"/>
                <w:szCs w:val="20"/>
                <w:shd w:val="clear" w:color="auto" w:fill="FFFFFF"/>
              </w:rPr>
              <w:t xml:space="preserve"> 990</w:t>
            </w:r>
          </w:p>
        </w:tc>
        <w:tc>
          <w:tcPr>
            <w:tcW w:w="2855" w:type="dxa"/>
            <w:vMerge/>
            <w:shd w:val="clear" w:color="auto" w:fill="auto"/>
          </w:tcPr>
          <w:p w14:paraId="4D5FCA87" w14:textId="77777777" w:rsidR="007032B3" w:rsidRPr="00855C7E" w:rsidRDefault="007032B3" w:rsidP="007032B3">
            <w:pPr>
              <w:jc w:val="center"/>
              <w:rPr>
                <w:rFonts w:ascii="Tahoma" w:eastAsia="Times New Roman" w:hAnsi="Tahoma" w:cs="Tahoma"/>
                <w:color w:val="000000"/>
                <w:kern w:val="0"/>
                <w:sz w:val="20"/>
                <w:szCs w:val="20"/>
                <w:lang w:eastAsia="es-CO" w:bidi="ar-SA"/>
              </w:rPr>
            </w:pPr>
          </w:p>
        </w:tc>
      </w:tr>
      <w:tr w:rsidR="007032B3" w:rsidRPr="00855C7E" w14:paraId="3A453A1F" w14:textId="77777777" w:rsidTr="007032B3">
        <w:tc>
          <w:tcPr>
            <w:tcW w:w="1470" w:type="dxa"/>
            <w:shd w:val="clear" w:color="auto" w:fill="auto"/>
          </w:tcPr>
          <w:p w14:paraId="2A643EF7" w14:textId="1BF45BA9" w:rsidR="007032B3" w:rsidRPr="00855C7E" w:rsidRDefault="007032B3"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12</w:t>
            </w:r>
          </w:p>
        </w:tc>
        <w:tc>
          <w:tcPr>
            <w:tcW w:w="3041" w:type="dxa"/>
          </w:tcPr>
          <w:p w14:paraId="62D049CB" w14:textId="27A6CFD5" w:rsidR="007032B3" w:rsidRPr="00855C7E" w:rsidRDefault="007032B3" w:rsidP="007032B3">
            <w:pPr>
              <w:jc w:val="center"/>
              <w:rPr>
                <w:rFonts w:ascii="Tahoma" w:hAnsi="Tahoma" w:cs="Tahoma"/>
                <w:color w:val="000000"/>
                <w:sz w:val="20"/>
                <w:szCs w:val="20"/>
                <w:shd w:val="clear" w:color="auto" w:fill="FFFFFF"/>
              </w:rPr>
            </w:pPr>
            <w:proofErr w:type="spellStart"/>
            <w:r w:rsidRPr="00855C7E">
              <w:rPr>
                <w:rFonts w:ascii="Tahoma" w:hAnsi="Tahoma" w:cs="Tahoma"/>
                <w:color w:val="000000"/>
                <w:sz w:val="20"/>
                <w:szCs w:val="20"/>
                <w:shd w:val="clear" w:color="auto" w:fill="FFFFFF"/>
              </w:rPr>
              <w:t>ThinkCentre</w:t>
            </w:r>
            <w:proofErr w:type="spellEnd"/>
            <w:r w:rsidRPr="00855C7E">
              <w:rPr>
                <w:rFonts w:ascii="Tahoma" w:hAnsi="Tahoma" w:cs="Tahoma"/>
                <w:color w:val="000000"/>
                <w:sz w:val="20"/>
                <w:szCs w:val="20"/>
                <w:shd w:val="clear" w:color="auto" w:fill="FFFFFF"/>
              </w:rPr>
              <w:t xml:space="preserve"> M93z</w:t>
            </w:r>
          </w:p>
        </w:tc>
        <w:tc>
          <w:tcPr>
            <w:tcW w:w="2855" w:type="dxa"/>
            <w:vMerge/>
            <w:shd w:val="clear" w:color="auto" w:fill="auto"/>
          </w:tcPr>
          <w:p w14:paraId="6BABD632" w14:textId="77777777" w:rsidR="007032B3" w:rsidRPr="00855C7E" w:rsidRDefault="007032B3" w:rsidP="007032B3">
            <w:pPr>
              <w:jc w:val="center"/>
              <w:rPr>
                <w:rFonts w:ascii="Tahoma" w:eastAsia="Times New Roman" w:hAnsi="Tahoma" w:cs="Tahoma"/>
                <w:color w:val="000000"/>
                <w:kern w:val="0"/>
                <w:sz w:val="20"/>
                <w:szCs w:val="20"/>
                <w:lang w:eastAsia="es-CO" w:bidi="ar-SA"/>
              </w:rPr>
            </w:pPr>
          </w:p>
        </w:tc>
      </w:tr>
      <w:tr w:rsidR="00861D25" w:rsidRPr="00855C7E" w14:paraId="553817AE" w14:textId="77777777" w:rsidTr="007032B3">
        <w:tc>
          <w:tcPr>
            <w:tcW w:w="1470" w:type="dxa"/>
            <w:shd w:val="clear" w:color="auto" w:fill="auto"/>
          </w:tcPr>
          <w:p w14:paraId="00D6718E" w14:textId="77777777" w:rsidR="00861D25" w:rsidRPr="00855C7E" w:rsidRDefault="00861D25"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85</w:t>
            </w:r>
          </w:p>
        </w:tc>
        <w:tc>
          <w:tcPr>
            <w:tcW w:w="3041" w:type="dxa"/>
          </w:tcPr>
          <w:p w14:paraId="3DCF036B" w14:textId="77777777" w:rsidR="00861D25" w:rsidRPr="00855C7E" w:rsidRDefault="00861D25" w:rsidP="007032B3">
            <w:pPr>
              <w:jc w:val="center"/>
              <w:rPr>
                <w:rFonts w:ascii="Tahoma" w:eastAsia="Times New Roman" w:hAnsi="Tahoma" w:cs="Tahoma"/>
                <w:color w:val="000000"/>
                <w:kern w:val="0"/>
                <w:sz w:val="20"/>
                <w:szCs w:val="20"/>
                <w:lang w:eastAsia="es-CO" w:bidi="ar-SA"/>
              </w:rPr>
            </w:pPr>
            <w:proofErr w:type="spellStart"/>
            <w:r w:rsidRPr="00855C7E">
              <w:rPr>
                <w:rFonts w:ascii="Tahoma" w:hAnsi="Tahoma" w:cs="Tahoma"/>
                <w:color w:val="000000"/>
                <w:sz w:val="20"/>
                <w:szCs w:val="20"/>
                <w:shd w:val="clear" w:color="auto" w:fill="FFFFFF"/>
              </w:rPr>
              <w:t>Optiplex</w:t>
            </w:r>
            <w:proofErr w:type="spellEnd"/>
            <w:r w:rsidRPr="00855C7E">
              <w:rPr>
                <w:rFonts w:ascii="Tahoma" w:hAnsi="Tahoma" w:cs="Tahoma"/>
                <w:color w:val="000000"/>
                <w:sz w:val="20"/>
                <w:szCs w:val="20"/>
                <w:shd w:val="clear" w:color="auto" w:fill="FFFFFF"/>
              </w:rPr>
              <w:t xml:space="preserve"> AIO 7450</w:t>
            </w:r>
          </w:p>
        </w:tc>
        <w:tc>
          <w:tcPr>
            <w:tcW w:w="2855" w:type="dxa"/>
            <w:vMerge/>
            <w:shd w:val="clear" w:color="auto" w:fill="auto"/>
          </w:tcPr>
          <w:p w14:paraId="49C2E781" w14:textId="77777777" w:rsidR="00861D25" w:rsidRPr="00855C7E" w:rsidRDefault="00861D25" w:rsidP="007032B3">
            <w:pPr>
              <w:jc w:val="center"/>
              <w:rPr>
                <w:rFonts w:ascii="Tahoma" w:eastAsia="Times New Roman" w:hAnsi="Tahoma" w:cs="Tahoma"/>
                <w:color w:val="000000"/>
                <w:kern w:val="0"/>
                <w:sz w:val="20"/>
                <w:szCs w:val="20"/>
                <w:lang w:eastAsia="es-CO" w:bidi="ar-SA"/>
              </w:rPr>
            </w:pPr>
          </w:p>
        </w:tc>
      </w:tr>
      <w:tr w:rsidR="007032B3" w:rsidRPr="00855C7E" w14:paraId="0301FFB1" w14:textId="77777777" w:rsidTr="007032B3">
        <w:tc>
          <w:tcPr>
            <w:tcW w:w="1470" w:type="dxa"/>
            <w:shd w:val="clear" w:color="auto" w:fill="auto"/>
          </w:tcPr>
          <w:p w14:paraId="63F1438D" w14:textId="77777777" w:rsidR="007032B3" w:rsidRPr="00855C7E" w:rsidRDefault="007032B3"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12</w:t>
            </w:r>
          </w:p>
        </w:tc>
        <w:tc>
          <w:tcPr>
            <w:tcW w:w="3041" w:type="dxa"/>
          </w:tcPr>
          <w:p w14:paraId="39B97428" w14:textId="3C45DC2A" w:rsidR="007032B3" w:rsidRPr="00855C7E" w:rsidRDefault="007032B3" w:rsidP="007032B3">
            <w:pPr>
              <w:jc w:val="center"/>
              <w:rPr>
                <w:rFonts w:ascii="Tahoma" w:eastAsia="Times New Roman" w:hAnsi="Tahoma" w:cs="Tahoma"/>
                <w:color w:val="000000"/>
                <w:kern w:val="0"/>
                <w:sz w:val="20"/>
                <w:szCs w:val="20"/>
                <w:lang w:eastAsia="es-CO" w:bidi="ar-SA"/>
              </w:rPr>
            </w:pPr>
            <w:proofErr w:type="spellStart"/>
            <w:r w:rsidRPr="00855C7E">
              <w:rPr>
                <w:rFonts w:ascii="Tahoma" w:hAnsi="Tahoma" w:cs="Tahoma"/>
                <w:color w:val="000000"/>
                <w:sz w:val="20"/>
                <w:szCs w:val="20"/>
                <w:shd w:val="clear" w:color="auto" w:fill="FFFFFF"/>
              </w:rPr>
              <w:t>Presicion</w:t>
            </w:r>
            <w:proofErr w:type="spellEnd"/>
            <w:r w:rsidRPr="00855C7E">
              <w:rPr>
                <w:rFonts w:ascii="Tahoma" w:hAnsi="Tahoma" w:cs="Tahoma"/>
                <w:color w:val="000000"/>
                <w:sz w:val="20"/>
                <w:szCs w:val="20"/>
                <w:shd w:val="clear" w:color="auto" w:fill="FFFFFF"/>
              </w:rPr>
              <w:t xml:space="preserve"> 5520</w:t>
            </w:r>
          </w:p>
        </w:tc>
        <w:tc>
          <w:tcPr>
            <w:tcW w:w="2855" w:type="dxa"/>
            <w:vMerge w:val="restart"/>
            <w:shd w:val="clear" w:color="auto" w:fill="auto"/>
          </w:tcPr>
          <w:p w14:paraId="77D20A55" w14:textId="77777777" w:rsidR="007032B3" w:rsidRPr="00855C7E" w:rsidRDefault="007032B3" w:rsidP="007032B3">
            <w:pPr>
              <w:jc w:val="center"/>
              <w:rPr>
                <w:rFonts w:ascii="Tahoma" w:eastAsia="Times New Roman" w:hAnsi="Tahoma" w:cs="Tahoma"/>
                <w:color w:val="000000"/>
                <w:kern w:val="0"/>
                <w:sz w:val="20"/>
                <w:szCs w:val="20"/>
                <w:lang w:eastAsia="es-CO" w:bidi="ar-SA"/>
              </w:rPr>
            </w:pPr>
          </w:p>
          <w:p w14:paraId="5DAFDDCF" w14:textId="77777777" w:rsidR="007032B3" w:rsidRPr="00855C7E" w:rsidRDefault="007032B3" w:rsidP="007032B3">
            <w:pPr>
              <w:jc w:val="center"/>
              <w:rPr>
                <w:rFonts w:ascii="Tahoma" w:eastAsia="Times New Roman" w:hAnsi="Tahoma" w:cs="Tahoma"/>
                <w:color w:val="000000"/>
                <w:kern w:val="0"/>
                <w:sz w:val="20"/>
                <w:szCs w:val="20"/>
                <w:lang w:eastAsia="es-CO" w:bidi="ar-SA"/>
              </w:rPr>
            </w:pPr>
          </w:p>
          <w:p w14:paraId="1AA9E6A5" w14:textId="4FE34A8D" w:rsidR="007032B3" w:rsidRPr="00855C7E" w:rsidRDefault="007032B3"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Portátil</w:t>
            </w:r>
          </w:p>
        </w:tc>
      </w:tr>
      <w:tr w:rsidR="007032B3" w:rsidRPr="00855C7E" w14:paraId="0F54A22C" w14:textId="77777777" w:rsidTr="007032B3">
        <w:tc>
          <w:tcPr>
            <w:tcW w:w="1470" w:type="dxa"/>
            <w:shd w:val="clear" w:color="auto" w:fill="auto"/>
          </w:tcPr>
          <w:p w14:paraId="3BE890A3" w14:textId="1F3B4E1F" w:rsidR="007032B3" w:rsidRPr="00855C7E" w:rsidRDefault="007032B3"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2</w:t>
            </w:r>
          </w:p>
        </w:tc>
        <w:tc>
          <w:tcPr>
            <w:tcW w:w="3041" w:type="dxa"/>
          </w:tcPr>
          <w:p w14:paraId="640182F9" w14:textId="0FADD43C" w:rsidR="007032B3" w:rsidRPr="00855C7E" w:rsidRDefault="007032B3" w:rsidP="007032B3">
            <w:pPr>
              <w:jc w:val="center"/>
              <w:rPr>
                <w:rFonts w:ascii="Tahoma" w:hAnsi="Tahoma" w:cs="Tahoma"/>
                <w:color w:val="000000"/>
                <w:sz w:val="20"/>
                <w:szCs w:val="20"/>
                <w:shd w:val="clear" w:color="auto" w:fill="FFFFFF"/>
              </w:rPr>
            </w:pPr>
            <w:proofErr w:type="spellStart"/>
            <w:r w:rsidRPr="00855C7E">
              <w:rPr>
                <w:rFonts w:ascii="Tahoma" w:hAnsi="Tahoma" w:cs="Tahoma"/>
                <w:color w:val="000000"/>
                <w:sz w:val="20"/>
                <w:szCs w:val="20"/>
                <w:shd w:val="clear" w:color="auto" w:fill="FFFFFF"/>
              </w:rPr>
              <w:t>Probook</w:t>
            </w:r>
            <w:proofErr w:type="spellEnd"/>
            <w:r w:rsidRPr="00855C7E">
              <w:rPr>
                <w:rFonts w:ascii="Tahoma" w:hAnsi="Tahoma" w:cs="Tahoma"/>
                <w:color w:val="000000"/>
                <w:sz w:val="20"/>
                <w:szCs w:val="20"/>
                <w:shd w:val="clear" w:color="auto" w:fill="FFFFFF"/>
              </w:rPr>
              <w:t xml:space="preserve"> 4320s</w:t>
            </w:r>
          </w:p>
        </w:tc>
        <w:tc>
          <w:tcPr>
            <w:tcW w:w="2855" w:type="dxa"/>
            <w:vMerge/>
            <w:shd w:val="clear" w:color="auto" w:fill="auto"/>
          </w:tcPr>
          <w:p w14:paraId="290A686B" w14:textId="77777777" w:rsidR="007032B3" w:rsidRPr="00855C7E" w:rsidRDefault="007032B3" w:rsidP="007032B3">
            <w:pPr>
              <w:jc w:val="center"/>
              <w:rPr>
                <w:rFonts w:ascii="Tahoma" w:eastAsia="Times New Roman" w:hAnsi="Tahoma" w:cs="Tahoma"/>
                <w:color w:val="000000"/>
                <w:kern w:val="0"/>
                <w:sz w:val="20"/>
                <w:szCs w:val="20"/>
                <w:lang w:eastAsia="es-CO" w:bidi="ar-SA"/>
              </w:rPr>
            </w:pPr>
          </w:p>
        </w:tc>
      </w:tr>
      <w:tr w:rsidR="007032B3" w:rsidRPr="00855C7E" w14:paraId="4BE3039E" w14:textId="77777777" w:rsidTr="007032B3">
        <w:tc>
          <w:tcPr>
            <w:tcW w:w="1470" w:type="dxa"/>
            <w:shd w:val="clear" w:color="auto" w:fill="auto"/>
          </w:tcPr>
          <w:p w14:paraId="2E99CF62" w14:textId="4130C6F1" w:rsidR="007032B3" w:rsidRPr="00855C7E" w:rsidRDefault="007032B3"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w:t>
            </w:r>
          </w:p>
        </w:tc>
        <w:tc>
          <w:tcPr>
            <w:tcW w:w="3041" w:type="dxa"/>
          </w:tcPr>
          <w:p w14:paraId="5DB5A5D0" w14:textId="037B31C6" w:rsidR="007032B3" w:rsidRPr="00855C7E" w:rsidRDefault="007032B3" w:rsidP="007032B3">
            <w:pPr>
              <w:jc w:val="center"/>
              <w:rPr>
                <w:rFonts w:ascii="Tahoma" w:hAnsi="Tahoma" w:cs="Tahoma"/>
                <w:color w:val="000000"/>
                <w:sz w:val="20"/>
                <w:szCs w:val="20"/>
                <w:shd w:val="clear" w:color="auto" w:fill="FFFFFF"/>
              </w:rPr>
            </w:pPr>
            <w:proofErr w:type="spellStart"/>
            <w:r w:rsidRPr="00855C7E">
              <w:rPr>
                <w:rFonts w:ascii="Tahoma" w:hAnsi="Tahoma" w:cs="Tahoma"/>
                <w:color w:val="000000"/>
                <w:sz w:val="20"/>
                <w:szCs w:val="20"/>
                <w:shd w:val="clear" w:color="auto" w:fill="FFFFFF"/>
              </w:rPr>
              <w:t>Probook</w:t>
            </w:r>
            <w:proofErr w:type="spellEnd"/>
            <w:r w:rsidRPr="00855C7E">
              <w:rPr>
                <w:rFonts w:ascii="Tahoma" w:hAnsi="Tahoma" w:cs="Tahoma"/>
                <w:color w:val="000000"/>
                <w:sz w:val="20"/>
                <w:szCs w:val="20"/>
                <w:shd w:val="clear" w:color="auto" w:fill="FFFFFF"/>
              </w:rPr>
              <w:t xml:space="preserve"> 4420s</w:t>
            </w:r>
          </w:p>
        </w:tc>
        <w:tc>
          <w:tcPr>
            <w:tcW w:w="2855" w:type="dxa"/>
            <w:vMerge/>
            <w:shd w:val="clear" w:color="auto" w:fill="auto"/>
          </w:tcPr>
          <w:p w14:paraId="1CA6F3C8" w14:textId="77777777" w:rsidR="007032B3" w:rsidRPr="00855C7E" w:rsidRDefault="007032B3" w:rsidP="007032B3">
            <w:pPr>
              <w:jc w:val="center"/>
              <w:rPr>
                <w:rFonts w:ascii="Tahoma" w:eastAsia="Times New Roman" w:hAnsi="Tahoma" w:cs="Tahoma"/>
                <w:color w:val="000000"/>
                <w:kern w:val="0"/>
                <w:sz w:val="20"/>
                <w:szCs w:val="20"/>
                <w:lang w:eastAsia="es-CO" w:bidi="ar-SA"/>
              </w:rPr>
            </w:pPr>
          </w:p>
        </w:tc>
      </w:tr>
      <w:tr w:rsidR="007032B3" w:rsidRPr="00855C7E" w14:paraId="228FA385" w14:textId="77777777" w:rsidTr="007032B3">
        <w:tc>
          <w:tcPr>
            <w:tcW w:w="1470" w:type="dxa"/>
            <w:shd w:val="clear" w:color="auto" w:fill="auto"/>
          </w:tcPr>
          <w:p w14:paraId="69971C1B" w14:textId="074CD090" w:rsidR="007032B3" w:rsidRPr="00855C7E" w:rsidRDefault="007032B3"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w:t>
            </w:r>
          </w:p>
        </w:tc>
        <w:tc>
          <w:tcPr>
            <w:tcW w:w="3041" w:type="dxa"/>
          </w:tcPr>
          <w:p w14:paraId="651E280D" w14:textId="30C2760F" w:rsidR="007032B3" w:rsidRPr="00855C7E" w:rsidRDefault="007032B3" w:rsidP="007032B3">
            <w:pPr>
              <w:jc w:val="center"/>
              <w:rPr>
                <w:rFonts w:ascii="Tahoma" w:hAnsi="Tahoma" w:cs="Tahoma"/>
                <w:color w:val="000000"/>
                <w:sz w:val="20"/>
                <w:szCs w:val="20"/>
                <w:shd w:val="clear" w:color="auto" w:fill="FFFFFF"/>
              </w:rPr>
            </w:pPr>
            <w:proofErr w:type="spellStart"/>
            <w:r w:rsidRPr="00855C7E">
              <w:rPr>
                <w:rFonts w:ascii="Tahoma" w:hAnsi="Tahoma" w:cs="Tahoma"/>
                <w:color w:val="000000"/>
                <w:sz w:val="20"/>
                <w:szCs w:val="20"/>
                <w:shd w:val="clear" w:color="auto" w:fill="FFFFFF"/>
              </w:rPr>
              <w:t>Probook</w:t>
            </w:r>
            <w:proofErr w:type="spellEnd"/>
            <w:r w:rsidRPr="00855C7E">
              <w:rPr>
                <w:rFonts w:ascii="Tahoma" w:hAnsi="Tahoma" w:cs="Tahoma"/>
                <w:color w:val="000000"/>
                <w:sz w:val="20"/>
                <w:szCs w:val="20"/>
                <w:shd w:val="clear" w:color="auto" w:fill="FFFFFF"/>
              </w:rPr>
              <w:t xml:space="preserve"> 4430s</w:t>
            </w:r>
          </w:p>
        </w:tc>
        <w:tc>
          <w:tcPr>
            <w:tcW w:w="2855" w:type="dxa"/>
            <w:vMerge/>
            <w:shd w:val="clear" w:color="auto" w:fill="auto"/>
          </w:tcPr>
          <w:p w14:paraId="50F3584F" w14:textId="77777777" w:rsidR="007032B3" w:rsidRPr="00855C7E" w:rsidRDefault="007032B3" w:rsidP="007032B3">
            <w:pPr>
              <w:jc w:val="center"/>
              <w:rPr>
                <w:rFonts w:ascii="Tahoma" w:eastAsia="Times New Roman" w:hAnsi="Tahoma" w:cs="Tahoma"/>
                <w:color w:val="000000"/>
                <w:kern w:val="0"/>
                <w:sz w:val="20"/>
                <w:szCs w:val="20"/>
                <w:lang w:eastAsia="es-CO" w:bidi="ar-SA"/>
              </w:rPr>
            </w:pPr>
          </w:p>
        </w:tc>
      </w:tr>
      <w:tr w:rsidR="007032B3" w:rsidRPr="00855C7E" w14:paraId="7620181A" w14:textId="77777777" w:rsidTr="007032B3">
        <w:tc>
          <w:tcPr>
            <w:tcW w:w="1470" w:type="dxa"/>
            <w:shd w:val="clear" w:color="auto" w:fill="auto"/>
          </w:tcPr>
          <w:p w14:paraId="3C8698AC" w14:textId="28E9E2F4" w:rsidR="007032B3" w:rsidRPr="00855C7E" w:rsidRDefault="007032B3"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3</w:t>
            </w:r>
          </w:p>
        </w:tc>
        <w:tc>
          <w:tcPr>
            <w:tcW w:w="3041" w:type="dxa"/>
          </w:tcPr>
          <w:p w14:paraId="129BD63A" w14:textId="2904263A" w:rsidR="007032B3" w:rsidRPr="00855C7E" w:rsidRDefault="007032B3" w:rsidP="007032B3">
            <w:pPr>
              <w:jc w:val="center"/>
              <w:rPr>
                <w:rFonts w:ascii="Tahoma" w:hAnsi="Tahoma" w:cs="Tahoma"/>
                <w:color w:val="000000"/>
                <w:sz w:val="20"/>
                <w:szCs w:val="20"/>
                <w:shd w:val="clear" w:color="auto" w:fill="FFFFFF"/>
              </w:rPr>
            </w:pPr>
            <w:proofErr w:type="spellStart"/>
            <w:r w:rsidRPr="00855C7E">
              <w:rPr>
                <w:rFonts w:ascii="Tahoma" w:hAnsi="Tahoma" w:cs="Tahoma"/>
                <w:color w:val="000000"/>
                <w:sz w:val="20"/>
                <w:szCs w:val="20"/>
                <w:shd w:val="clear" w:color="auto" w:fill="FFFFFF"/>
              </w:rPr>
              <w:t>Thinkpad</w:t>
            </w:r>
            <w:proofErr w:type="spellEnd"/>
            <w:r w:rsidRPr="00855C7E">
              <w:rPr>
                <w:rFonts w:ascii="Tahoma" w:hAnsi="Tahoma" w:cs="Tahoma"/>
                <w:color w:val="000000"/>
                <w:sz w:val="20"/>
                <w:szCs w:val="20"/>
                <w:shd w:val="clear" w:color="auto" w:fill="FFFFFF"/>
              </w:rPr>
              <w:t xml:space="preserve"> E440</w:t>
            </w:r>
          </w:p>
        </w:tc>
        <w:tc>
          <w:tcPr>
            <w:tcW w:w="2855" w:type="dxa"/>
            <w:vMerge/>
            <w:shd w:val="clear" w:color="auto" w:fill="auto"/>
          </w:tcPr>
          <w:p w14:paraId="7F763D71" w14:textId="77777777" w:rsidR="007032B3" w:rsidRPr="00855C7E" w:rsidRDefault="007032B3" w:rsidP="007032B3">
            <w:pPr>
              <w:jc w:val="center"/>
              <w:rPr>
                <w:rFonts w:ascii="Tahoma" w:eastAsia="Times New Roman" w:hAnsi="Tahoma" w:cs="Tahoma"/>
                <w:color w:val="000000"/>
                <w:kern w:val="0"/>
                <w:sz w:val="20"/>
                <w:szCs w:val="20"/>
                <w:lang w:eastAsia="es-CO" w:bidi="ar-SA"/>
              </w:rPr>
            </w:pPr>
          </w:p>
        </w:tc>
      </w:tr>
      <w:tr w:rsidR="00861D25" w:rsidRPr="00855C7E" w14:paraId="2542EAE3" w14:textId="77777777" w:rsidTr="007032B3">
        <w:tc>
          <w:tcPr>
            <w:tcW w:w="1470" w:type="dxa"/>
            <w:shd w:val="clear" w:color="auto" w:fill="auto"/>
          </w:tcPr>
          <w:p w14:paraId="7B212914" w14:textId="350273A7" w:rsidR="00861D25" w:rsidRPr="00855C7E" w:rsidRDefault="0098188F"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205</w:t>
            </w:r>
          </w:p>
        </w:tc>
        <w:tc>
          <w:tcPr>
            <w:tcW w:w="5896" w:type="dxa"/>
            <w:gridSpan w:val="2"/>
            <w:shd w:val="clear" w:color="auto" w:fill="93D07C" w:themeFill="accent1" w:themeFillTint="99"/>
          </w:tcPr>
          <w:p w14:paraId="101C35A6" w14:textId="369D00DF" w:rsidR="00861D25" w:rsidRPr="00855C7E" w:rsidRDefault="00861D25" w:rsidP="007032B3">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TOTAL</w:t>
            </w:r>
          </w:p>
        </w:tc>
      </w:tr>
    </w:tbl>
    <w:p w14:paraId="1D54D5C0" w14:textId="1B16FD13" w:rsidR="007032B3" w:rsidRPr="00855C7E" w:rsidRDefault="007032B3" w:rsidP="00861D25">
      <w:pPr>
        <w:jc w:val="center"/>
        <w:rPr>
          <w:rFonts w:ascii="Tahoma" w:hAnsi="Tahoma" w:cs="Tahoma"/>
          <w:b/>
          <w:sz w:val="20"/>
          <w:szCs w:val="20"/>
        </w:rPr>
      </w:pPr>
    </w:p>
    <w:p w14:paraId="0532C879" w14:textId="77777777" w:rsidR="007032B3" w:rsidRPr="00855C7E" w:rsidRDefault="007032B3" w:rsidP="007032B3">
      <w:pPr>
        <w:rPr>
          <w:rFonts w:ascii="Tahoma" w:hAnsi="Tahoma" w:cs="Tahoma"/>
          <w:sz w:val="20"/>
          <w:szCs w:val="20"/>
        </w:rPr>
      </w:pPr>
    </w:p>
    <w:p w14:paraId="554D47C9" w14:textId="77777777" w:rsidR="007032B3" w:rsidRPr="00855C7E" w:rsidRDefault="007032B3" w:rsidP="007032B3">
      <w:pPr>
        <w:rPr>
          <w:rFonts w:ascii="Tahoma" w:hAnsi="Tahoma" w:cs="Tahoma"/>
          <w:sz w:val="20"/>
          <w:szCs w:val="20"/>
        </w:rPr>
      </w:pPr>
    </w:p>
    <w:p w14:paraId="5CD3C805" w14:textId="77777777" w:rsidR="007032B3" w:rsidRPr="00855C7E" w:rsidRDefault="007032B3" w:rsidP="007032B3">
      <w:pPr>
        <w:rPr>
          <w:rFonts w:ascii="Tahoma" w:hAnsi="Tahoma" w:cs="Tahoma"/>
          <w:sz w:val="20"/>
          <w:szCs w:val="20"/>
        </w:rPr>
      </w:pPr>
    </w:p>
    <w:p w14:paraId="6C0F756C" w14:textId="77777777" w:rsidR="007032B3" w:rsidRPr="00855C7E" w:rsidRDefault="007032B3" w:rsidP="007032B3">
      <w:pPr>
        <w:rPr>
          <w:rFonts w:ascii="Tahoma" w:hAnsi="Tahoma" w:cs="Tahoma"/>
          <w:sz w:val="20"/>
          <w:szCs w:val="20"/>
        </w:rPr>
      </w:pPr>
    </w:p>
    <w:p w14:paraId="518F7FF9" w14:textId="77777777" w:rsidR="007032B3" w:rsidRPr="00855C7E" w:rsidRDefault="007032B3" w:rsidP="007032B3">
      <w:pPr>
        <w:rPr>
          <w:rFonts w:ascii="Tahoma" w:hAnsi="Tahoma" w:cs="Tahoma"/>
          <w:sz w:val="20"/>
          <w:szCs w:val="20"/>
        </w:rPr>
      </w:pPr>
    </w:p>
    <w:p w14:paraId="6B2A30CB" w14:textId="6B634593" w:rsidR="00861D25" w:rsidRPr="00855C7E" w:rsidRDefault="007032B3" w:rsidP="00861D25">
      <w:pPr>
        <w:jc w:val="center"/>
        <w:rPr>
          <w:rFonts w:ascii="Tahoma" w:hAnsi="Tahoma" w:cs="Tahoma"/>
          <w:b/>
          <w:sz w:val="22"/>
          <w:szCs w:val="20"/>
        </w:rPr>
      </w:pPr>
      <w:r w:rsidRPr="00855C7E">
        <w:rPr>
          <w:rFonts w:ascii="Tahoma" w:hAnsi="Tahoma" w:cs="Tahoma"/>
          <w:b/>
          <w:sz w:val="20"/>
          <w:szCs w:val="20"/>
        </w:rPr>
        <w:br w:type="textWrapping" w:clear="all"/>
      </w:r>
      <w:r w:rsidR="00861D25" w:rsidRPr="00855C7E">
        <w:rPr>
          <w:rFonts w:ascii="Tahoma" w:hAnsi="Tahoma" w:cs="Tahoma"/>
          <w:b/>
          <w:sz w:val="22"/>
          <w:szCs w:val="20"/>
        </w:rPr>
        <w:t xml:space="preserve">Tabla </w:t>
      </w:r>
      <w:r w:rsidRPr="00855C7E">
        <w:rPr>
          <w:rFonts w:ascii="Tahoma" w:hAnsi="Tahoma" w:cs="Tahoma"/>
          <w:b/>
          <w:sz w:val="22"/>
          <w:szCs w:val="20"/>
        </w:rPr>
        <w:t>6</w:t>
      </w:r>
      <w:r w:rsidR="00861D25" w:rsidRPr="00855C7E">
        <w:rPr>
          <w:rFonts w:ascii="Tahoma" w:hAnsi="Tahoma" w:cs="Tahoma"/>
          <w:b/>
          <w:sz w:val="22"/>
          <w:szCs w:val="20"/>
        </w:rPr>
        <w:t>. Cantidad de equipos de cómputo en f</w:t>
      </w:r>
      <w:r w:rsidR="0059533D" w:rsidRPr="00855C7E">
        <w:rPr>
          <w:rFonts w:ascii="Tahoma" w:hAnsi="Tahoma" w:cs="Tahoma"/>
          <w:b/>
          <w:sz w:val="22"/>
          <w:szCs w:val="20"/>
        </w:rPr>
        <w:t>uncionamiento año 2019</w:t>
      </w:r>
      <w:r w:rsidR="00861D25" w:rsidRPr="00855C7E">
        <w:rPr>
          <w:rFonts w:ascii="Tahoma" w:hAnsi="Tahoma" w:cs="Tahoma"/>
          <w:b/>
          <w:sz w:val="22"/>
          <w:szCs w:val="20"/>
        </w:rPr>
        <w:t>.</w:t>
      </w:r>
    </w:p>
    <w:p w14:paraId="5A98DC06" w14:textId="6040FA4A" w:rsidR="00861D25" w:rsidRPr="00855C7E" w:rsidRDefault="0059533D" w:rsidP="00861D25">
      <w:pPr>
        <w:spacing w:line="276" w:lineRule="auto"/>
        <w:jc w:val="center"/>
        <w:rPr>
          <w:rFonts w:ascii="Tahoma" w:hAnsi="Tahoma" w:cs="Tahoma"/>
          <w:b/>
          <w:sz w:val="22"/>
          <w:szCs w:val="20"/>
        </w:rPr>
      </w:pPr>
      <w:r w:rsidRPr="00855C7E">
        <w:rPr>
          <w:rFonts w:ascii="Tahoma" w:hAnsi="Tahoma" w:cs="Tahoma"/>
          <w:b/>
          <w:sz w:val="22"/>
          <w:szCs w:val="20"/>
        </w:rPr>
        <w:t>Fuente: SJD, 2020</w:t>
      </w:r>
    </w:p>
    <w:p w14:paraId="08978F0E" w14:textId="3957B06D" w:rsidR="00861D25" w:rsidRPr="00855C7E" w:rsidRDefault="00861D25" w:rsidP="00E32609">
      <w:pPr>
        <w:spacing w:line="276" w:lineRule="auto"/>
        <w:jc w:val="both"/>
        <w:rPr>
          <w:rFonts w:ascii="Tahoma" w:eastAsia="Libertad-MediumItalic" w:hAnsi="Tahoma" w:cs="Tahoma"/>
          <w:i/>
        </w:rPr>
      </w:pPr>
    </w:p>
    <w:p w14:paraId="54A514CC" w14:textId="3E0906DB" w:rsidR="00C24809" w:rsidRPr="00855C7E" w:rsidRDefault="00C24809" w:rsidP="00E32609">
      <w:pPr>
        <w:spacing w:line="276" w:lineRule="auto"/>
        <w:jc w:val="both"/>
        <w:rPr>
          <w:rFonts w:ascii="Tahoma" w:eastAsia="Libertad-MediumItalic" w:hAnsi="Tahoma" w:cs="Tahoma"/>
        </w:rPr>
      </w:pPr>
      <w:r w:rsidRPr="00855C7E">
        <w:rPr>
          <w:rFonts w:ascii="Tahoma" w:eastAsia="Libertad-MediumItalic" w:hAnsi="Tahoma" w:cs="Tahoma"/>
        </w:rPr>
        <w:t>4.2.3. OTROS EQUIPOS ELECTRÓNICOS</w:t>
      </w:r>
    </w:p>
    <w:p w14:paraId="7B58C9A9" w14:textId="183D4AE3" w:rsidR="007E645A" w:rsidRPr="00855C7E" w:rsidRDefault="007E645A" w:rsidP="00E32609">
      <w:pPr>
        <w:spacing w:line="276" w:lineRule="auto"/>
        <w:jc w:val="both"/>
        <w:rPr>
          <w:rFonts w:ascii="Tahoma" w:eastAsia="Libertad-MediumItalic" w:hAnsi="Tahoma" w:cs="Tahoma"/>
        </w:rPr>
      </w:pPr>
    </w:p>
    <w:p w14:paraId="6B396002" w14:textId="7D35D048" w:rsidR="007E645A" w:rsidRPr="00855C7E" w:rsidRDefault="00C61967" w:rsidP="007E645A">
      <w:pPr>
        <w:spacing w:line="276" w:lineRule="auto"/>
        <w:jc w:val="both"/>
        <w:rPr>
          <w:rFonts w:ascii="Tahoma" w:eastAsia="Libertad-MediumItalic" w:hAnsi="Tahoma" w:cs="Tahoma"/>
        </w:rPr>
      </w:pPr>
      <w:r w:rsidRPr="00855C7E">
        <w:rPr>
          <w:rFonts w:ascii="Tahoma" w:eastAsia="Libertad-MediumItalic" w:hAnsi="Tahoma" w:cs="Tahoma"/>
        </w:rPr>
        <w:t>En la tabla 7</w:t>
      </w:r>
      <w:r w:rsidR="007E645A" w:rsidRPr="00855C7E">
        <w:rPr>
          <w:rFonts w:ascii="Tahoma" w:eastAsia="Libertad-MediumItalic" w:hAnsi="Tahoma" w:cs="Tahoma"/>
        </w:rPr>
        <w:t xml:space="preserve"> se describe la cantidad y tipo de otros equipos eléctricos y/o electrónicos utilizados por la SJD en el </w:t>
      </w:r>
      <w:r w:rsidRPr="00855C7E">
        <w:rPr>
          <w:rFonts w:ascii="Tahoma" w:eastAsia="Libertad-MediumItalic" w:hAnsi="Tahoma" w:cs="Tahoma"/>
        </w:rPr>
        <w:t>año 2019</w:t>
      </w:r>
      <w:r w:rsidR="007E645A" w:rsidRPr="00855C7E">
        <w:rPr>
          <w:rFonts w:ascii="Tahoma" w:eastAsia="Libertad-MediumItalic" w:hAnsi="Tahoma" w:cs="Tahoma"/>
        </w:rPr>
        <w:t>:</w:t>
      </w:r>
    </w:p>
    <w:p w14:paraId="026EAEED" w14:textId="07981C9B" w:rsidR="007E645A" w:rsidRPr="00855C7E" w:rsidRDefault="007E645A" w:rsidP="00E32609">
      <w:pPr>
        <w:spacing w:line="276" w:lineRule="auto"/>
        <w:jc w:val="both"/>
        <w:rPr>
          <w:rFonts w:ascii="Tahoma" w:eastAsia="Libertad-MediumItalic" w:hAnsi="Tahoma" w:cs="Tahoma"/>
        </w:rPr>
      </w:pPr>
    </w:p>
    <w:tbl>
      <w:tblPr>
        <w:tblpPr w:leftFromText="141" w:rightFromText="141" w:vertAnchor="text" w:tblpXSpec="center"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3041"/>
        <w:gridCol w:w="2855"/>
      </w:tblGrid>
      <w:tr w:rsidR="00C61967" w:rsidRPr="00855C7E" w14:paraId="32299B8A" w14:textId="77777777" w:rsidTr="00C61967">
        <w:tc>
          <w:tcPr>
            <w:tcW w:w="1470" w:type="dxa"/>
            <w:shd w:val="clear" w:color="auto" w:fill="93D07C" w:themeFill="accent1" w:themeFillTint="99"/>
          </w:tcPr>
          <w:p w14:paraId="69C9DC07" w14:textId="1CE76CB0" w:rsidR="00C61967" w:rsidRPr="00855C7E" w:rsidRDefault="00C61967" w:rsidP="00C61967">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b/>
                <w:color w:val="000000"/>
                <w:kern w:val="0"/>
                <w:sz w:val="22"/>
                <w:lang w:eastAsia="es-CO" w:bidi="ar-SA"/>
              </w:rPr>
              <w:t>ELEMENTO</w:t>
            </w:r>
          </w:p>
        </w:tc>
        <w:tc>
          <w:tcPr>
            <w:tcW w:w="3041" w:type="dxa"/>
            <w:shd w:val="clear" w:color="auto" w:fill="93D07C" w:themeFill="accent1" w:themeFillTint="99"/>
          </w:tcPr>
          <w:p w14:paraId="000AF0BB" w14:textId="7CE30AFE" w:rsidR="00C61967" w:rsidRPr="00855C7E" w:rsidRDefault="00C61967" w:rsidP="00C61967">
            <w:pPr>
              <w:jc w:val="center"/>
              <w:rPr>
                <w:rFonts w:ascii="Tahoma" w:hAnsi="Tahoma" w:cs="Tahoma"/>
                <w:color w:val="000000"/>
                <w:sz w:val="20"/>
                <w:szCs w:val="20"/>
                <w:shd w:val="clear" w:color="auto" w:fill="FFFFFF"/>
              </w:rPr>
            </w:pPr>
            <w:r w:rsidRPr="00855C7E">
              <w:rPr>
                <w:rFonts w:ascii="Tahoma" w:eastAsia="Times New Roman" w:hAnsi="Tahoma" w:cs="Tahoma"/>
                <w:b/>
                <w:color w:val="000000"/>
                <w:kern w:val="0"/>
                <w:sz w:val="22"/>
                <w:lang w:eastAsia="es-CO" w:bidi="ar-SA"/>
              </w:rPr>
              <w:t>REFERENCIA</w:t>
            </w:r>
          </w:p>
        </w:tc>
        <w:tc>
          <w:tcPr>
            <w:tcW w:w="2855" w:type="dxa"/>
            <w:shd w:val="clear" w:color="auto" w:fill="93D07C" w:themeFill="accent1" w:themeFillTint="99"/>
          </w:tcPr>
          <w:p w14:paraId="3EC1F6E6" w14:textId="65AD25E2" w:rsidR="00C61967" w:rsidRPr="00855C7E" w:rsidRDefault="00C61967" w:rsidP="00C61967">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b/>
                <w:color w:val="000000"/>
                <w:kern w:val="0"/>
                <w:sz w:val="22"/>
                <w:lang w:eastAsia="es-CO" w:bidi="ar-SA"/>
              </w:rPr>
              <w:t>CANTIDAD</w:t>
            </w:r>
          </w:p>
        </w:tc>
      </w:tr>
      <w:tr w:rsidR="00C61967" w:rsidRPr="00855C7E" w14:paraId="1F568E7F" w14:textId="77777777" w:rsidTr="00733E80">
        <w:tc>
          <w:tcPr>
            <w:tcW w:w="1470" w:type="dxa"/>
            <w:shd w:val="clear" w:color="auto" w:fill="auto"/>
          </w:tcPr>
          <w:p w14:paraId="06989F5D"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151</w:t>
            </w:r>
          </w:p>
        </w:tc>
        <w:tc>
          <w:tcPr>
            <w:tcW w:w="3041" w:type="dxa"/>
          </w:tcPr>
          <w:p w14:paraId="28266224" w14:textId="77777777" w:rsidR="00C61967" w:rsidRPr="00855C7E" w:rsidRDefault="00C61967" w:rsidP="00733E80">
            <w:pPr>
              <w:jc w:val="center"/>
              <w:rPr>
                <w:rFonts w:ascii="Tahoma" w:hAnsi="Tahoma" w:cs="Tahoma"/>
                <w:color w:val="000000"/>
                <w:sz w:val="20"/>
                <w:szCs w:val="20"/>
                <w:shd w:val="clear" w:color="auto" w:fill="FFFFFF"/>
              </w:rPr>
            </w:pPr>
            <w:proofErr w:type="spellStart"/>
            <w:r w:rsidRPr="00855C7E">
              <w:rPr>
                <w:rFonts w:ascii="Tahoma" w:hAnsi="Tahoma" w:cs="Tahoma"/>
                <w:color w:val="000000"/>
                <w:sz w:val="20"/>
                <w:szCs w:val="20"/>
                <w:shd w:val="clear" w:color="auto" w:fill="FFFFFF"/>
              </w:rPr>
              <w:t>Yealink</w:t>
            </w:r>
            <w:proofErr w:type="spellEnd"/>
            <w:r w:rsidRPr="00855C7E">
              <w:rPr>
                <w:rFonts w:ascii="Tahoma" w:hAnsi="Tahoma" w:cs="Tahoma"/>
                <w:color w:val="000000"/>
                <w:sz w:val="20"/>
                <w:szCs w:val="20"/>
                <w:shd w:val="clear" w:color="auto" w:fill="FFFFFF"/>
              </w:rPr>
              <w:t xml:space="preserve"> SIP-TP20P</w:t>
            </w:r>
          </w:p>
        </w:tc>
        <w:tc>
          <w:tcPr>
            <w:tcW w:w="2855" w:type="dxa"/>
            <w:vMerge w:val="restart"/>
            <w:shd w:val="clear" w:color="auto" w:fill="auto"/>
          </w:tcPr>
          <w:p w14:paraId="638FD11F"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Teléfono</w:t>
            </w:r>
          </w:p>
        </w:tc>
      </w:tr>
      <w:tr w:rsidR="00C61967" w:rsidRPr="00855C7E" w14:paraId="5E032C4B" w14:textId="77777777" w:rsidTr="00733E80">
        <w:tc>
          <w:tcPr>
            <w:tcW w:w="1470" w:type="dxa"/>
            <w:shd w:val="clear" w:color="auto" w:fill="auto"/>
          </w:tcPr>
          <w:p w14:paraId="56A557C1"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10</w:t>
            </w:r>
          </w:p>
        </w:tc>
        <w:tc>
          <w:tcPr>
            <w:tcW w:w="3041" w:type="dxa"/>
          </w:tcPr>
          <w:p w14:paraId="20247B1B" w14:textId="77777777" w:rsidR="00C61967" w:rsidRPr="00855C7E" w:rsidRDefault="00C61967" w:rsidP="00733E80">
            <w:pPr>
              <w:jc w:val="center"/>
              <w:rPr>
                <w:rFonts w:ascii="Tahoma" w:hAnsi="Tahoma" w:cs="Tahoma"/>
                <w:color w:val="000000"/>
                <w:sz w:val="20"/>
                <w:szCs w:val="20"/>
                <w:shd w:val="clear" w:color="auto" w:fill="FFFFFF"/>
              </w:rPr>
            </w:pPr>
            <w:proofErr w:type="spellStart"/>
            <w:r w:rsidRPr="00855C7E">
              <w:rPr>
                <w:rFonts w:ascii="Tahoma" w:hAnsi="Tahoma" w:cs="Tahoma"/>
                <w:color w:val="000000"/>
                <w:sz w:val="20"/>
                <w:szCs w:val="20"/>
                <w:shd w:val="clear" w:color="auto" w:fill="FFFFFF"/>
              </w:rPr>
              <w:t>Yealink</w:t>
            </w:r>
            <w:proofErr w:type="spellEnd"/>
            <w:r w:rsidRPr="00855C7E">
              <w:rPr>
                <w:rFonts w:ascii="Tahoma" w:hAnsi="Tahoma" w:cs="Tahoma"/>
                <w:color w:val="000000"/>
                <w:sz w:val="20"/>
                <w:szCs w:val="20"/>
                <w:shd w:val="clear" w:color="auto" w:fill="FFFFFF"/>
              </w:rPr>
              <w:t xml:space="preserve"> SIP-T29G</w:t>
            </w:r>
          </w:p>
        </w:tc>
        <w:tc>
          <w:tcPr>
            <w:tcW w:w="2855" w:type="dxa"/>
            <w:vMerge/>
            <w:shd w:val="clear" w:color="auto" w:fill="auto"/>
          </w:tcPr>
          <w:p w14:paraId="3293752E" w14:textId="77777777" w:rsidR="00C61967" w:rsidRPr="00855C7E" w:rsidRDefault="00C61967" w:rsidP="00733E80">
            <w:pPr>
              <w:jc w:val="center"/>
              <w:rPr>
                <w:rFonts w:ascii="Tahoma" w:eastAsia="Times New Roman" w:hAnsi="Tahoma" w:cs="Tahoma"/>
                <w:color w:val="000000"/>
                <w:kern w:val="0"/>
                <w:sz w:val="20"/>
                <w:szCs w:val="20"/>
                <w:lang w:eastAsia="es-CO" w:bidi="ar-SA"/>
              </w:rPr>
            </w:pPr>
          </w:p>
        </w:tc>
      </w:tr>
      <w:tr w:rsidR="00C61967" w:rsidRPr="00855C7E" w14:paraId="51A55D9E" w14:textId="77777777" w:rsidTr="00733E80">
        <w:tc>
          <w:tcPr>
            <w:tcW w:w="1470" w:type="dxa"/>
            <w:shd w:val="clear" w:color="auto" w:fill="auto"/>
          </w:tcPr>
          <w:p w14:paraId="3AC71722"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w:t>
            </w:r>
          </w:p>
        </w:tc>
        <w:tc>
          <w:tcPr>
            <w:tcW w:w="3041" w:type="dxa"/>
          </w:tcPr>
          <w:p w14:paraId="02CF3DAF" w14:textId="77777777" w:rsidR="00C61967" w:rsidRPr="00855C7E" w:rsidRDefault="00C61967" w:rsidP="00733E80">
            <w:pPr>
              <w:tabs>
                <w:tab w:val="left" w:pos="2016"/>
              </w:tabs>
              <w:rPr>
                <w:rFonts w:ascii="Tahoma" w:hAnsi="Tahoma" w:cs="Tahoma"/>
                <w:color w:val="000000"/>
                <w:sz w:val="20"/>
                <w:szCs w:val="20"/>
                <w:shd w:val="clear" w:color="auto" w:fill="FFFFFF"/>
              </w:rPr>
            </w:pPr>
            <w:r w:rsidRPr="00855C7E">
              <w:rPr>
                <w:rFonts w:ascii="Tahoma" w:hAnsi="Tahoma" w:cs="Tahoma"/>
                <w:color w:val="000000"/>
                <w:sz w:val="20"/>
                <w:szCs w:val="20"/>
                <w:shd w:val="clear" w:color="auto" w:fill="FFFFFF"/>
              </w:rPr>
              <w:t xml:space="preserve">           </w:t>
            </w:r>
            <w:proofErr w:type="spellStart"/>
            <w:r w:rsidRPr="00855C7E">
              <w:rPr>
                <w:rFonts w:ascii="Tahoma" w:hAnsi="Tahoma" w:cs="Tahoma"/>
                <w:color w:val="000000"/>
                <w:sz w:val="20"/>
                <w:szCs w:val="20"/>
                <w:shd w:val="clear" w:color="auto" w:fill="FFFFFF"/>
              </w:rPr>
              <w:t>Lexmark</w:t>
            </w:r>
            <w:proofErr w:type="spellEnd"/>
            <w:r w:rsidRPr="00855C7E">
              <w:rPr>
                <w:rFonts w:ascii="Tahoma" w:hAnsi="Tahoma" w:cs="Tahoma"/>
                <w:color w:val="000000"/>
                <w:sz w:val="20"/>
                <w:szCs w:val="20"/>
                <w:shd w:val="clear" w:color="auto" w:fill="FFFFFF"/>
              </w:rPr>
              <w:t xml:space="preserve"> MX611dhe</w:t>
            </w:r>
          </w:p>
        </w:tc>
        <w:tc>
          <w:tcPr>
            <w:tcW w:w="2855" w:type="dxa"/>
            <w:vMerge w:val="restart"/>
            <w:shd w:val="clear" w:color="auto" w:fill="auto"/>
          </w:tcPr>
          <w:p w14:paraId="637E1D3E" w14:textId="77777777" w:rsidR="00C61967" w:rsidRPr="00855C7E" w:rsidRDefault="00C61967" w:rsidP="00733E80">
            <w:pPr>
              <w:jc w:val="center"/>
              <w:rPr>
                <w:rFonts w:ascii="Tahoma" w:eastAsia="Times New Roman" w:hAnsi="Tahoma" w:cs="Tahoma"/>
                <w:color w:val="000000"/>
                <w:kern w:val="0"/>
                <w:sz w:val="20"/>
                <w:szCs w:val="20"/>
                <w:lang w:eastAsia="es-CO" w:bidi="ar-SA"/>
              </w:rPr>
            </w:pPr>
          </w:p>
          <w:p w14:paraId="7834B5FA" w14:textId="77777777" w:rsidR="00C61967" w:rsidRPr="00855C7E" w:rsidRDefault="00C61967" w:rsidP="00733E80">
            <w:pPr>
              <w:jc w:val="center"/>
              <w:rPr>
                <w:rFonts w:ascii="Tahoma" w:eastAsia="Times New Roman" w:hAnsi="Tahoma" w:cs="Tahoma"/>
                <w:color w:val="000000"/>
                <w:kern w:val="0"/>
                <w:sz w:val="20"/>
                <w:szCs w:val="20"/>
                <w:lang w:eastAsia="es-CO" w:bidi="ar-SA"/>
              </w:rPr>
            </w:pPr>
          </w:p>
          <w:p w14:paraId="19364297"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Impresoras</w:t>
            </w:r>
          </w:p>
        </w:tc>
      </w:tr>
      <w:tr w:rsidR="00C61967" w:rsidRPr="00855C7E" w14:paraId="0019145F" w14:textId="77777777" w:rsidTr="00733E80">
        <w:tc>
          <w:tcPr>
            <w:tcW w:w="1470" w:type="dxa"/>
            <w:shd w:val="clear" w:color="auto" w:fill="auto"/>
          </w:tcPr>
          <w:p w14:paraId="50054A2B"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w:t>
            </w:r>
          </w:p>
        </w:tc>
        <w:tc>
          <w:tcPr>
            <w:tcW w:w="3041" w:type="dxa"/>
          </w:tcPr>
          <w:p w14:paraId="75FB304E" w14:textId="77777777" w:rsidR="00C61967" w:rsidRPr="00855C7E" w:rsidRDefault="00C61967" w:rsidP="00733E80">
            <w:pPr>
              <w:jc w:val="center"/>
              <w:rPr>
                <w:rFonts w:ascii="Tahoma" w:hAnsi="Tahoma" w:cs="Tahoma"/>
                <w:color w:val="000000"/>
                <w:sz w:val="20"/>
                <w:szCs w:val="20"/>
                <w:shd w:val="clear" w:color="auto" w:fill="FFFFFF"/>
              </w:rPr>
            </w:pPr>
            <w:proofErr w:type="spellStart"/>
            <w:r w:rsidRPr="00855C7E">
              <w:rPr>
                <w:rFonts w:ascii="Tahoma" w:hAnsi="Tahoma" w:cs="Tahoma"/>
                <w:color w:val="000000"/>
                <w:sz w:val="20"/>
                <w:szCs w:val="20"/>
                <w:shd w:val="clear" w:color="auto" w:fill="FFFFFF"/>
              </w:rPr>
              <w:t>Lexmark</w:t>
            </w:r>
            <w:proofErr w:type="spellEnd"/>
            <w:r w:rsidRPr="00855C7E">
              <w:rPr>
                <w:rFonts w:ascii="Tahoma" w:hAnsi="Tahoma" w:cs="Tahoma"/>
                <w:color w:val="000000"/>
                <w:sz w:val="20"/>
                <w:szCs w:val="20"/>
                <w:shd w:val="clear" w:color="auto" w:fill="FFFFFF"/>
              </w:rPr>
              <w:t xml:space="preserve"> MS310dn</w:t>
            </w:r>
          </w:p>
        </w:tc>
        <w:tc>
          <w:tcPr>
            <w:tcW w:w="2855" w:type="dxa"/>
            <w:vMerge/>
            <w:shd w:val="clear" w:color="auto" w:fill="auto"/>
          </w:tcPr>
          <w:p w14:paraId="407914A0" w14:textId="77777777" w:rsidR="00C61967" w:rsidRPr="00855C7E" w:rsidRDefault="00C61967" w:rsidP="00733E80">
            <w:pPr>
              <w:jc w:val="center"/>
              <w:rPr>
                <w:rFonts w:ascii="Tahoma" w:eastAsia="Times New Roman" w:hAnsi="Tahoma" w:cs="Tahoma"/>
                <w:color w:val="000000"/>
                <w:kern w:val="0"/>
                <w:sz w:val="20"/>
                <w:szCs w:val="20"/>
                <w:lang w:eastAsia="es-CO" w:bidi="ar-SA"/>
              </w:rPr>
            </w:pPr>
          </w:p>
        </w:tc>
      </w:tr>
      <w:tr w:rsidR="00C61967" w:rsidRPr="00855C7E" w14:paraId="33B80741" w14:textId="77777777" w:rsidTr="00733E80">
        <w:tc>
          <w:tcPr>
            <w:tcW w:w="1470" w:type="dxa"/>
            <w:shd w:val="clear" w:color="auto" w:fill="auto"/>
          </w:tcPr>
          <w:p w14:paraId="5D2F369C"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2</w:t>
            </w:r>
          </w:p>
        </w:tc>
        <w:tc>
          <w:tcPr>
            <w:tcW w:w="3041" w:type="dxa"/>
          </w:tcPr>
          <w:p w14:paraId="774EDE0E" w14:textId="77777777" w:rsidR="00C61967" w:rsidRPr="00855C7E" w:rsidRDefault="00C61967" w:rsidP="00733E80">
            <w:pPr>
              <w:jc w:val="center"/>
              <w:rPr>
                <w:rFonts w:ascii="Tahoma" w:hAnsi="Tahoma" w:cs="Tahoma"/>
                <w:color w:val="000000"/>
                <w:sz w:val="20"/>
                <w:szCs w:val="20"/>
                <w:shd w:val="clear" w:color="auto" w:fill="FFFFFF"/>
              </w:rPr>
            </w:pPr>
            <w:r w:rsidRPr="00855C7E">
              <w:rPr>
                <w:rFonts w:ascii="Tahoma" w:hAnsi="Tahoma" w:cs="Tahoma"/>
                <w:color w:val="000000"/>
                <w:sz w:val="20"/>
                <w:szCs w:val="20"/>
                <w:shd w:val="clear" w:color="auto" w:fill="FFFFFF"/>
              </w:rPr>
              <w:t>OKI MP5501b</w:t>
            </w:r>
          </w:p>
        </w:tc>
        <w:tc>
          <w:tcPr>
            <w:tcW w:w="2855" w:type="dxa"/>
            <w:vMerge/>
            <w:shd w:val="clear" w:color="auto" w:fill="auto"/>
          </w:tcPr>
          <w:p w14:paraId="27A9AF55" w14:textId="77777777" w:rsidR="00C61967" w:rsidRPr="00855C7E" w:rsidRDefault="00C61967" w:rsidP="00733E80">
            <w:pPr>
              <w:jc w:val="center"/>
              <w:rPr>
                <w:rFonts w:ascii="Tahoma" w:eastAsia="Times New Roman" w:hAnsi="Tahoma" w:cs="Tahoma"/>
                <w:color w:val="000000"/>
                <w:kern w:val="0"/>
                <w:sz w:val="20"/>
                <w:szCs w:val="20"/>
                <w:lang w:eastAsia="es-CO" w:bidi="ar-SA"/>
              </w:rPr>
            </w:pPr>
          </w:p>
        </w:tc>
      </w:tr>
      <w:tr w:rsidR="00C61967" w:rsidRPr="00855C7E" w14:paraId="5C74682D" w14:textId="77777777" w:rsidTr="00733E80">
        <w:tc>
          <w:tcPr>
            <w:tcW w:w="1470" w:type="dxa"/>
            <w:shd w:val="clear" w:color="auto" w:fill="auto"/>
          </w:tcPr>
          <w:p w14:paraId="35FB0502"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7</w:t>
            </w:r>
          </w:p>
        </w:tc>
        <w:tc>
          <w:tcPr>
            <w:tcW w:w="3041" w:type="dxa"/>
          </w:tcPr>
          <w:p w14:paraId="79FBE0A2" w14:textId="77777777" w:rsidR="00C61967" w:rsidRPr="00855C7E" w:rsidRDefault="00C61967" w:rsidP="00733E80">
            <w:pPr>
              <w:jc w:val="center"/>
              <w:rPr>
                <w:rFonts w:ascii="Tahoma" w:hAnsi="Tahoma" w:cs="Tahoma"/>
                <w:color w:val="000000"/>
                <w:sz w:val="20"/>
                <w:szCs w:val="20"/>
                <w:shd w:val="clear" w:color="auto" w:fill="FFFFFF"/>
              </w:rPr>
            </w:pPr>
            <w:r w:rsidRPr="00855C7E">
              <w:rPr>
                <w:rFonts w:ascii="Tahoma" w:hAnsi="Tahoma" w:cs="Tahoma"/>
                <w:color w:val="000000"/>
                <w:sz w:val="20"/>
                <w:szCs w:val="20"/>
                <w:shd w:val="clear" w:color="auto" w:fill="FFFFFF"/>
              </w:rPr>
              <w:t>Otra</w:t>
            </w:r>
          </w:p>
        </w:tc>
        <w:tc>
          <w:tcPr>
            <w:tcW w:w="2855" w:type="dxa"/>
            <w:vMerge/>
            <w:shd w:val="clear" w:color="auto" w:fill="auto"/>
          </w:tcPr>
          <w:p w14:paraId="4EE5AEEC" w14:textId="77777777" w:rsidR="00C61967" w:rsidRPr="00855C7E" w:rsidRDefault="00C61967" w:rsidP="00733E80">
            <w:pPr>
              <w:jc w:val="center"/>
              <w:rPr>
                <w:rFonts w:ascii="Tahoma" w:eastAsia="Times New Roman" w:hAnsi="Tahoma" w:cs="Tahoma"/>
                <w:color w:val="000000"/>
                <w:kern w:val="0"/>
                <w:sz w:val="20"/>
                <w:szCs w:val="20"/>
                <w:lang w:eastAsia="es-CO" w:bidi="ar-SA"/>
              </w:rPr>
            </w:pPr>
          </w:p>
        </w:tc>
      </w:tr>
      <w:tr w:rsidR="00C61967" w:rsidRPr="00855C7E" w14:paraId="5A1E3616" w14:textId="77777777" w:rsidTr="00733E80">
        <w:tc>
          <w:tcPr>
            <w:tcW w:w="1470" w:type="dxa"/>
            <w:shd w:val="clear" w:color="auto" w:fill="auto"/>
          </w:tcPr>
          <w:p w14:paraId="78CD7B62"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w:t>
            </w:r>
          </w:p>
        </w:tc>
        <w:tc>
          <w:tcPr>
            <w:tcW w:w="3041" w:type="dxa"/>
          </w:tcPr>
          <w:p w14:paraId="7E035429" w14:textId="77777777" w:rsidR="00C61967" w:rsidRPr="00855C7E" w:rsidRDefault="00C61967" w:rsidP="00733E80">
            <w:pPr>
              <w:jc w:val="center"/>
              <w:rPr>
                <w:rFonts w:ascii="Tahoma" w:hAnsi="Tahoma" w:cs="Tahoma"/>
                <w:color w:val="000000"/>
                <w:sz w:val="20"/>
                <w:szCs w:val="20"/>
                <w:shd w:val="clear" w:color="auto" w:fill="FFFFFF"/>
              </w:rPr>
            </w:pPr>
            <w:r w:rsidRPr="00855C7E">
              <w:rPr>
                <w:rFonts w:ascii="Tahoma" w:hAnsi="Tahoma" w:cs="Tahoma"/>
                <w:color w:val="000000"/>
                <w:sz w:val="20"/>
                <w:szCs w:val="20"/>
                <w:shd w:val="clear" w:color="auto" w:fill="FFFFFF"/>
              </w:rPr>
              <w:t>Samsung SCX-3400</w:t>
            </w:r>
          </w:p>
        </w:tc>
        <w:tc>
          <w:tcPr>
            <w:tcW w:w="2855" w:type="dxa"/>
            <w:vMerge/>
            <w:shd w:val="clear" w:color="auto" w:fill="auto"/>
          </w:tcPr>
          <w:p w14:paraId="60C0A8F2" w14:textId="77777777" w:rsidR="00C61967" w:rsidRPr="00855C7E" w:rsidRDefault="00C61967" w:rsidP="00733E80">
            <w:pPr>
              <w:jc w:val="center"/>
              <w:rPr>
                <w:rFonts w:ascii="Tahoma" w:eastAsia="Times New Roman" w:hAnsi="Tahoma" w:cs="Tahoma"/>
                <w:color w:val="000000"/>
                <w:kern w:val="0"/>
                <w:sz w:val="20"/>
                <w:szCs w:val="20"/>
                <w:lang w:eastAsia="es-CO" w:bidi="ar-SA"/>
              </w:rPr>
            </w:pPr>
          </w:p>
        </w:tc>
      </w:tr>
      <w:tr w:rsidR="00C61967" w:rsidRPr="00855C7E" w14:paraId="29B92EB5" w14:textId="77777777" w:rsidTr="00733E80">
        <w:tc>
          <w:tcPr>
            <w:tcW w:w="1470" w:type="dxa"/>
            <w:shd w:val="clear" w:color="auto" w:fill="auto"/>
          </w:tcPr>
          <w:p w14:paraId="540DD297"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2</w:t>
            </w:r>
          </w:p>
        </w:tc>
        <w:tc>
          <w:tcPr>
            <w:tcW w:w="3041" w:type="dxa"/>
          </w:tcPr>
          <w:p w14:paraId="3154DA93" w14:textId="77777777" w:rsidR="00C61967" w:rsidRPr="00855C7E" w:rsidRDefault="00C61967" w:rsidP="00733E80">
            <w:pPr>
              <w:jc w:val="center"/>
              <w:rPr>
                <w:rFonts w:ascii="Tahoma" w:hAnsi="Tahoma" w:cs="Tahoma"/>
                <w:color w:val="000000"/>
                <w:sz w:val="20"/>
                <w:szCs w:val="20"/>
                <w:shd w:val="clear" w:color="auto" w:fill="FFFFFF"/>
              </w:rPr>
            </w:pPr>
            <w:r w:rsidRPr="00855C7E">
              <w:rPr>
                <w:rFonts w:ascii="Tahoma" w:hAnsi="Tahoma" w:cs="Tahoma"/>
                <w:color w:val="000000"/>
                <w:sz w:val="20"/>
                <w:szCs w:val="20"/>
                <w:shd w:val="clear" w:color="auto" w:fill="FFFFFF"/>
              </w:rPr>
              <w:t>EPSON L656</w:t>
            </w:r>
          </w:p>
        </w:tc>
        <w:tc>
          <w:tcPr>
            <w:tcW w:w="2855" w:type="dxa"/>
            <w:vMerge/>
            <w:shd w:val="clear" w:color="auto" w:fill="auto"/>
          </w:tcPr>
          <w:p w14:paraId="1F520C93" w14:textId="77777777" w:rsidR="00C61967" w:rsidRPr="00855C7E" w:rsidRDefault="00C61967" w:rsidP="00733E80">
            <w:pPr>
              <w:jc w:val="center"/>
              <w:rPr>
                <w:rFonts w:ascii="Tahoma" w:eastAsia="Times New Roman" w:hAnsi="Tahoma" w:cs="Tahoma"/>
                <w:color w:val="000000"/>
                <w:kern w:val="0"/>
                <w:sz w:val="20"/>
                <w:szCs w:val="20"/>
                <w:lang w:eastAsia="es-CO" w:bidi="ar-SA"/>
              </w:rPr>
            </w:pPr>
          </w:p>
        </w:tc>
      </w:tr>
      <w:tr w:rsidR="00C61967" w:rsidRPr="00855C7E" w14:paraId="49100ABB" w14:textId="77777777" w:rsidTr="00733E80">
        <w:tc>
          <w:tcPr>
            <w:tcW w:w="1470" w:type="dxa"/>
            <w:shd w:val="clear" w:color="auto" w:fill="auto"/>
          </w:tcPr>
          <w:p w14:paraId="40419E49"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4</w:t>
            </w:r>
          </w:p>
        </w:tc>
        <w:tc>
          <w:tcPr>
            <w:tcW w:w="3041" w:type="dxa"/>
          </w:tcPr>
          <w:p w14:paraId="306229C4" w14:textId="77777777" w:rsidR="00C61967" w:rsidRPr="00855C7E" w:rsidRDefault="00C61967" w:rsidP="00733E80">
            <w:pPr>
              <w:jc w:val="center"/>
              <w:rPr>
                <w:rFonts w:ascii="Tahoma" w:hAnsi="Tahoma" w:cs="Tahoma"/>
                <w:color w:val="000000"/>
                <w:sz w:val="20"/>
                <w:szCs w:val="20"/>
                <w:shd w:val="clear" w:color="auto" w:fill="FFFFFF"/>
              </w:rPr>
            </w:pPr>
            <w:r w:rsidRPr="00855C7E">
              <w:rPr>
                <w:rFonts w:ascii="Tahoma" w:hAnsi="Tahoma" w:cs="Tahoma"/>
                <w:color w:val="000000"/>
                <w:sz w:val="20"/>
                <w:szCs w:val="20"/>
                <w:shd w:val="clear" w:color="auto" w:fill="FFFFFF"/>
              </w:rPr>
              <w:t>Dell M115HD</w:t>
            </w:r>
          </w:p>
        </w:tc>
        <w:tc>
          <w:tcPr>
            <w:tcW w:w="2855" w:type="dxa"/>
            <w:vMerge w:val="restart"/>
            <w:shd w:val="clear" w:color="auto" w:fill="auto"/>
          </w:tcPr>
          <w:p w14:paraId="40E9167A"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 xml:space="preserve">Video </w:t>
            </w:r>
            <w:proofErr w:type="spellStart"/>
            <w:r w:rsidRPr="00855C7E">
              <w:rPr>
                <w:rFonts w:ascii="Tahoma" w:eastAsia="Times New Roman" w:hAnsi="Tahoma" w:cs="Tahoma"/>
                <w:color w:val="000000"/>
                <w:kern w:val="0"/>
                <w:sz w:val="20"/>
                <w:szCs w:val="20"/>
                <w:lang w:eastAsia="es-CO" w:bidi="ar-SA"/>
              </w:rPr>
              <w:t>beam</w:t>
            </w:r>
            <w:proofErr w:type="spellEnd"/>
          </w:p>
        </w:tc>
      </w:tr>
      <w:tr w:rsidR="00C61967" w:rsidRPr="00855C7E" w14:paraId="4D5E73A3" w14:textId="77777777" w:rsidTr="00733E80">
        <w:tc>
          <w:tcPr>
            <w:tcW w:w="1470" w:type="dxa"/>
            <w:shd w:val="clear" w:color="auto" w:fill="auto"/>
          </w:tcPr>
          <w:p w14:paraId="07787B8F" w14:textId="77777777" w:rsidR="00C61967" w:rsidRPr="00855C7E" w:rsidRDefault="00C61967"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2</w:t>
            </w:r>
          </w:p>
        </w:tc>
        <w:tc>
          <w:tcPr>
            <w:tcW w:w="3041" w:type="dxa"/>
          </w:tcPr>
          <w:p w14:paraId="3428C556" w14:textId="77777777" w:rsidR="00C61967" w:rsidRPr="00855C7E" w:rsidRDefault="00C61967" w:rsidP="00733E80">
            <w:pPr>
              <w:jc w:val="center"/>
              <w:rPr>
                <w:rFonts w:ascii="Tahoma" w:hAnsi="Tahoma" w:cs="Tahoma"/>
                <w:color w:val="000000"/>
                <w:sz w:val="20"/>
                <w:szCs w:val="20"/>
                <w:shd w:val="clear" w:color="auto" w:fill="FFFFFF"/>
              </w:rPr>
            </w:pPr>
            <w:r w:rsidRPr="00855C7E">
              <w:rPr>
                <w:rFonts w:ascii="Tahoma" w:hAnsi="Tahoma" w:cs="Tahoma"/>
                <w:color w:val="000000"/>
                <w:sz w:val="20"/>
                <w:szCs w:val="20"/>
                <w:shd w:val="clear" w:color="auto" w:fill="FFFFFF"/>
              </w:rPr>
              <w:t>EPSON 1460 UI</w:t>
            </w:r>
          </w:p>
        </w:tc>
        <w:tc>
          <w:tcPr>
            <w:tcW w:w="2855" w:type="dxa"/>
            <w:vMerge/>
            <w:shd w:val="clear" w:color="auto" w:fill="auto"/>
          </w:tcPr>
          <w:p w14:paraId="1B274A6A" w14:textId="77777777" w:rsidR="00C61967" w:rsidRPr="00855C7E" w:rsidRDefault="00C61967" w:rsidP="00733E80">
            <w:pPr>
              <w:jc w:val="center"/>
              <w:rPr>
                <w:rFonts w:ascii="Tahoma" w:eastAsia="Times New Roman" w:hAnsi="Tahoma" w:cs="Tahoma"/>
                <w:color w:val="000000"/>
                <w:kern w:val="0"/>
                <w:sz w:val="20"/>
                <w:szCs w:val="20"/>
                <w:lang w:eastAsia="es-CO" w:bidi="ar-SA"/>
              </w:rPr>
            </w:pPr>
          </w:p>
        </w:tc>
      </w:tr>
      <w:tr w:rsidR="0098188F" w:rsidRPr="00855C7E" w14:paraId="68793C62" w14:textId="77777777" w:rsidTr="0098188F">
        <w:tc>
          <w:tcPr>
            <w:tcW w:w="1470" w:type="dxa"/>
            <w:shd w:val="clear" w:color="auto" w:fill="auto"/>
          </w:tcPr>
          <w:p w14:paraId="566BA232" w14:textId="0232F1B9" w:rsidR="0098188F" w:rsidRPr="00855C7E" w:rsidRDefault="0098188F" w:rsidP="00733E80">
            <w:pPr>
              <w:jc w:val="center"/>
              <w:rPr>
                <w:rFonts w:ascii="Tahoma" w:eastAsia="Times New Roman" w:hAnsi="Tahoma" w:cs="Tahoma"/>
                <w:color w:val="000000"/>
                <w:kern w:val="0"/>
                <w:sz w:val="20"/>
                <w:szCs w:val="20"/>
                <w:lang w:eastAsia="es-CO" w:bidi="ar-SA"/>
              </w:rPr>
            </w:pPr>
            <w:r w:rsidRPr="00855C7E">
              <w:rPr>
                <w:rFonts w:ascii="Tahoma" w:eastAsia="Times New Roman" w:hAnsi="Tahoma" w:cs="Tahoma"/>
                <w:color w:val="000000"/>
                <w:kern w:val="0"/>
                <w:sz w:val="20"/>
                <w:szCs w:val="20"/>
                <w:lang w:eastAsia="es-CO" w:bidi="ar-SA"/>
              </w:rPr>
              <w:t>181</w:t>
            </w:r>
          </w:p>
        </w:tc>
        <w:tc>
          <w:tcPr>
            <w:tcW w:w="5896" w:type="dxa"/>
            <w:gridSpan w:val="2"/>
            <w:shd w:val="clear" w:color="auto" w:fill="93D07C" w:themeFill="accent1" w:themeFillTint="99"/>
          </w:tcPr>
          <w:p w14:paraId="2851E2DF" w14:textId="37BABF60" w:rsidR="0098188F" w:rsidRPr="00855C7E" w:rsidRDefault="0098188F" w:rsidP="00733E80">
            <w:pPr>
              <w:jc w:val="center"/>
              <w:rPr>
                <w:rFonts w:ascii="Tahoma" w:eastAsia="Times New Roman" w:hAnsi="Tahoma" w:cs="Tahoma"/>
                <w:b/>
                <w:color w:val="000000"/>
                <w:kern w:val="0"/>
                <w:sz w:val="20"/>
                <w:szCs w:val="20"/>
                <w:lang w:eastAsia="es-CO" w:bidi="ar-SA"/>
              </w:rPr>
            </w:pPr>
            <w:r w:rsidRPr="00855C7E">
              <w:rPr>
                <w:rFonts w:ascii="Tahoma" w:eastAsia="Times New Roman" w:hAnsi="Tahoma" w:cs="Tahoma"/>
                <w:b/>
                <w:color w:val="000000"/>
                <w:kern w:val="0"/>
                <w:sz w:val="20"/>
                <w:szCs w:val="20"/>
                <w:lang w:eastAsia="es-CO" w:bidi="ar-SA"/>
              </w:rPr>
              <w:t>TOTAL</w:t>
            </w:r>
          </w:p>
        </w:tc>
      </w:tr>
    </w:tbl>
    <w:p w14:paraId="718E2B04" w14:textId="761527F2" w:rsidR="00C61967" w:rsidRPr="00855C7E" w:rsidRDefault="00C61967" w:rsidP="00E32609">
      <w:pPr>
        <w:spacing w:line="276" w:lineRule="auto"/>
        <w:jc w:val="both"/>
        <w:rPr>
          <w:rFonts w:ascii="Tahoma" w:eastAsia="Libertad-MediumItalic" w:hAnsi="Tahoma" w:cs="Tahoma"/>
        </w:rPr>
      </w:pPr>
    </w:p>
    <w:p w14:paraId="24AA538B" w14:textId="3553D33D" w:rsidR="00C61967" w:rsidRPr="00855C7E" w:rsidRDefault="00C61967" w:rsidP="00E32609">
      <w:pPr>
        <w:spacing w:line="276" w:lineRule="auto"/>
        <w:jc w:val="both"/>
        <w:rPr>
          <w:rFonts w:ascii="Tahoma" w:eastAsia="Libertad-MediumItalic" w:hAnsi="Tahoma" w:cs="Tahoma"/>
        </w:rPr>
      </w:pPr>
    </w:p>
    <w:p w14:paraId="6BDB9988" w14:textId="629DF675" w:rsidR="00C61967" w:rsidRPr="00855C7E" w:rsidRDefault="00C61967" w:rsidP="00E32609">
      <w:pPr>
        <w:spacing w:line="276" w:lineRule="auto"/>
        <w:jc w:val="both"/>
        <w:rPr>
          <w:rFonts w:ascii="Tahoma" w:eastAsia="Libertad-MediumItalic" w:hAnsi="Tahoma" w:cs="Tahoma"/>
        </w:rPr>
      </w:pPr>
    </w:p>
    <w:p w14:paraId="6104D0AD" w14:textId="10C66573" w:rsidR="00C61967" w:rsidRPr="00855C7E" w:rsidRDefault="00C61967" w:rsidP="00E32609">
      <w:pPr>
        <w:spacing w:line="276" w:lineRule="auto"/>
        <w:jc w:val="both"/>
        <w:rPr>
          <w:rFonts w:ascii="Tahoma" w:eastAsia="Libertad-MediumItalic" w:hAnsi="Tahoma" w:cs="Tahoma"/>
        </w:rPr>
      </w:pPr>
    </w:p>
    <w:p w14:paraId="262EB622" w14:textId="690E0985" w:rsidR="00C61967" w:rsidRPr="00855C7E" w:rsidRDefault="00C61967" w:rsidP="00E32609">
      <w:pPr>
        <w:spacing w:line="276" w:lineRule="auto"/>
        <w:jc w:val="both"/>
        <w:rPr>
          <w:rFonts w:ascii="Tahoma" w:eastAsia="Libertad-MediumItalic" w:hAnsi="Tahoma" w:cs="Tahoma"/>
        </w:rPr>
      </w:pPr>
    </w:p>
    <w:p w14:paraId="5A9024FB" w14:textId="66E7A013" w:rsidR="00C61967" w:rsidRPr="00855C7E" w:rsidRDefault="00C61967" w:rsidP="00E32609">
      <w:pPr>
        <w:spacing w:line="276" w:lineRule="auto"/>
        <w:jc w:val="both"/>
        <w:rPr>
          <w:rFonts w:ascii="Tahoma" w:eastAsia="Libertad-MediumItalic" w:hAnsi="Tahoma" w:cs="Tahoma"/>
        </w:rPr>
      </w:pPr>
    </w:p>
    <w:p w14:paraId="5EF4F282" w14:textId="76085DDC" w:rsidR="00C61967" w:rsidRPr="00855C7E" w:rsidRDefault="00C61967" w:rsidP="00E32609">
      <w:pPr>
        <w:spacing w:line="276" w:lineRule="auto"/>
        <w:jc w:val="both"/>
        <w:rPr>
          <w:rFonts w:ascii="Tahoma" w:eastAsia="Libertad-MediumItalic" w:hAnsi="Tahoma" w:cs="Tahoma"/>
        </w:rPr>
      </w:pPr>
    </w:p>
    <w:p w14:paraId="3A05ABB2" w14:textId="77777777" w:rsidR="00C61967" w:rsidRPr="00855C7E" w:rsidRDefault="00C61967" w:rsidP="00E32609">
      <w:pPr>
        <w:spacing w:line="276" w:lineRule="auto"/>
        <w:jc w:val="both"/>
        <w:rPr>
          <w:rFonts w:ascii="Tahoma" w:eastAsia="Libertad-MediumItalic" w:hAnsi="Tahoma" w:cs="Tahoma"/>
        </w:rPr>
      </w:pPr>
    </w:p>
    <w:p w14:paraId="5846B255" w14:textId="77777777" w:rsidR="00C61967" w:rsidRPr="00855C7E" w:rsidRDefault="00C61967" w:rsidP="00861D25">
      <w:pPr>
        <w:spacing w:line="276" w:lineRule="auto"/>
        <w:jc w:val="center"/>
        <w:rPr>
          <w:rFonts w:ascii="Tahoma" w:hAnsi="Tahoma" w:cs="Tahoma"/>
          <w:b/>
          <w:sz w:val="20"/>
          <w:szCs w:val="20"/>
        </w:rPr>
      </w:pPr>
    </w:p>
    <w:p w14:paraId="0FD176F1" w14:textId="77777777" w:rsidR="00C61967" w:rsidRPr="00855C7E" w:rsidRDefault="00C61967" w:rsidP="00861D25">
      <w:pPr>
        <w:spacing w:line="276" w:lineRule="auto"/>
        <w:jc w:val="center"/>
        <w:rPr>
          <w:rFonts w:ascii="Tahoma" w:hAnsi="Tahoma" w:cs="Tahoma"/>
          <w:b/>
          <w:sz w:val="20"/>
          <w:szCs w:val="20"/>
        </w:rPr>
      </w:pPr>
    </w:p>
    <w:p w14:paraId="3BA8F8D6" w14:textId="1988FF43" w:rsidR="00861D25" w:rsidRPr="00855C7E" w:rsidRDefault="00861D25" w:rsidP="00861D25">
      <w:pPr>
        <w:spacing w:line="276" w:lineRule="auto"/>
        <w:jc w:val="center"/>
        <w:rPr>
          <w:rFonts w:ascii="Tahoma" w:hAnsi="Tahoma" w:cs="Tahoma"/>
          <w:b/>
          <w:sz w:val="22"/>
          <w:szCs w:val="20"/>
        </w:rPr>
      </w:pPr>
      <w:r w:rsidRPr="00855C7E">
        <w:rPr>
          <w:rFonts w:ascii="Tahoma" w:hAnsi="Tahoma" w:cs="Tahoma"/>
          <w:b/>
          <w:sz w:val="22"/>
          <w:szCs w:val="20"/>
        </w:rPr>
        <w:t xml:space="preserve">Tabla </w:t>
      </w:r>
      <w:r w:rsidR="00C61967" w:rsidRPr="00855C7E">
        <w:rPr>
          <w:rFonts w:ascii="Tahoma" w:hAnsi="Tahoma" w:cs="Tahoma"/>
          <w:b/>
          <w:sz w:val="22"/>
          <w:szCs w:val="20"/>
        </w:rPr>
        <w:t>7</w:t>
      </w:r>
      <w:r w:rsidRPr="00855C7E">
        <w:rPr>
          <w:rFonts w:ascii="Tahoma" w:hAnsi="Tahoma" w:cs="Tahoma"/>
          <w:b/>
          <w:sz w:val="22"/>
          <w:szCs w:val="20"/>
        </w:rPr>
        <w:t xml:space="preserve">. Cantidad de </w:t>
      </w:r>
      <w:r w:rsidR="007E645A" w:rsidRPr="00855C7E">
        <w:rPr>
          <w:rFonts w:ascii="Tahoma" w:hAnsi="Tahoma" w:cs="Tahoma"/>
          <w:b/>
          <w:sz w:val="22"/>
          <w:szCs w:val="20"/>
        </w:rPr>
        <w:t>otros equipos eléctricos y/o electrónicos</w:t>
      </w:r>
      <w:r w:rsidRPr="00855C7E">
        <w:rPr>
          <w:rFonts w:ascii="Tahoma" w:hAnsi="Tahoma" w:cs="Tahoma"/>
          <w:b/>
          <w:sz w:val="22"/>
          <w:szCs w:val="20"/>
        </w:rPr>
        <w:t xml:space="preserve"> </w:t>
      </w:r>
      <w:r w:rsidR="00390640" w:rsidRPr="00855C7E">
        <w:rPr>
          <w:rFonts w:ascii="Tahoma" w:hAnsi="Tahoma" w:cs="Tahoma"/>
          <w:b/>
          <w:sz w:val="22"/>
          <w:szCs w:val="20"/>
        </w:rPr>
        <w:t xml:space="preserve">de </w:t>
      </w:r>
      <w:r w:rsidRPr="00855C7E">
        <w:rPr>
          <w:rFonts w:ascii="Tahoma" w:hAnsi="Tahoma" w:cs="Tahoma"/>
          <w:b/>
          <w:sz w:val="22"/>
          <w:szCs w:val="20"/>
        </w:rPr>
        <w:t>la SJD año 201</w:t>
      </w:r>
      <w:r w:rsidR="0059533D" w:rsidRPr="00855C7E">
        <w:rPr>
          <w:rFonts w:ascii="Tahoma" w:hAnsi="Tahoma" w:cs="Tahoma"/>
          <w:b/>
          <w:sz w:val="22"/>
          <w:szCs w:val="20"/>
        </w:rPr>
        <w:t>9</w:t>
      </w:r>
      <w:r w:rsidRPr="00855C7E">
        <w:rPr>
          <w:rFonts w:ascii="Tahoma" w:hAnsi="Tahoma" w:cs="Tahoma"/>
          <w:b/>
          <w:sz w:val="22"/>
          <w:szCs w:val="20"/>
        </w:rPr>
        <w:t>.</w:t>
      </w:r>
    </w:p>
    <w:p w14:paraId="5C5EF964" w14:textId="299F4082" w:rsidR="00861D25" w:rsidRPr="00855C7E" w:rsidRDefault="0059533D" w:rsidP="00861D25">
      <w:pPr>
        <w:spacing w:line="276" w:lineRule="auto"/>
        <w:jc w:val="center"/>
        <w:rPr>
          <w:rFonts w:ascii="Tahoma" w:hAnsi="Tahoma" w:cs="Tahoma"/>
          <w:b/>
          <w:sz w:val="22"/>
          <w:szCs w:val="20"/>
        </w:rPr>
      </w:pPr>
      <w:r w:rsidRPr="00855C7E">
        <w:rPr>
          <w:rFonts w:ascii="Tahoma" w:hAnsi="Tahoma" w:cs="Tahoma"/>
          <w:b/>
          <w:sz w:val="22"/>
          <w:szCs w:val="20"/>
        </w:rPr>
        <w:t>Fuente: SJD, 2020</w:t>
      </w:r>
    </w:p>
    <w:p w14:paraId="519D18E1" w14:textId="77777777" w:rsidR="00336B38" w:rsidRPr="00855C7E" w:rsidRDefault="00336B38" w:rsidP="00861D25">
      <w:pPr>
        <w:spacing w:line="276" w:lineRule="auto"/>
        <w:jc w:val="center"/>
        <w:rPr>
          <w:rFonts w:ascii="Tahoma" w:hAnsi="Tahoma" w:cs="Tahoma"/>
          <w:b/>
          <w:sz w:val="20"/>
          <w:szCs w:val="20"/>
        </w:rPr>
      </w:pPr>
    </w:p>
    <w:p w14:paraId="7A091229" w14:textId="640BFD9C" w:rsidR="00BC0769" w:rsidRPr="00855C7E" w:rsidRDefault="00BC0769" w:rsidP="00BC0769">
      <w:pPr>
        <w:spacing w:line="276" w:lineRule="auto"/>
        <w:jc w:val="both"/>
        <w:rPr>
          <w:rFonts w:ascii="Tahoma" w:eastAsia="Libertad-MediumItalic" w:hAnsi="Tahoma" w:cs="Tahoma"/>
        </w:rPr>
      </w:pPr>
      <w:r w:rsidRPr="00855C7E">
        <w:rPr>
          <w:rFonts w:ascii="Tahoma" w:eastAsia="Libertad-MediumItalic" w:hAnsi="Tahoma" w:cs="Tahoma"/>
        </w:rPr>
        <w:t>4.2.4. ESTIMACIÓN DEL CONSUMO DE ENERGÍA ELÉCTRICA</w:t>
      </w:r>
    </w:p>
    <w:p w14:paraId="6468CFF0" w14:textId="23FE1C28" w:rsidR="00BC0769" w:rsidRPr="00855C7E" w:rsidRDefault="00BC0769" w:rsidP="00E32609">
      <w:pPr>
        <w:spacing w:line="276" w:lineRule="auto"/>
        <w:jc w:val="both"/>
        <w:rPr>
          <w:rFonts w:ascii="Tahoma" w:eastAsia="Libertad-MediumItalic" w:hAnsi="Tahoma" w:cs="Tahoma"/>
          <w:i/>
        </w:rPr>
      </w:pPr>
    </w:p>
    <w:p w14:paraId="324E74EF" w14:textId="459D6582" w:rsidR="00BC0769" w:rsidRPr="00855C7E" w:rsidRDefault="00C92549" w:rsidP="00E32609">
      <w:pPr>
        <w:spacing w:line="276" w:lineRule="auto"/>
        <w:jc w:val="both"/>
        <w:rPr>
          <w:rFonts w:ascii="Tahoma" w:eastAsia="Libertad-MediumItalic" w:hAnsi="Tahoma" w:cs="Tahoma"/>
        </w:rPr>
      </w:pPr>
      <w:r w:rsidRPr="00855C7E">
        <w:rPr>
          <w:rFonts w:ascii="Tahoma" w:eastAsia="Libertad-MediumItalic" w:hAnsi="Tahoma" w:cs="Tahoma"/>
        </w:rPr>
        <w:t>Para la estimación del consumo eléctrico realizado por la SJD durante el año 201</w:t>
      </w:r>
      <w:r w:rsidR="0059533D" w:rsidRPr="00855C7E">
        <w:rPr>
          <w:rFonts w:ascii="Tahoma" w:eastAsia="Libertad-MediumItalic" w:hAnsi="Tahoma" w:cs="Tahoma"/>
        </w:rPr>
        <w:t>9</w:t>
      </w:r>
      <w:r w:rsidRPr="00855C7E">
        <w:rPr>
          <w:rFonts w:ascii="Tahoma" w:eastAsia="Libertad-MediumItalic" w:hAnsi="Tahoma" w:cs="Tahoma"/>
        </w:rPr>
        <w:t>, se deberá determinar el porcentaj</w:t>
      </w:r>
      <w:r w:rsidR="00390640" w:rsidRPr="00855C7E">
        <w:rPr>
          <w:rFonts w:ascii="Tahoma" w:eastAsia="Libertad-MediumItalic" w:hAnsi="Tahoma" w:cs="Tahoma"/>
        </w:rPr>
        <w:t>e de ocupación de esta secretaría</w:t>
      </w:r>
      <w:r w:rsidRPr="00855C7E">
        <w:rPr>
          <w:rFonts w:ascii="Tahoma" w:eastAsia="Libertad-MediumItalic" w:hAnsi="Tahoma" w:cs="Tahoma"/>
        </w:rPr>
        <w:t xml:space="preserve"> </w:t>
      </w:r>
      <w:r w:rsidR="00B92C69" w:rsidRPr="00855C7E">
        <w:rPr>
          <w:rFonts w:ascii="Tahoma" w:eastAsia="Libertad-MediumItalic" w:hAnsi="Tahoma" w:cs="Tahoma"/>
        </w:rPr>
        <w:t xml:space="preserve">dentro del área total de la </w:t>
      </w:r>
      <w:r w:rsidR="00390640" w:rsidRPr="00855C7E">
        <w:rPr>
          <w:rFonts w:ascii="Tahoma" w:eastAsia="Libertad-MediumItalic" w:hAnsi="Tahoma" w:cs="Tahoma"/>
        </w:rPr>
        <w:t>M</w:t>
      </w:r>
      <w:r w:rsidR="00B92C69" w:rsidRPr="00855C7E">
        <w:rPr>
          <w:rFonts w:ascii="Tahoma" w:eastAsia="Libertad-MediumItalic" w:hAnsi="Tahoma" w:cs="Tahoma"/>
        </w:rPr>
        <w:t>anzana Liévano</w:t>
      </w:r>
      <w:r w:rsidRPr="00855C7E">
        <w:rPr>
          <w:rFonts w:ascii="Tahoma" w:eastAsia="Libertad-MediumItalic" w:hAnsi="Tahoma" w:cs="Tahoma"/>
        </w:rPr>
        <w:t xml:space="preserve">, el cual comparte con otras entidades (Secretaría General </w:t>
      </w:r>
      <w:r w:rsidR="0059533D" w:rsidRPr="00855C7E">
        <w:rPr>
          <w:rFonts w:ascii="Tahoma" w:eastAsia="Libertad-MediumItalic" w:hAnsi="Tahoma" w:cs="Tahoma"/>
        </w:rPr>
        <w:t>y Secretaría</w:t>
      </w:r>
      <w:r w:rsidRPr="00855C7E">
        <w:rPr>
          <w:rFonts w:ascii="Tahoma" w:eastAsia="Libertad-MediumItalic" w:hAnsi="Tahoma" w:cs="Tahoma"/>
        </w:rPr>
        <w:t xml:space="preserve"> de Gobierno). Con base en lo anterior, </w:t>
      </w:r>
      <w:r w:rsidR="002D68AA" w:rsidRPr="00855C7E">
        <w:rPr>
          <w:rFonts w:ascii="Tahoma" w:eastAsia="Libertad-MediumItalic" w:hAnsi="Tahoma" w:cs="Tahoma"/>
        </w:rPr>
        <w:t>se realiza la siguiente estimación:</w:t>
      </w:r>
    </w:p>
    <w:p w14:paraId="6818AA7A" w14:textId="1550E98F" w:rsidR="002D68AA" w:rsidRPr="00855C7E" w:rsidRDefault="002D68AA" w:rsidP="00E32609">
      <w:pPr>
        <w:spacing w:line="276" w:lineRule="auto"/>
        <w:jc w:val="both"/>
        <w:rPr>
          <w:rFonts w:ascii="Tahoma" w:eastAsia="Libertad-MediumItalic" w:hAnsi="Tahoma" w:cs="Tahoma"/>
        </w:rPr>
      </w:pPr>
    </w:p>
    <w:tbl>
      <w:tblPr>
        <w:tblStyle w:val="Tablaconcuadrcula"/>
        <w:tblW w:w="3282" w:type="pct"/>
        <w:jc w:val="center"/>
        <w:tblLook w:val="04A0" w:firstRow="1" w:lastRow="0" w:firstColumn="1" w:lastColumn="0" w:noHBand="0" w:noVBand="1"/>
      </w:tblPr>
      <w:tblGrid>
        <w:gridCol w:w="1789"/>
        <w:gridCol w:w="4006"/>
      </w:tblGrid>
      <w:tr w:rsidR="00336B38" w:rsidRPr="00855C7E" w14:paraId="7127902E" w14:textId="77777777" w:rsidTr="00390640">
        <w:trPr>
          <w:trHeight w:val="467"/>
          <w:jc w:val="center"/>
        </w:trPr>
        <w:tc>
          <w:tcPr>
            <w:tcW w:w="1544" w:type="pct"/>
            <w:shd w:val="clear" w:color="auto" w:fill="93D07C" w:themeFill="accent1" w:themeFillTint="99"/>
          </w:tcPr>
          <w:p w14:paraId="55F96079" w14:textId="3A97C821" w:rsidR="00336B38" w:rsidRPr="00855C7E" w:rsidRDefault="00336B38" w:rsidP="0059533D">
            <w:pPr>
              <w:spacing w:line="276" w:lineRule="auto"/>
              <w:jc w:val="center"/>
              <w:rPr>
                <w:rFonts w:ascii="Tahoma" w:eastAsia="Libertad-MediumItalic" w:hAnsi="Tahoma" w:cs="Tahoma"/>
                <w:b/>
                <w:sz w:val="20"/>
                <w:szCs w:val="22"/>
              </w:rPr>
            </w:pPr>
            <w:r w:rsidRPr="00855C7E">
              <w:rPr>
                <w:rFonts w:ascii="Tahoma" w:eastAsia="Libertad-MediumItalic" w:hAnsi="Tahoma" w:cs="Tahoma"/>
                <w:b/>
                <w:sz w:val="20"/>
                <w:szCs w:val="22"/>
              </w:rPr>
              <w:t>% DE OCUPACIÓN SJD AÑO 201</w:t>
            </w:r>
            <w:r w:rsidR="0059533D" w:rsidRPr="00855C7E">
              <w:rPr>
                <w:rFonts w:ascii="Tahoma" w:eastAsia="Libertad-MediumItalic" w:hAnsi="Tahoma" w:cs="Tahoma"/>
                <w:b/>
                <w:sz w:val="20"/>
                <w:szCs w:val="22"/>
              </w:rPr>
              <w:t>9</w:t>
            </w:r>
          </w:p>
        </w:tc>
        <w:tc>
          <w:tcPr>
            <w:tcW w:w="3456" w:type="pct"/>
            <w:shd w:val="clear" w:color="auto" w:fill="93D07C" w:themeFill="accent1" w:themeFillTint="99"/>
          </w:tcPr>
          <w:p w14:paraId="4E465128" w14:textId="1E77C76B" w:rsidR="00336B38" w:rsidRPr="00855C7E" w:rsidRDefault="00336B38" w:rsidP="00390640">
            <w:pPr>
              <w:spacing w:line="276" w:lineRule="auto"/>
              <w:jc w:val="center"/>
              <w:rPr>
                <w:rFonts w:ascii="Tahoma" w:eastAsia="Libertad-MediumItalic" w:hAnsi="Tahoma" w:cs="Tahoma"/>
                <w:b/>
                <w:sz w:val="20"/>
                <w:szCs w:val="22"/>
              </w:rPr>
            </w:pPr>
            <w:r w:rsidRPr="00855C7E">
              <w:rPr>
                <w:rFonts w:ascii="Tahoma" w:eastAsia="Libertad-MediumItalic" w:hAnsi="Tahoma" w:cs="Tahoma"/>
                <w:b/>
                <w:sz w:val="20"/>
                <w:szCs w:val="22"/>
              </w:rPr>
              <w:t>CONSUMO DE ENERGÍA ELÉCTRICA ESTIMADO PARA LA SJD AÑO 201</w:t>
            </w:r>
            <w:r w:rsidR="0059533D" w:rsidRPr="00855C7E">
              <w:rPr>
                <w:rFonts w:ascii="Tahoma" w:eastAsia="Libertad-MediumItalic" w:hAnsi="Tahoma" w:cs="Tahoma"/>
                <w:b/>
                <w:sz w:val="20"/>
                <w:szCs w:val="22"/>
              </w:rPr>
              <w:t>9</w:t>
            </w:r>
            <w:r w:rsidR="00390640" w:rsidRPr="00855C7E">
              <w:rPr>
                <w:rFonts w:ascii="Tahoma" w:eastAsia="Libertad-MediumItalic" w:hAnsi="Tahoma" w:cs="Tahoma"/>
                <w:b/>
                <w:sz w:val="20"/>
                <w:szCs w:val="22"/>
              </w:rPr>
              <w:t xml:space="preserve"> </w:t>
            </w:r>
            <w:r w:rsidRPr="00855C7E">
              <w:rPr>
                <w:rFonts w:ascii="Tahoma" w:eastAsia="Libertad-MediumItalic" w:hAnsi="Tahoma" w:cs="Tahoma"/>
                <w:b/>
                <w:sz w:val="20"/>
                <w:szCs w:val="22"/>
              </w:rPr>
              <w:t>(</w:t>
            </w:r>
            <w:proofErr w:type="spellStart"/>
            <w:r w:rsidRPr="00855C7E">
              <w:rPr>
                <w:rFonts w:ascii="Tahoma" w:eastAsia="Libertad-MediumItalic" w:hAnsi="Tahoma" w:cs="Tahoma"/>
                <w:b/>
                <w:sz w:val="20"/>
                <w:szCs w:val="22"/>
              </w:rPr>
              <w:t>kWh</w:t>
            </w:r>
            <w:proofErr w:type="spellEnd"/>
            <w:r w:rsidRPr="00855C7E">
              <w:rPr>
                <w:rFonts w:ascii="Tahoma" w:eastAsia="Libertad-MediumItalic" w:hAnsi="Tahoma" w:cs="Tahoma"/>
                <w:b/>
                <w:sz w:val="20"/>
                <w:szCs w:val="22"/>
              </w:rPr>
              <w:t>)</w:t>
            </w:r>
          </w:p>
        </w:tc>
      </w:tr>
      <w:tr w:rsidR="00336B38" w:rsidRPr="00855C7E" w14:paraId="3F72DA4B" w14:textId="77777777" w:rsidTr="00336B38">
        <w:trPr>
          <w:trHeight w:val="343"/>
          <w:jc w:val="center"/>
        </w:trPr>
        <w:tc>
          <w:tcPr>
            <w:tcW w:w="1544" w:type="pct"/>
          </w:tcPr>
          <w:p w14:paraId="4BF588E3" w14:textId="3E0F75B0" w:rsidR="00336B38" w:rsidRPr="00855C7E" w:rsidRDefault="0059533D" w:rsidP="002D68AA">
            <w:pPr>
              <w:spacing w:line="276" w:lineRule="auto"/>
              <w:jc w:val="center"/>
              <w:rPr>
                <w:rFonts w:ascii="Tahoma" w:eastAsia="Libertad-MediumItalic" w:hAnsi="Tahoma" w:cs="Tahoma"/>
                <w:sz w:val="20"/>
                <w:szCs w:val="22"/>
              </w:rPr>
            </w:pPr>
            <w:r w:rsidRPr="00855C7E">
              <w:rPr>
                <w:rFonts w:ascii="Tahoma" w:eastAsia="Libertad-MediumItalic" w:hAnsi="Tahoma" w:cs="Tahoma"/>
                <w:sz w:val="20"/>
                <w:szCs w:val="22"/>
              </w:rPr>
              <w:t>17,60</w:t>
            </w:r>
            <w:r w:rsidR="00336B38" w:rsidRPr="00855C7E">
              <w:rPr>
                <w:rFonts w:ascii="Tahoma" w:eastAsia="Libertad-MediumItalic" w:hAnsi="Tahoma" w:cs="Tahoma"/>
                <w:sz w:val="20"/>
                <w:szCs w:val="22"/>
              </w:rPr>
              <w:t>%</w:t>
            </w:r>
          </w:p>
        </w:tc>
        <w:tc>
          <w:tcPr>
            <w:tcW w:w="3456" w:type="pct"/>
          </w:tcPr>
          <w:p w14:paraId="53C1134C" w14:textId="4B932483" w:rsidR="00336B38" w:rsidRPr="00855C7E" w:rsidRDefault="00390640" w:rsidP="002D68AA">
            <w:pPr>
              <w:spacing w:line="276" w:lineRule="auto"/>
              <w:jc w:val="center"/>
              <w:rPr>
                <w:rFonts w:ascii="Tahoma" w:eastAsia="Libertad-MediumItalic" w:hAnsi="Tahoma" w:cs="Tahoma"/>
                <w:sz w:val="20"/>
                <w:szCs w:val="22"/>
              </w:rPr>
            </w:pPr>
            <w:r w:rsidRPr="00855C7E">
              <w:rPr>
                <w:rFonts w:ascii="Tahoma" w:eastAsia="Libertad-MediumItalic" w:hAnsi="Tahoma" w:cs="Tahoma"/>
                <w:sz w:val="20"/>
                <w:szCs w:val="22"/>
              </w:rPr>
              <w:t>276672</w:t>
            </w:r>
          </w:p>
        </w:tc>
      </w:tr>
    </w:tbl>
    <w:p w14:paraId="2FCE137B" w14:textId="15A055E2" w:rsidR="002D68AA" w:rsidRPr="00855C7E" w:rsidRDefault="002D68AA" w:rsidP="002D68AA">
      <w:pPr>
        <w:spacing w:line="276" w:lineRule="auto"/>
        <w:jc w:val="center"/>
        <w:rPr>
          <w:rFonts w:ascii="Tahoma" w:hAnsi="Tahoma" w:cs="Tahoma"/>
          <w:b/>
          <w:sz w:val="22"/>
          <w:szCs w:val="20"/>
        </w:rPr>
      </w:pPr>
      <w:r w:rsidRPr="00855C7E">
        <w:rPr>
          <w:rFonts w:ascii="Tahoma" w:hAnsi="Tahoma" w:cs="Tahoma"/>
          <w:b/>
          <w:sz w:val="22"/>
          <w:szCs w:val="20"/>
        </w:rPr>
        <w:t xml:space="preserve">Tabla </w:t>
      </w:r>
      <w:r w:rsidR="00390640" w:rsidRPr="00855C7E">
        <w:rPr>
          <w:rFonts w:ascii="Tahoma" w:hAnsi="Tahoma" w:cs="Tahoma"/>
          <w:b/>
          <w:sz w:val="22"/>
          <w:szCs w:val="20"/>
        </w:rPr>
        <w:t>8</w:t>
      </w:r>
      <w:r w:rsidRPr="00855C7E">
        <w:rPr>
          <w:rFonts w:ascii="Tahoma" w:hAnsi="Tahoma" w:cs="Tahoma"/>
          <w:b/>
          <w:sz w:val="22"/>
          <w:szCs w:val="20"/>
        </w:rPr>
        <w:t>. Estimación consumo de energía eléct</w:t>
      </w:r>
      <w:r w:rsidR="0059533D" w:rsidRPr="00855C7E">
        <w:rPr>
          <w:rFonts w:ascii="Tahoma" w:hAnsi="Tahoma" w:cs="Tahoma"/>
          <w:b/>
          <w:sz w:val="22"/>
          <w:szCs w:val="20"/>
        </w:rPr>
        <w:t>rica por la SJD para el año 2019</w:t>
      </w:r>
    </w:p>
    <w:p w14:paraId="0FCE2842" w14:textId="7DEDBD60" w:rsidR="002D68AA" w:rsidRPr="00855C7E" w:rsidRDefault="0059533D" w:rsidP="002D68AA">
      <w:pPr>
        <w:spacing w:line="276" w:lineRule="auto"/>
        <w:jc w:val="center"/>
        <w:rPr>
          <w:rFonts w:ascii="Tahoma" w:hAnsi="Tahoma" w:cs="Tahoma"/>
          <w:b/>
          <w:sz w:val="22"/>
          <w:szCs w:val="20"/>
        </w:rPr>
      </w:pPr>
      <w:r w:rsidRPr="00855C7E">
        <w:rPr>
          <w:rFonts w:ascii="Tahoma" w:hAnsi="Tahoma" w:cs="Tahoma"/>
          <w:b/>
          <w:sz w:val="22"/>
          <w:szCs w:val="20"/>
        </w:rPr>
        <w:t>Fuente: SJD, 2020</w:t>
      </w:r>
    </w:p>
    <w:p w14:paraId="217C8F14" w14:textId="77777777" w:rsidR="00435BA3" w:rsidRPr="00855C7E" w:rsidRDefault="00435BA3" w:rsidP="002D68AA">
      <w:pPr>
        <w:spacing w:line="276" w:lineRule="auto"/>
        <w:jc w:val="center"/>
        <w:rPr>
          <w:rFonts w:ascii="Tahoma" w:hAnsi="Tahoma" w:cs="Tahoma"/>
          <w:b/>
          <w:sz w:val="20"/>
          <w:szCs w:val="20"/>
        </w:rPr>
      </w:pPr>
    </w:p>
    <w:p w14:paraId="2DC3C8BE" w14:textId="1DBE4606" w:rsidR="00C24809" w:rsidRPr="00855C7E" w:rsidRDefault="00C24809" w:rsidP="00861D25">
      <w:pPr>
        <w:spacing w:line="276" w:lineRule="auto"/>
        <w:jc w:val="both"/>
        <w:rPr>
          <w:rFonts w:ascii="Tahoma" w:eastAsia="Libertad-MediumItalic" w:hAnsi="Tahoma" w:cs="Tahoma"/>
          <w:b/>
          <w:i/>
        </w:rPr>
      </w:pPr>
      <w:r w:rsidRPr="00855C7E">
        <w:rPr>
          <w:rFonts w:ascii="Tahoma" w:eastAsia="Libertad-MediumItalic" w:hAnsi="Tahoma" w:cs="Tahoma"/>
          <w:b/>
          <w:i/>
        </w:rPr>
        <w:t>4.3. PARA EL ALCANCE 3</w:t>
      </w:r>
    </w:p>
    <w:p w14:paraId="2791227B" w14:textId="05E49B69" w:rsidR="00861D25" w:rsidRPr="00855C7E" w:rsidRDefault="00861D25" w:rsidP="00861D25">
      <w:pPr>
        <w:spacing w:line="276" w:lineRule="auto"/>
        <w:jc w:val="both"/>
        <w:rPr>
          <w:rFonts w:ascii="Tahoma" w:eastAsia="Libertad-MediumItalic" w:hAnsi="Tahoma" w:cs="Tahoma"/>
          <w:b/>
          <w:i/>
        </w:rPr>
      </w:pPr>
    </w:p>
    <w:p w14:paraId="2D0DC167" w14:textId="6E58D52F" w:rsidR="0064680E" w:rsidRPr="00855C7E" w:rsidRDefault="002D68AA" w:rsidP="0064680E">
      <w:pPr>
        <w:spacing w:line="276" w:lineRule="auto"/>
        <w:jc w:val="both"/>
        <w:rPr>
          <w:rFonts w:ascii="Tahoma" w:eastAsia="Libertad-MediumItalic" w:hAnsi="Tahoma" w:cs="Tahoma"/>
        </w:rPr>
      </w:pPr>
      <w:r w:rsidRPr="00855C7E">
        <w:rPr>
          <w:rFonts w:ascii="Tahoma" w:eastAsia="Libertad-MediumItalic" w:hAnsi="Tahoma" w:cs="Tahoma"/>
        </w:rPr>
        <w:t>Para este alcance se considerarán el</w:t>
      </w:r>
      <w:r w:rsidR="0064680E" w:rsidRPr="00855C7E">
        <w:rPr>
          <w:rFonts w:ascii="Tahoma" w:eastAsia="Libertad-MediumItalic" w:hAnsi="Tahoma" w:cs="Tahoma"/>
        </w:rPr>
        <w:t xml:space="preserve"> tipo y la cantidad</w:t>
      </w:r>
      <w:r w:rsidRPr="00855C7E">
        <w:rPr>
          <w:rFonts w:ascii="Tahoma" w:eastAsia="Libertad-MediumItalic" w:hAnsi="Tahoma" w:cs="Tahoma"/>
        </w:rPr>
        <w:t xml:space="preserve"> de combustible </w:t>
      </w:r>
      <w:r w:rsidR="0064680E" w:rsidRPr="00855C7E">
        <w:rPr>
          <w:rFonts w:ascii="Tahoma" w:eastAsia="Libertad-MediumItalic" w:hAnsi="Tahoma" w:cs="Tahoma"/>
        </w:rPr>
        <w:t xml:space="preserve">que se </w:t>
      </w:r>
      <w:r w:rsidRPr="00855C7E">
        <w:rPr>
          <w:rFonts w:ascii="Tahoma" w:eastAsia="Libertad-MediumItalic" w:hAnsi="Tahoma" w:cs="Tahoma"/>
        </w:rPr>
        <w:t>consumió en el</w:t>
      </w:r>
      <w:r w:rsidR="0064680E" w:rsidRPr="00855C7E">
        <w:rPr>
          <w:rFonts w:ascii="Tahoma" w:eastAsia="Libertad-MediumItalic" w:hAnsi="Tahoma" w:cs="Tahoma"/>
        </w:rPr>
        <w:t xml:space="preserve"> </w:t>
      </w:r>
      <w:r w:rsidR="00B53ACE" w:rsidRPr="00855C7E">
        <w:rPr>
          <w:rFonts w:ascii="Tahoma" w:eastAsia="Libertad-MediumItalic" w:hAnsi="Tahoma" w:cs="Tahoma"/>
        </w:rPr>
        <w:t xml:space="preserve">año </w:t>
      </w:r>
      <w:r w:rsidR="0059533D" w:rsidRPr="00855C7E">
        <w:rPr>
          <w:rFonts w:ascii="Tahoma" w:eastAsia="Libertad-MediumItalic" w:hAnsi="Tahoma" w:cs="Tahoma"/>
        </w:rPr>
        <w:t>2019</w:t>
      </w:r>
      <w:r w:rsidRPr="00855C7E">
        <w:rPr>
          <w:rFonts w:ascii="Tahoma" w:eastAsia="Libertad-MediumItalic" w:hAnsi="Tahoma" w:cs="Tahoma"/>
        </w:rPr>
        <w:t xml:space="preserve"> por parte de la SJD </w:t>
      </w:r>
      <w:r w:rsidR="0064680E" w:rsidRPr="00855C7E">
        <w:rPr>
          <w:rFonts w:ascii="Tahoma" w:eastAsia="Libertad-MediumItalic" w:hAnsi="Tahoma" w:cs="Tahoma"/>
        </w:rPr>
        <w:t>de acuerdo con los viajes de personal</w:t>
      </w:r>
      <w:r w:rsidR="00B53ACE" w:rsidRPr="00855C7E">
        <w:rPr>
          <w:rFonts w:ascii="Tahoma" w:eastAsia="Libertad-MediumItalic" w:hAnsi="Tahoma" w:cs="Tahoma"/>
        </w:rPr>
        <w:t xml:space="preserve"> en los vehículos propiedad de la Entidad</w:t>
      </w:r>
      <w:r w:rsidRPr="00855C7E">
        <w:rPr>
          <w:rFonts w:ascii="Tahoma" w:eastAsia="Libertad-MediumItalic" w:hAnsi="Tahoma" w:cs="Tahoma"/>
        </w:rPr>
        <w:t>:</w:t>
      </w:r>
    </w:p>
    <w:p w14:paraId="459ACC31" w14:textId="5E98428D" w:rsidR="00FB2705" w:rsidRPr="00855C7E" w:rsidRDefault="00FB2705" w:rsidP="0064680E">
      <w:pPr>
        <w:spacing w:line="276" w:lineRule="auto"/>
        <w:jc w:val="both"/>
        <w:rPr>
          <w:rFonts w:ascii="Tahoma" w:eastAsia="Libertad-MediumItalic" w:hAnsi="Tahoma" w:cs="Tahoma"/>
        </w:rPr>
      </w:pPr>
    </w:p>
    <w:tbl>
      <w:tblPr>
        <w:tblStyle w:val="Tablaconcuadrcula"/>
        <w:tblW w:w="4413" w:type="pct"/>
        <w:jc w:val="center"/>
        <w:tblLook w:val="04A0" w:firstRow="1" w:lastRow="0" w:firstColumn="1" w:lastColumn="0" w:noHBand="0" w:noVBand="1"/>
      </w:tblPr>
      <w:tblGrid>
        <w:gridCol w:w="3999"/>
        <w:gridCol w:w="3793"/>
      </w:tblGrid>
      <w:tr w:rsidR="00FB2705" w:rsidRPr="00855C7E" w14:paraId="26154B0B" w14:textId="77777777" w:rsidTr="00B53ACE">
        <w:trPr>
          <w:trHeight w:val="814"/>
          <w:jc w:val="center"/>
        </w:trPr>
        <w:tc>
          <w:tcPr>
            <w:tcW w:w="2566" w:type="pct"/>
            <w:shd w:val="clear" w:color="auto" w:fill="93D07C" w:themeFill="accent1" w:themeFillTint="99"/>
          </w:tcPr>
          <w:p w14:paraId="550477BB" w14:textId="77777777" w:rsidR="00FB2705" w:rsidRPr="00855C7E" w:rsidRDefault="00FB2705" w:rsidP="006C44B1">
            <w:pPr>
              <w:spacing w:line="276" w:lineRule="auto"/>
              <w:jc w:val="center"/>
              <w:rPr>
                <w:rFonts w:ascii="Tahoma" w:eastAsia="Libertad-MediumItalic" w:hAnsi="Tahoma" w:cs="Tahoma"/>
                <w:b/>
                <w:sz w:val="20"/>
                <w:szCs w:val="22"/>
              </w:rPr>
            </w:pPr>
          </w:p>
          <w:p w14:paraId="2D303EC3" w14:textId="7AA63321" w:rsidR="00FB2705" w:rsidRPr="00855C7E" w:rsidRDefault="00FB2705" w:rsidP="006C44B1">
            <w:pPr>
              <w:spacing w:line="276" w:lineRule="auto"/>
              <w:jc w:val="center"/>
              <w:rPr>
                <w:rFonts w:ascii="Tahoma" w:eastAsia="Libertad-MediumItalic" w:hAnsi="Tahoma" w:cs="Tahoma"/>
                <w:b/>
                <w:sz w:val="20"/>
                <w:szCs w:val="22"/>
              </w:rPr>
            </w:pPr>
            <w:r w:rsidRPr="00855C7E">
              <w:rPr>
                <w:rFonts w:ascii="Tahoma" w:eastAsia="Libertad-MediumItalic" w:hAnsi="Tahoma" w:cs="Tahoma"/>
                <w:b/>
                <w:sz w:val="20"/>
                <w:szCs w:val="22"/>
              </w:rPr>
              <w:t>DESCRIPCIÓN</w:t>
            </w:r>
          </w:p>
        </w:tc>
        <w:tc>
          <w:tcPr>
            <w:tcW w:w="2434" w:type="pct"/>
            <w:shd w:val="clear" w:color="auto" w:fill="93D07C" w:themeFill="accent1" w:themeFillTint="99"/>
          </w:tcPr>
          <w:p w14:paraId="2EE49D1A" w14:textId="1F73775D" w:rsidR="00FB2705" w:rsidRPr="00855C7E" w:rsidRDefault="00FB2705" w:rsidP="006C44B1">
            <w:pPr>
              <w:spacing w:line="276" w:lineRule="auto"/>
              <w:jc w:val="center"/>
              <w:rPr>
                <w:rFonts w:ascii="Tahoma" w:eastAsia="Libertad-MediumItalic" w:hAnsi="Tahoma" w:cs="Tahoma"/>
                <w:b/>
                <w:sz w:val="20"/>
                <w:szCs w:val="22"/>
              </w:rPr>
            </w:pPr>
            <w:r w:rsidRPr="00855C7E">
              <w:rPr>
                <w:rFonts w:ascii="Tahoma" w:eastAsia="Libertad-MediumItalic" w:hAnsi="Tahoma" w:cs="Tahoma"/>
                <w:b/>
                <w:sz w:val="20"/>
                <w:szCs w:val="22"/>
              </w:rPr>
              <w:t xml:space="preserve">CONSUMO DE </w:t>
            </w:r>
            <w:r w:rsidR="0059533D" w:rsidRPr="00855C7E">
              <w:rPr>
                <w:rFonts w:ascii="Tahoma" w:eastAsia="Libertad-MediumItalic" w:hAnsi="Tahoma" w:cs="Tahoma"/>
                <w:b/>
                <w:sz w:val="20"/>
                <w:szCs w:val="22"/>
              </w:rPr>
              <w:t>COMBUSTIBLE PARA LA SJD AÑO 2019</w:t>
            </w:r>
          </w:p>
          <w:p w14:paraId="136BB541" w14:textId="718D49F9" w:rsidR="00FB2705" w:rsidRPr="00855C7E" w:rsidRDefault="00FB2705" w:rsidP="00FB2705">
            <w:pPr>
              <w:spacing w:line="276" w:lineRule="auto"/>
              <w:jc w:val="center"/>
              <w:rPr>
                <w:rFonts w:ascii="Tahoma" w:eastAsia="Libertad-MediumItalic" w:hAnsi="Tahoma" w:cs="Tahoma"/>
                <w:b/>
                <w:sz w:val="20"/>
                <w:szCs w:val="22"/>
              </w:rPr>
            </w:pPr>
            <w:r w:rsidRPr="00855C7E">
              <w:rPr>
                <w:rFonts w:ascii="Tahoma" w:eastAsia="Libertad-MediumItalic" w:hAnsi="Tahoma" w:cs="Tahoma"/>
                <w:b/>
                <w:sz w:val="20"/>
                <w:szCs w:val="22"/>
              </w:rPr>
              <w:t>(GALONES)</w:t>
            </w:r>
          </w:p>
        </w:tc>
      </w:tr>
      <w:tr w:rsidR="00FB2705" w:rsidRPr="00855C7E" w14:paraId="7FA5D17A" w14:textId="77777777" w:rsidTr="00B53ACE">
        <w:trPr>
          <w:trHeight w:val="343"/>
          <w:jc w:val="center"/>
        </w:trPr>
        <w:tc>
          <w:tcPr>
            <w:tcW w:w="2566" w:type="pct"/>
          </w:tcPr>
          <w:p w14:paraId="54AD6C2F" w14:textId="3F35CF17" w:rsidR="00FB2705" w:rsidRPr="00855C7E" w:rsidRDefault="00FB2705" w:rsidP="0059533D">
            <w:pPr>
              <w:spacing w:line="276" w:lineRule="auto"/>
              <w:jc w:val="center"/>
              <w:rPr>
                <w:rFonts w:ascii="Tahoma" w:eastAsia="Libertad-MediumItalic" w:hAnsi="Tahoma" w:cs="Tahoma"/>
              </w:rPr>
            </w:pPr>
            <w:r w:rsidRPr="00855C7E">
              <w:rPr>
                <w:rFonts w:ascii="Tahoma" w:eastAsia="Libertad-MediumItalic" w:hAnsi="Tahoma" w:cs="Tahoma"/>
              </w:rPr>
              <w:t>Consumo total de combustible</w:t>
            </w:r>
            <w:r w:rsidR="004364B0">
              <w:rPr>
                <w:rFonts w:ascii="Tahoma" w:eastAsia="Libertad-MediumItalic" w:hAnsi="Tahoma" w:cs="Tahoma"/>
              </w:rPr>
              <w:t xml:space="preserve"> (gasolina)</w:t>
            </w:r>
            <w:r w:rsidRPr="00855C7E">
              <w:rPr>
                <w:rFonts w:ascii="Tahoma" w:eastAsia="Libertad-MediumItalic" w:hAnsi="Tahoma" w:cs="Tahoma"/>
              </w:rPr>
              <w:t xml:space="preserve"> en el año 201</w:t>
            </w:r>
            <w:r w:rsidR="0059533D" w:rsidRPr="00855C7E">
              <w:rPr>
                <w:rFonts w:ascii="Tahoma" w:eastAsia="Libertad-MediumItalic" w:hAnsi="Tahoma" w:cs="Tahoma"/>
              </w:rPr>
              <w:t>9</w:t>
            </w:r>
            <w:r w:rsidRPr="00855C7E">
              <w:rPr>
                <w:rFonts w:ascii="Tahoma" w:eastAsia="Libertad-MediumItalic" w:hAnsi="Tahoma" w:cs="Tahoma"/>
              </w:rPr>
              <w:t xml:space="preserve"> </w:t>
            </w:r>
          </w:p>
        </w:tc>
        <w:tc>
          <w:tcPr>
            <w:tcW w:w="2434" w:type="pct"/>
          </w:tcPr>
          <w:p w14:paraId="1C1C2AE2" w14:textId="7EB36CEE" w:rsidR="00FB2705" w:rsidRPr="00855C7E" w:rsidRDefault="00B53ACE" w:rsidP="006C44B1">
            <w:pPr>
              <w:spacing w:line="276" w:lineRule="auto"/>
              <w:jc w:val="center"/>
              <w:rPr>
                <w:rFonts w:ascii="Tahoma" w:eastAsia="Libertad-MediumItalic" w:hAnsi="Tahoma" w:cs="Tahoma"/>
                <w:highlight w:val="yellow"/>
              </w:rPr>
            </w:pPr>
            <w:r w:rsidRPr="004364B0">
              <w:rPr>
                <w:rFonts w:ascii="Tahoma" w:eastAsia="Libertad-MediumItalic" w:hAnsi="Tahoma" w:cs="Tahoma"/>
              </w:rPr>
              <w:t>900,38</w:t>
            </w:r>
          </w:p>
        </w:tc>
      </w:tr>
    </w:tbl>
    <w:p w14:paraId="405CDB98" w14:textId="7B0A4E3C" w:rsidR="0063668B" w:rsidRPr="00855C7E" w:rsidRDefault="0063668B" w:rsidP="0063668B">
      <w:pPr>
        <w:spacing w:line="276" w:lineRule="auto"/>
        <w:jc w:val="center"/>
        <w:rPr>
          <w:rFonts w:ascii="Tahoma" w:hAnsi="Tahoma" w:cs="Tahoma"/>
          <w:b/>
          <w:sz w:val="22"/>
          <w:szCs w:val="20"/>
        </w:rPr>
      </w:pPr>
      <w:r w:rsidRPr="00855C7E">
        <w:rPr>
          <w:rFonts w:ascii="Tahoma" w:hAnsi="Tahoma" w:cs="Tahoma"/>
          <w:b/>
          <w:sz w:val="22"/>
          <w:szCs w:val="20"/>
        </w:rPr>
        <w:t xml:space="preserve">Tabla </w:t>
      </w:r>
      <w:r w:rsidR="00B53ACE" w:rsidRPr="00855C7E">
        <w:rPr>
          <w:rFonts w:ascii="Tahoma" w:hAnsi="Tahoma" w:cs="Tahoma"/>
          <w:b/>
          <w:sz w:val="22"/>
          <w:szCs w:val="20"/>
        </w:rPr>
        <w:t>9</w:t>
      </w:r>
      <w:r w:rsidRPr="00855C7E">
        <w:rPr>
          <w:rFonts w:ascii="Tahoma" w:hAnsi="Tahoma" w:cs="Tahoma"/>
          <w:b/>
          <w:sz w:val="22"/>
          <w:szCs w:val="20"/>
        </w:rPr>
        <w:t xml:space="preserve">. Estimación consumo combustible </w:t>
      </w:r>
      <w:r w:rsidR="0059533D" w:rsidRPr="00855C7E">
        <w:rPr>
          <w:rFonts w:ascii="Tahoma" w:hAnsi="Tahoma" w:cs="Tahoma"/>
          <w:b/>
          <w:sz w:val="22"/>
          <w:szCs w:val="20"/>
        </w:rPr>
        <w:t>por la SJD para el año 2019</w:t>
      </w:r>
    </w:p>
    <w:p w14:paraId="45613AC6" w14:textId="6EDC0C22" w:rsidR="0063668B" w:rsidRPr="00855C7E" w:rsidRDefault="0059533D" w:rsidP="0063668B">
      <w:pPr>
        <w:spacing w:line="276" w:lineRule="auto"/>
        <w:jc w:val="center"/>
        <w:rPr>
          <w:rFonts w:ascii="Tahoma" w:hAnsi="Tahoma" w:cs="Tahoma"/>
          <w:b/>
          <w:sz w:val="22"/>
          <w:szCs w:val="20"/>
        </w:rPr>
      </w:pPr>
      <w:r w:rsidRPr="00855C7E">
        <w:rPr>
          <w:rFonts w:ascii="Tahoma" w:hAnsi="Tahoma" w:cs="Tahoma"/>
          <w:b/>
          <w:sz w:val="22"/>
          <w:szCs w:val="20"/>
        </w:rPr>
        <w:t>Fuente: SJD, 2020</w:t>
      </w:r>
    </w:p>
    <w:p w14:paraId="123DF165" w14:textId="7E6B87CA" w:rsidR="00FB2705" w:rsidRDefault="00FB2705" w:rsidP="0064680E">
      <w:pPr>
        <w:spacing w:line="276" w:lineRule="auto"/>
        <w:jc w:val="both"/>
        <w:rPr>
          <w:rFonts w:ascii="Tahoma" w:eastAsia="Libertad-MediumItalic" w:hAnsi="Tahoma" w:cs="Tahoma"/>
        </w:rPr>
      </w:pPr>
    </w:p>
    <w:p w14:paraId="7E45498A" w14:textId="43232865" w:rsidR="004364B0" w:rsidRDefault="004364B0" w:rsidP="0064680E">
      <w:pPr>
        <w:spacing w:line="276" w:lineRule="auto"/>
        <w:jc w:val="both"/>
        <w:rPr>
          <w:rFonts w:ascii="Tahoma" w:eastAsia="Libertad-MediumItalic" w:hAnsi="Tahoma" w:cs="Tahoma"/>
        </w:rPr>
      </w:pPr>
    </w:p>
    <w:p w14:paraId="36D18EDF" w14:textId="2062D53C" w:rsidR="004364B0" w:rsidRDefault="004364B0" w:rsidP="0064680E">
      <w:pPr>
        <w:spacing w:line="276" w:lineRule="auto"/>
        <w:jc w:val="both"/>
        <w:rPr>
          <w:rFonts w:ascii="Tahoma" w:eastAsia="Libertad-MediumItalic" w:hAnsi="Tahoma" w:cs="Tahoma"/>
        </w:rPr>
      </w:pPr>
    </w:p>
    <w:p w14:paraId="0A9B1892" w14:textId="77777777" w:rsidR="004364B0" w:rsidRPr="00855C7E" w:rsidRDefault="004364B0" w:rsidP="0064680E">
      <w:pPr>
        <w:spacing w:line="276" w:lineRule="auto"/>
        <w:jc w:val="both"/>
        <w:rPr>
          <w:rFonts w:ascii="Tahoma" w:eastAsia="Libertad-MediumItalic" w:hAnsi="Tahoma" w:cs="Tahoma"/>
        </w:rPr>
      </w:pPr>
    </w:p>
    <w:p w14:paraId="29D2F22D" w14:textId="6D2AD50D" w:rsidR="002D68AA" w:rsidRDefault="002D68AA" w:rsidP="0064680E">
      <w:pPr>
        <w:spacing w:line="276" w:lineRule="auto"/>
        <w:jc w:val="both"/>
        <w:rPr>
          <w:rFonts w:ascii="Tahoma" w:eastAsia="Libertad-MediumItalic" w:hAnsi="Tahoma" w:cs="Tahoma"/>
        </w:rPr>
      </w:pPr>
    </w:p>
    <w:p w14:paraId="1F3C4F95" w14:textId="67C5C458" w:rsidR="004D064A" w:rsidRDefault="004D064A" w:rsidP="0064680E">
      <w:pPr>
        <w:spacing w:line="276" w:lineRule="auto"/>
        <w:jc w:val="both"/>
        <w:rPr>
          <w:rFonts w:ascii="Tahoma" w:eastAsia="Libertad-MediumItalic" w:hAnsi="Tahoma" w:cs="Tahoma"/>
        </w:rPr>
      </w:pPr>
    </w:p>
    <w:p w14:paraId="290A4D2B" w14:textId="77777777" w:rsidR="004D064A" w:rsidRPr="00855C7E" w:rsidRDefault="004D064A" w:rsidP="0064680E">
      <w:pPr>
        <w:spacing w:line="276" w:lineRule="auto"/>
        <w:jc w:val="both"/>
        <w:rPr>
          <w:rFonts w:ascii="Tahoma" w:eastAsia="Libertad-MediumItalic" w:hAnsi="Tahoma" w:cs="Tahoma"/>
        </w:rPr>
      </w:pPr>
    </w:p>
    <w:p w14:paraId="4BC58D14" w14:textId="1D3E3448" w:rsidR="00C24809" w:rsidRPr="00855C7E" w:rsidRDefault="004754C5" w:rsidP="00FE0A19">
      <w:pPr>
        <w:numPr>
          <w:ilvl w:val="0"/>
          <w:numId w:val="23"/>
        </w:numPr>
        <w:spacing w:line="276" w:lineRule="auto"/>
        <w:ind w:left="567" w:hanging="567"/>
        <w:jc w:val="both"/>
        <w:rPr>
          <w:rFonts w:ascii="Tahoma" w:hAnsi="Tahoma" w:cs="Tahoma"/>
          <w:b/>
        </w:rPr>
      </w:pPr>
      <w:r w:rsidRPr="00855C7E">
        <w:rPr>
          <w:rFonts w:ascii="Tahoma" w:hAnsi="Tahoma" w:cs="Tahoma"/>
          <w:b/>
        </w:rPr>
        <w:t>C</w:t>
      </w:r>
      <w:r w:rsidR="00C24809" w:rsidRPr="00855C7E">
        <w:rPr>
          <w:rFonts w:ascii="Tahoma" w:hAnsi="Tahoma" w:cs="Tahoma"/>
          <w:b/>
        </w:rPr>
        <w:t>UANTIFICACIÓN DE EMISIONES</w:t>
      </w:r>
    </w:p>
    <w:p w14:paraId="452FB943" w14:textId="52E31236" w:rsidR="00027177" w:rsidRPr="00855C7E" w:rsidRDefault="00027177" w:rsidP="00027177">
      <w:pPr>
        <w:spacing w:line="276" w:lineRule="auto"/>
        <w:jc w:val="both"/>
        <w:rPr>
          <w:rFonts w:ascii="Tahoma" w:hAnsi="Tahoma" w:cs="Tahoma"/>
          <w:b/>
        </w:rPr>
      </w:pPr>
    </w:p>
    <w:p w14:paraId="75A8143B" w14:textId="05A627AC" w:rsidR="00027177" w:rsidRPr="00855C7E" w:rsidRDefault="00027177" w:rsidP="00027177">
      <w:pPr>
        <w:spacing w:line="276" w:lineRule="auto"/>
        <w:jc w:val="both"/>
        <w:rPr>
          <w:rFonts w:ascii="Tahoma" w:hAnsi="Tahoma" w:cs="Tahoma"/>
        </w:rPr>
      </w:pPr>
      <w:r w:rsidRPr="00855C7E">
        <w:rPr>
          <w:rFonts w:ascii="Tahoma" w:hAnsi="Tahoma" w:cs="Tahoma"/>
        </w:rPr>
        <w:t>De acuerdo con la Metodología GBG sugerida por la SDA para las entidades públicas distritales se realiza el cálculo de las emisiones así:</w:t>
      </w:r>
    </w:p>
    <w:p w14:paraId="5D99F17C" w14:textId="2558D3C8" w:rsidR="00872E9F" w:rsidRPr="00855C7E" w:rsidRDefault="00872E9F" w:rsidP="004364B0">
      <w:pPr>
        <w:spacing w:line="276" w:lineRule="auto"/>
        <w:rPr>
          <w:rFonts w:ascii="Tahoma" w:hAnsi="Tahoma" w:cs="Tahoma"/>
          <w:b/>
        </w:rPr>
      </w:pPr>
      <w:r w:rsidRPr="00855C7E">
        <w:rPr>
          <w:rFonts w:ascii="Tahoma" w:hAnsi="Tahoma" w:cs="Tahoma"/>
          <w:noProof/>
          <w:lang w:eastAsia="es-CO" w:bidi="ar-SA"/>
        </w:rPr>
        <w:drawing>
          <wp:inline distT="0" distB="0" distL="0" distR="0" wp14:anchorId="5BC15754" wp14:editId="6129B721">
            <wp:extent cx="6321287" cy="5330069"/>
            <wp:effectExtent l="0" t="0" r="381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38954" cy="5344965"/>
                    </a:xfrm>
                    <a:prstGeom prst="rect">
                      <a:avLst/>
                    </a:prstGeom>
                  </pic:spPr>
                </pic:pic>
              </a:graphicData>
            </a:graphic>
          </wp:inline>
        </w:drawing>
      </w:r>
    </w:p>
    <w:p w14:paraId="5030B64E" w14:textId="644D9C06" w:rsidR="00B92C69" w:rsidRPr="00855C7E" w:rsidRDefault="0009073F" w:rsidP="00B92C69">
      <w:pPr>
        <w:spacing w:line="276" w:lineRule="auto"/>
        <w:jc w:val="center"/>
        <w:rPr>
          <w:rFonts w:ascii="Tahoma" w:hAnsi="Tahoma" w:cs="Tahoma"/>
          <w:b/>
          <w:sz w:val="22"/>
        </w:rPr>
      </w:pPr>
      <w:r w:rsidRPr="00855C7E">
        <w:rPr>
          <w:rFonts w:ascii="Tahoma" w:hAnsi="Tahoma" w:cs="Tahoma"/>
          <w:b/>
          <w:sz w:val="22"/>
        </w:rPr>
        <w:t>Figura 4</w:t>
      </w:r>
      <w:r w:rsidR="00B92C69" w:rsidRPr="00855C7E">
        <w:rPr>
          <w:rFonts w:ascii="Tahoma" w:hAnsi="Tahoma" w:cs="Tahoma"/>
          <w:b/>
          <w:sz w:val="22"/>
        </w:rPr>
        <w:t xml:space="preserve">. Cuantificación </w:t>
      </w:r>
      <w:r w:rsidR="00203A75" w:rsidRPr="00855C7E">
        <w:rPr>
          <w:rFonts w:ascii="Tahoma" w:hAnsi="Tahoma" w:cs="Tahoma"/>
          <w:b/>
          <w:sz w:val="22"/>
        </w:rPr>
        <w:t>en el aplicativo STORM USER</w:t>
      </w:r>
      <w:r w:rsidR="00203A75" w:rsidRPr="00855C7E">
        <w:rPr>
          <w:rFonts w:ascii="Tahoma" w:hAnsi="Tahoma" w:cs="Tahoma"/>
          <w:b/>
          <w:sz w:val="22"/>
        </w:rPr>
        <w:t xml:space="preserve"> </w:t>
      </w:r>
      <w:r w:rsidR="00B92C69" w:rsidRPr="00855C7E">
        <w:rPr>
          <w:rFonts w:ascii="Tahoma" w:hAnsi="Tahoma" w:cs="Tahoma"/>
          <w:b/>
          <w:sz w:val="22"/>
        </w:rPr>
        <w:t>de las emisiones de CO</w:t>
      </w:r>
      <w:r w:rsidR="00B92C69" w:rsidRPr="00203A75">
        <w:rPr>
          <w:rFonts w:ascii="Tahoma" w:hAnsi="Tahoma" w:cs="Tahoma"/>
          <w:b/>
          <w:sz w:val="22"/>
          <w:vertAlign w:val="subscript"/>
        </w:rPr>
        <w:t>2</w:t>
      </w:r>
      <w:r w:rsidR="00B92C69" w:rsidRPr="00855C7E">
        <w:rPr>
          <w:rFonts w:ascii="Tahoma" w:hAnsi="Tahoma" w:cs="Tahoma"/>
          <w:b/>
          <w:sz w:val="22"/>
        </w:rPr>
        <w:t xml:space="preserve"> generadas por la SJD para el año 201</w:t>
      </w:r>
      <w:r w:rsidR="0059533D" w:rsidRPr="00855C7E">
        <w:rPr>
          <w:rFonts w:ascii="Tahoma" w:hAnsi="Tahoma" w:cs="Tahoma"/>
          <w:b/>
          <w:sz w:val="22"/>
        </w:rPr>
        <w:t>9</w:t>
      </w:r>
      <w:r w:rsidR="0043092E" w:rsidRPr="00855C7E">
        <w:rPr>
          <w:rFonts w:ascii="Tahoma" w:hAnsi="Tahoma" w:cs="Tahoma"/>
          <w:b/>
          <w:sz w:val="22"/>
        </w:rPr>
        <w:t xml:space="preserve"> </w:t>
      </w:r>
    </w:p>
    <w:p w14:paraId="58ECF369" w14:textId="3816A71D" w:rsidR="001F16CD" w:rsidRDefault="001F16CD" w:rsidP="00B92C69">
      <w:pPr>
        <w:spacing w:line="276" w:lineRule="auto"/>
        <w:jc w:val="center"/>
        <w:rPr>
          <w:rFonts w:ascii="Tahoma" w:hAnsi="Tahoma" w:cs="Tahoma"/>
          <w:b/>
          <w:sz w:val="20"/>
        </w:rPr>
      </w:pPr>
    </w:p>
    <w:p w14:paraId="5815CB51" w14:textId="77777777" w:rsidR="004364B0" w:rsidRPr="00855C7E" w:rsidRDefault="004364B0" w:rsidP="00B92C69">
      <w:pPr>
        <w:spacing w:line="276" w:lineRule="auto"/>
        <w:jc w:val="center"/>
        <w:rPr>
          <w:rFonts w:ascii="Tahoma" w:hAnsi="Tahoma" w:cs="Tahoma"/>
          <w:b/>
          <w:sz w:val="20"/>
        </w:rPr>
      </w:pPr>
      <w:bookmarkStart w:id="0" w:name="_GoBack"/>
      <w:bookmarkEnd w:id="0"/>
    </w:p>
    <w:p w14:paraId="33C95A4E" w14:textId="7D92282D" w:rsidR="001F16CD" w:rsidRPr="00855C7E" w:rsidRDefault="001F16CD" w:rsidP="00B92C69">
      <w:pPr>
        <w:spacing w:line="276" w:lineRule="auto"/>
        <w:jc w:val="center"/>
        <w:rPr>
          <w:rFonts w:ascii="Tahoma" w:hAnsi="Tahoma" w:cs="Tahoma"/>
          <w:b/>
          <w:sz w:val="20"/>
        </w:rPr>
      </w:pPr>
    </w:p>
    <w:p w14:paraId="558AD87A" w14:textId="00E4782A" w:rsidR="00C24809" w:rsidRPr="00855C7E" w:rsidRDefault="00C24809" w:rsidP="00FE0A19">
      <w:pPr>
        <w:numPr>
          <w:ilvl w:val="0"/>
          <w:numId w:val="23"/>
        </w:numPr>
        <w:spacing w:line="276" w:lineRule="auto"/>
        <w:ind w:left="567" w:hanging="567"/>
        <w:jc w:val="both"/>
        <w:rPr>
          <w:rFonts w:ascii="Tahoma" w:hAnsi="Tahoma" w:cs="Tahoma"/>
          <w:b/>
        </w:rPr>
      </w:pPr>
      <w:r w:rsidRPr="00855C7E">
        <w:rPr>
          <w:rFonts w:ascii="Tahoma" w:hAnsi="Tahoma" w:cs="Tahoma"/>
          <w:b/>
        </w:rPr>
        <w:t>ANÁLISIS DE RESULTADOS, CONCLUSIONES Y RECOMENDACIONES</w:t>
      </w:r>
    </w:p>
    <w:p w14:paraId="4A54538C" w14:textId="2015F389" w:rsidR="00B92C69" w:rsidRPr="00855C7E" w:rsidRDefault="00B92C69" w:rsidP="00B92C69">
      <w:pPr>
        <w:spacing w:line="276" w:lineRule="auto"/>
        <w:jc w:val="both"/>
        <w:rPr>
          <w:rFonts w:ascii="Tahoma" w:hAnsi="Tahoma" w:cs="Tahoma"/>
          <w:b/>
        </w:rPr>
      </w:pPr>
    </w:p>
    <w:p w14:paraId="052C81CD" w14:textId="177C3D56" w:rsidR="00B92C69" w:rsidRPr="00855C7E" w:rsidRDefault="00B92C69" w:rsidP="00B92C69">
      <w:pPr>
        <w:spacing w:line="276" w:lineRule="auto"/>
        <w:jc w:val="both"/>
        <w:rPr>
          <w:rFonts w:ascii="Tahoma" w:hAnsi="Tahoma" w:cs="Tahoma"/>
          <w:b/>
        </w:rPr>
      </w:pPr>
    </w:p>
    <w:p w14:paraId="209E61F5" w14:textId="47640B80" w:rsidR="00B92C69" w:rsidRPr="00855C7E" w:rsidRDefault="00B92C69" w:rsidP="00B92C69">
      <w:pPr>
        <w:numPr>
          <w:ilvl w:val="0"/>
          <w:numId w:val="12"/>
        </w:numPr>
        <w:spacing w:line="276" w:lineRule="auto"/>
        <w:ind w:left="567" w:hanging="567"/>
        <w:jc w:val="both"/>
        <w:rPr>
          <w:rFonts w:ascii="Tahoma" w:hAnsi="Tahoma" w:cs="Tahoma"/>
        </w:rPr>
      </w:pPr>
      <w:r w:rsidRPr="00855C7E">
        <w:rPr>
          <w:rFonts w:ascii="Tahoma" w:hAnsi="Tahoma" w:cs="Tahoma"/>
        </w:rPr>
        <w:t xml:space="preserve">Emisiones para el Alcance 1: </w:t>
      </w:r>
      <w:r w:rsidR="00B53ACE" w:rsidRPr="00855C7E">
        <w:rPr>
          <w:rFonts w:ascii="Tahoma" w:hAnsi="Tahoma" w:cs="Tahoma"/>
          <w:b/>
        </w:rPr>
        <w:t>10.4 Ton</w:t>
      </w:r>
      <w:r w:rsidR="009E45D1" w:rsidRPr="00855C7E">
        <w:rPr>
          <w:rFonts w:ascii="Tahoma" w:hAnsi="Tahoma" w:cs="Tahoma"/>
          <w:b/>
        </w:rPr>
        <w:t xml:space="preserve"> CO</w:t>
      </w:r>
      <w:r w:rsidR="009E45D1" w:rsidRPr="00855C7E">
        <w:rPr>
          <w:rFonts w:ascii="Tahoma" w:hAnsi="Tahoma" w:cs="Tahoma"/>
          <w:b/>
          <w:vertAlign w:val="subscript"/>
        </w:rPr>
        <w:t>2</w:t>
      </w:r>
      <w:r w:rsidR="009E45D1" w:rsidRPr="00855C7E">
        <w:rPr>
          <w:rFonts w:ascii="Tahoma" w:hAnsi="Tahoma" w:cs="Tahoma"/>
          <w:b/>
        </w:rPr>
        <w:t xml:space="preserve"> </w:t>
      </w:r>
      <w:proofErr w:type="spellStart"/>
      <w:r w:rsidR="009E45D1" w:rsidRPr="00855C7E">
        <w:rPr>
          <w:rFonts w:ascii="Tahoma" w:hAnsi="Tahoma" w:cs="Tahoma"/>
          <w:b/>
        </w:rPr>
        <w:t>Eq</w:t>
      </w:r>
      <w:proofErr w:type="spellEnd"/>
      <w:r w:rsidRPr="00855C7E">
        <w:rPr>
          <w:rFonts w:ascii="Tahoma" w:hAnsi="Tahoma" w:cs="Tahoma"/>
        </w:rPr>
        <w:t xml:space="preserve"> el cual corresponde a consumo de combustible, aceites productos de mantenimiento a los vehículos y compra de extintores.  </w:t>
      </w:r>
    </w:p>
    <w:p w14:paraId="2FF01C72" w14:textId="573C1365" w:rsidR="00B92C69" w:rsidRPr="00855C7E" w:rsidRDefault="00B92C69" w:rsidP="00B92C69">
      <w:pPr>
        <w:numPr>
          <w:ilvl w:val="0"/>
          <w:numId w:val="12"/>
        </w:numPr>
        <w:spacing w:line="276" w:lineRule="auto"/>
        <w:ind w:left="567" w:hanging="567"/>
        <w:jc w:val="both"/>
        <w:rPr>
          <w:rFonts w:ascii="Tahoma" w:hAnsi="Tahoma" w:cs="Tahoma"/>
        </w:rPr>
      </w:pPr>
      <w:r w:rsidRPr="00855C7E">
        <w:rPr>
          <w:rFonts w:ascii="Tahoma" w:hAnsi="Tahoma" w:cs="Tahoma"/>
        </w:rPr>
        <w:t xml:space="preserve">Emisiones para el Alcance 2: </w:t>
      </w:r>
      <w:r w:rsidR="00B53ACE" w:rsidRPr="00855C7E">
        <w:rPr>
          <w:rFonts w:ascii="Tahoma" w:hAnsi="Tahoma" w:cs="Tahoma"/>
          <w:b/>
        </w:rPr>
        <w:t>55.06</w:t>
      </w:r>
      <w:r w:rsidRPr="00855C7E">
        <w:rPr>
          <w:rFonts w:ascii="Tahoma" w:hAnsi="Tahoma" w:cs="Tahoma"/>
          <w:b/>
        </w:rPr>
        <w:t xml:space="preserve"> </w:t>
      </w:r>
      <w:r w:rsidR="009E45D1" w:rsidRPr="00855C7E">
        <w:rPr>
          <w:rFonts w:ascii="Tahoma" w:hAnsi="Tahoma" w:cs="Tahoma"/>
          <w:b/>
        </w:rPr>
        <w:t>Ton CO</w:t>
      </w:r>
      <w:r w:rsidR="009E45D1" w:rsidRPr="00855C7E">
        <w:rPr>
          <w:rFonts w:ascii="Tahoma" w:hAnsi="Tahoma" w:cs="Tahoma"/>
          <w:b/>
          <w:vertAlign w:val="subscript"/>
        </w:rPr>
        <w:t>2</w:t>
      </w:r>
      <w:r w:rsidR="009E45D1" w:rsidRPr="00855C7E">
        <w:rPr>
          <w:rFonts w:ascii="Tahoma" w:hAnsi="Tahoma" w:cs="Tahoma"/>
          <w:b/>
        </w:rPr>
        <w:t xml:space="preserve"> </w:t>
      </w:r>
      <w:proofErr w:type="spellStart"/>
      <w:r w:rsidR="009E45D1" w:rsidRPr="00855C7E">
        <w:rPr>
          <w:rFonts w:ascii="Tahoma" w:hAnsi="Tahoma" w:cs="Tahoma"/>
          <w:b/>
        </w:rPr>
        <w:t>Eq</w:t>
      </w:r>
      <w:proofErr w:type="spellEnd"/>
      <w:r w:rsidRPr="00855C7E">
        <w:rPr>
          <w:rFonts w:ascii="Tahoma" w:hAnsi="Tahoma" w:cs="Tahoma"/>
        </w:rPr>
        <w:t xml:space="preserve"> Emisiones Indirectas, relacionada con el consumo de energía, cabe mencionar que este valor está determinado de acuerdo con el coeficiente establecido </w:t>
      </w:r>
      <w:r w:rsidR="00B53ACE" w:rsidRPr="00855C7E">
        <w:rPr>
          <w:rFonts w:ascii="Tahoma" w:hAnsi="Tahoma" w:cs="Tahoma"/>
        </w:rPr>
        <w:t>entre las tres secretarías que funcionan en la M</w:t>
      </w:r>
      <w:r w:rsidRPr="00855C7E">
        <w:rPr>
          <w:rFonts w:ascii="Tahoma" w:hAnsi="Tahoma" w:cs="Tahoma"/>
        </w:rPr>
        <w:t>anzana Liévano de la Alcaldía Mayor de Bogotá.</w:t>
      </w:r>
    </w:p>
    <w:p w14:paraId="712815AE" w14:textId="58A32199" w:rsidR="005451F0" w:rsidRPr="00855C7E" w:rsidRDefault="00B92C69" w:rsidP="00B92C69">
      <w:pPr>
        <w:numPr>
          <w:ilvl w:val="0"/>
          <w:numId w:val="12"/>
        </w:numPr>
        <w:spacing w:line="276" w:lineRule="auto"/>
        <w:ind w:left="567" w:hanging="567"/>
        <w:jc w:val="both"/>
        <w:rPr>
          <w:rFonts w:ascii="Tahoma" w:hAnsi="Tahoma" w:cs="Tahoma"/>
        </w:rPr>
      </w:pPr>
      <w:r w:rsidRPr="00855C7E">
        <w:rPr>
          <w:rFonts w:ascii="Tahoma" w:hAnsi="Tahoma" w:cs="Tahoma"/>
        </w:rPr>
        <w:t xml:space="preserve">Emisiones para el Alcance 3: </w:t>
      </w:r>
      <w:r w:rsidRPr="00855C7E">
        <w:rPr>
          <w:rFonts w:ascii="Tahoma" w:hAnsi="Tahoma" w:cs="Tahoma"/>
          <w:b/>
        </w:rPr>
        <w:t>0.</w:t>
      </w:r>
      <w:r w:rsidR="00B53ACE" w:rsidRPr="00855C7E">
        <w:rPr>
          <w:rFonts w:ascii="Tahoma" w:hAnsi="Tahoma" w:cs="Tahoma"/>
          <w:b/>
        </w:rPr>
        <w:t>96</w:t>
      </w:r>
      <w:r w:rsidRPr="00855C7E">
        <w:rPr>
          <w:rFonts w:ascii="Tahoma" w:hAnsi="Tahoma" w:cs="Tahoma"/>
          <w:b/>
        </w:rPr>
        <w:t xml:space="preserve"> </w:t>
      </w:r>
      <w:r w:rsidR="009E45D1" w:rsidRPr="00855C7E">
        <w:rPr>
          <w:rFonts w:ascii="Tahoma" w:hAnsi="Tahoma" w:cs="Tahoma"/>
          <w:b/>
        </w:rPr>
        <w:t>Ton CO</w:t>
      </w:r>
      <w:r w:rsidR="009E45D1" w:rsidRPr="00855C7E">
        <w:rPr>
          <w:rFonts w:ascii="Tahoma" w:hAnsi="Tahoma" w:cs="Tahoma"/>
          <w:b/>
          <w:vertAlign w:val="subscript"/>
        </w:rPr>
        <w:t>2</w:t>
      </w:r>
      <w:r w:rsidR="009E45D1" w:rsidRPr="00855C7E">
        <w:rPr>
          <w:rFonts w:ascii="Tahoma" w:hAnsi="Tahoma" w:cs="Tahoma"/>
          <w:b/>
        </w:rPr>
        <w:t xml:space="preserve"> </w:t>
      </w:r>
      <w:proofErr w:type="spellStart"/>
      <w:r w:rsidR="009E45D1" w:rsidRPr="00855C7E">
        <w:rPr>
          <w:rFonts w:ascii="Tahoma" w:hAnsi="Tahoma" w:cs="Tahoma"/>
          <w:b/>
        </w:rPr>
        <w:t>Eq</w:t>
      </w:r>
      <w:proofErr w:type="spellEnd"/>
      <w:r w:rsidRPr="00855C7E">
        <w:rPr>
          <w:rFonts w:ascii="Tahoma" w:hAnsi="Tahoma" w:cs="Tahoma"/>
        </w:rPr>
        <w:t xml:space="preserve"> Otras emisiones, correspondientes a</w:t>
      </w:r>
      <w:r w:rsidR="005451F0" w:rsidRPr="00855C7E">
        <w:rPr>
          <w:rFonts w:ascii="Tahoma" w:hAnsi="Tahoma" w:cs="Tahoma"/>
        </w:rPr>
        <w:t>l consumo de papel</w:t>
      </w:r>
      <w:r w:rsidR="00B53ACE" w:rsidRPr="00855C7E">
        <w:rPr>
          <w:rFonts w:ascii="Tahoma" w:hAnsi="Tahoma" w:cs="Tahoma"/>
        </w:rPr>
        <w:t xml:space="preserve"> bond blanco durante el año 2019</w:t>
      </w:r>
      <w:r w:rsidR="005451F0" w:rsidRPr="00855C7E">
        <w:rPr>
          <w:rFonts w:ascii="Tahoma" w:hAnsi="Tahoma" w:cs="Tahoma"/>
        </w:rPr>
        <w:t>.</w:t>
      </w:r>
    </w:p>
    <w:p w14:paraId="71BB73CA" w14:textId="77777777" w:rsidR="009E45D1" w:rsidRPr="00855C7E" w:rsidRDefault="009E45D1" w:rsidP="009E45D1">
      <w:pPr>
        <w:spacing w:line="276" w:lineRule="auto"/>
        <w:jc w:val="both"/>
        <w:rPr>
          <w:rFonts w:ascii="Tahoma" w:hAnsi="Tahoma" w:cs="Tahoma"/>
        </w:rPr>
      </w:pPr>
    </w:p>
    <w:p w14:paraId="7A3F80A9" w14:textId="2CEB8F91" w:rsidR="00A30D8E" w:rsidRPr="00855C7E" w:rsidRDefault="00A30D8E" w:rsidP="009E45D1">
      <w:pPr>
        <w:spacing w:line="276" w:lineRule="auto"/>
        <w:jc w:val="both"/>
        <w:rPr>
          <w:rFonts w:ascii="Tahoma" w:hAnsi="Tahoma" w:cs="Tahoma"/>
        </w:rPr>
      </w:pPr>
      <w:r w:rsidRPr="00855C7E">
        <w:rPr>
          <w:rFonts w:ascii="Tahoma" w:hAnsi="Tahoma" w:cs="Tahoma"/>
        </w:rPr>
        <w:t>De acuerdo con el valor de la Huella de Carbono calculado para la SJD en el aplicativo STORM USER para el año 201</w:t>
      </w:r>
      <w:r w:rsidR="0059533D" w:rsidRPr="00855C7E">
        <w:rPr>
          <w:rFonts w:ascii="Tahoma" w:hAnsi="Tahoma" w:cs="Tahoma"/>
        </w:rPr>
        <w:t>9</w:t>
      </w:r>
      <w:r w:rsidRPr="00855C7E">
        <w:rPr>
          <w:rFonts w:ascii="Tahoma" w:hAnsi="Tahoma" w:cs="Tahoma"/>
        </w:rPr>
        <w:t xml:space="preserve">, la cantidad total de emisiones es </w:t>
      </w:r>
      <w:r w:rsidR="009E45D1" w:rsidRPr="00855C7E">
        <w:rPr>
          <w:rFonts w:ascii="Tahoma" w:hAnsi="Tahoma" w:cs="Tahoma"/>
        </w:rPr>
        <w:t>de:</w:t>
      </w:r>
      <w:r w:rsidRPr="00855C7E">
        <w:rPr>
          <w:rFonts w:ascii="Tahoma" w:hAnsi="Tahoma" w:cs="Tahoma"/>
        </w:rPr>
        <w:t xml:space="preserve"> </w:t>
      </w:r>
      <w:r w:rsidR="00B53ACE" w:rsidRPr="00855C7E">
        <w:rPr>
          <w:rFonts w:ascii="Tahoma" w:hAnsi="Tahoma" w:cs="Tahoma"/>
          <w:b/>
        </w:rPr>
        <w:t>66.42</w:t>
      </w:r>
      <w:r w:rsidRPr="00855C7E">
        <w:rPr>
          <w:rFonts w:ascii="Tahoma" w:hAnsi="Tahoma" w:cs="Tahoma"/>
          <w:b/>
        </w:rPr>
        <w:t xml:space="preserve"> Ton CO</w:t>
      </w:r>
      <w:r w:rsidRPr="00855C7E">
        <w:rPr>
          <w:rFonts w:ascii="Tahoma" w:hAnsi="Tahoma" w:cs="Tahoma"/>
          <w:b/>
          <w:vertAlign w:val="subscript"/>
        </w:rPr>
        <w:t>2</w:t>
      </w:r>
      <w:r w:rsidRPr="00855C7E">
        <w:rPr>
          <w:rFonts w:ascii="Tahoma" w:hAnsi="Tahoma" w:cs="Tahoma"/>
          <w:b/>
        </w:rPr>
        <w:t xml:space="preserve"> </w:t>
      </w:r>
      <w:proofErr w:type="spellStart"/>
      <w:r w:rsidRPr="00855C7E">
        <w:rPr>
          <w:rFonts w:ascii="Tahoma" w:hAnsi="Tahoma" w:cs="Tahoma"/>
          <w:b/>
        </w:rPr>
        <w:t>Eq</w:t>
      </w:r>
      <w:proofErr w:type="spellEnd"/>
      <w:r w:rsidR="00B53ACE" w:rsidRPr="00855C7E">
        <w:rPr>
          <w:rFonts w:ascii="Tahoma" w:hAnsi="Tahoma" w:cs="Tahoma"/>
          <w:b/>
        </w:rPr>
        <w:t xml:space="preserve">. </w:t>
      </w:r>
      <w:r w:rsidR="00091229" w:rsidRPr="00855C7E">
        <w:rPr>
          <w:rFonts w:ascii="Tahoma" w:hAnsi="Tahoma" w:cs="Tahoma"/>
        </w:rPr>
        <w:t xml:space="preserve"> Por lo anterior, se presentan algunas ac</w:t>
      </w:r>
      <w:r w:rsidRPr="00855C7E">
        <w:rPr>
          <w:rFonts w:ascii="Tahoma" w:hAnsi="Tahoma" w:cs="Tahoma"/>
        </w:rPr>
        <w:t xml:space="preserve">ciones </w:t>
      </w:r>
      <w:r w:rsidR="00091229" w:rsidRPr="00855C7E">
        <w:rPr>
          <w:rFonts w:ascii="Tahoma" w:hAnsi="Tahoma" w:cs="Tahoma"/>
        </w:rPr>
        <w:t>y/o estrategias a implementar en la entidad</w:t>
      </w:r>
      <w:r w:rsidRPr="00855C7E">
        <w:rPr>
          <w:rFonts w:ascii="Tahoma" w:hAnsi="Tahoma" w:cs="Tahoma"/>
        </w:rPr>
        <w:t xml:space="preserve"> para mejorar el desempeño ambiental y </w:t>
      </w:r>
      <w:r w:rsidR="00091229" w:rsidRPr="00855C7E">
        <w:rPr>
          <w:rFonts w:ascii="Tahoma" w:hAnsi="Tahoma" w:cs="Tahoma"/>
        </w:rPr>
        <w:t xml:space="preserve">fortalecer el </w:t>
      </w:r>
      <w:r w:rsidRPr="00855C7E">
        <w:rPr>
          <w:rFonts w:ascii="Tahoma" w:hAnsi="Tahoma" w:cs="Tahoma"/>
        </w:rPr>
        <w:t xml:space="preserve">compromiso por </w:t>
      </w:r>
      <w:r w:rsidR="00091229" w:rsidRPr="00855C7E">
        <w:rPr>
          <w:rFonts w:ascii="Tahoma" w:hAnsi="Tahoma" w:cs="Tahoma"/>
        </w:rPr>
        <w:t>disminuir</w:t>
      </w:r>
      <w:r w:rsidRPr="00855C7E">
        <w:rPr>
          <w:rFonts w:ascii="Tahoma" w:hAnsi="Tahoma" w:cs="Tahoma"/>
        </w:rPr>
        <w:t xml:space="preserve"> las emisiones de GEI.</w:t>
      </w:r>
    </w:p>
    <w:p w14:paraId="69ACF0EA" w14:textId="2AA33BF7" w:rsidR="00B92C69" w:rsidRPr="00855C7E" w:rsidRDefault="00B92C69" w:rsidP="00B92C69">
      <w:pPr>
        <w:spacing w:line="276" w:lineRule="auto"/>
        <w:jc w:val="both"/>
        <w:rPr>
          <w:rFonts w:ascii="Tahoma" w:hAnsi="Tahoma" w:cs="Tahoma"/>
          <w:b/>
        </w:rPr>
      </w:pPr>
    </w:p>
    <w:p w14:paraId="6AF7C563" w14:textId="7810629C" w:rsidR="00C24809" w:rsidRPr="00855C7E" w:rsidRDefault="00C24809" w:rsidP="009E45D1">
      <w:pPr>
        <w:numPr>
          <w:ilvl w:val="0"/>
          <w:numId w:val="23"/>
        </w:numPr>
        <w:spacing w:line="276" w:lineRule="auto"/>
        <w:ind w:left="567" w:hanging="567"/>
        <w:jc w:val="center"/>
        <w:rPr>
          <w:rFonts w:ascii="Tahoma" w:hAnsi="Tahoma" w:cs="Tahoma"/>
          <w:b/>
        </w:rPr>
      </w:pPr>
      <w:r w:rsidRPr="00855C7E">
        <w:rPr>
          <w:rFonts w:ascii="Tahoma" w:hAnsi="Tahoma" w:cs="Tahoma"/>
          <w:b/>
        </w:rPr>
        <w:t>ESTRATEGIAS DE MITIGACIÓN Y/O COMPENSACIÓN</w:t>
      </w:r>
    </w:p>
    <w:p w14:paraId="57218909" w14:textId="77777777" w:rsidR="007A32B5" w:rsidRPr="00855C7E" w:rsidRDefault="007A32B5" w:rsidP="007A32B5">
      <w:pPr>
        <w:pStyle w:val="Prrafodelista"/>
        <w:rPr>
          <w:rFonts w:ascii="Tahoma" w:hAnsi="Tahoma" w:cs="Tahoma"/>
          <w:b/>
        </w:rPr>
      </w:pPr>
    </w:p>
    <w:p w14:paraId="64081E69" w14:textId="77777777" w:rsidR="009E45D1" w:rsidRPr="00855C7E" w:rsidRDefault="009E45D1" w:rsidP="007A32B5">
      <w:pPr>
        <w:spacing w:line="276" w:lineRule="auto"/>
        <w:jc w:val="both"/>
        <w:rPr>
          <w:rFonts w:ascii="Tahoma" w:eastAsia="Libertad-MediumItalic" w:hAnsi="Tahoma" w:cs="Tahoma"/>
        </w:rPr>
      </w:pPr>
    </w:p>
    <w:p w14:paraId="3C931375" w14:textId="470BC3F4" w:rsidR="007A32B5" w:rsidRPr="00855C7E" w:rsidRDefault="000839B5" w:rsidP="007A32B5">
      <w:pPr>
        <w:spacing w:line="276" w:lineRule="auto"/>
        <w:jc w:val="both"/>
        <w:rPr>
          <w:rFonts w:ascii="Tahoma" w:eastAsia="Libertad-MediumItalic" w:hAnsi="Tahoma" w:cs="Tahoma"/>
        </w:rPr>
      </w:pPr>
      <w:r w:rsidRPr="00855C7E">
        <w:rPr>
          <w:rFonts w:ascii="Tahoma" w:eastAsia="Libertad-MediumItalic" w:hAnsi="Tahoma" w:cs="Tahoma"/>
        </w:rPr>
        <w:t>La Alta Dirección, el Comité Técnico Ambiental y el equipo de gestión ambiental</w:t>
      </w:r>
      <w:r w:rsidR="007A32B5" w:rsidRPr="00855C7E">
        <w:rPr>
          <w:rFonts w:ascii="Tahoma" w:eastAsia="Libertad-MediumItalic" w:hAnsi="Tahoma" w:cs="Tahoma"/>
        </w:rPr>
        <w:t xml:space="preserve"> diseñarán los lineamientos para la mitigación de las emisiones directas e indirectas.</w:t>
      </w:r>
      <w:r w:rsidR="00B92C69" w:rsidRPr="00855C7E">
        <w:rPr>
          <w:rFonts w:ascii="Tahoma" w:eastAsia="Libertad-MediumItalic" w:hAnsi="Tahoma" w:cs="Tahoma"/>
        </w:rPr>
        <w:t xml:space="preserve"> A nivel operativo se propone:</w:t>
      </w:r>
    </w:p>
    <w:p w14:paraId="3B3CE9DA" w14:textId="2AE41668" w:rsidR="00B92C69" w:rsidRPr="00855C7E" w:rsidRDefault="00B92C69" w:rsidP="007A32B5">
      <w:pPr>
        <w:spacing w:line="276" w:lineRule="auto"/>
        <w:jc w:val="both"/>
        <w:rPr>
          <w:rFonts w:ascii="Tahoma" w:eastAsia="Libertad-MediumItalic" w:hAnsi="Tahoma" w:cs="Tahoma"/>
        </w:rPr>
      </w:pPr>
    </w:p>
    <w:p w14:paraId="300E9D0E" w14:textId="2BCB91B8" w:rsidR="00B92C69" w:rsidRPr="00855C7E" w:rsidRDefault="00B92C69" w:rsidP="00B92C69">
      <w:pPr>
        <w:spacing w:line="276" w:lineRule="auto"/>
        <w:rPr>
          <w:rFonts w:ascii="Tahoma" w:hAnsi="Tahoma" w:cs="Tahoma"/>
          <w:i/>
          <w:u w:val="single"/>
        </w:rPr>
      </w:pPr>
      <w:r w:rsidRPr="00855C7E">
        <w:rPr>
          <w:rFonts w:ascii="Tahoma" w:hAnsi="Tahoma" w:cs="Tahoma"/>
          <w:i/>
          <w:u w:val="single"/>
        </w:rPr>
        <w:t>Eficiencia Energética</w:t>
      </w:r>
    </w:p>
    <w:p w14:paraId="3BA2077A" w14:textId="77777777" w:rsidR="00B92C69" w:rsidRPr="00855C7E" w:rsidRDefault="00B92C69" w:rsidP="00B92C69">
      <w:pPr>
        <w:spacing w:line="276" w:lineRule="auto"/>
        <w:rPr>
          <w:rFonts w:ascii="Tahoma" w:hAnsi="Tahoma" w:cs="Tahoma"/>
          <w:i/>
          <w:u w:val="single"/>
        </w:rPr>
      </w:pPr>
    </w:p>
    <w:p w14:paraId="3BABEE97" w14:textId="03F011C6" w:rsidR="00B92C69" w:rsidRPr="00855C7E" w:rsidRDefault="00B92C69" w:rsidP="00B92C69">
      <w:pPr>
        <w:pStyle w:val="Prrafodelista"/>
        <w:numPr>
          <w:ilvl w:val="0"/>
          <w:numId w:val="28"/>
        </w:numPr>
        <w:spacing w:line="276" w:lineRule="auto"/>
        <w:jc w:val="both"/>
        <w:rPr>
          <w:rFonts w:ascii="Tahoma" w:hAnsi="Tahoma" w:cs="Tahoma"/>
        </w:rPr>
      </w:pPr>
      <w:r w:rsidRPr="00855C7E">
        <w:rPr>
          <w:rFonts w:ascii="Tahoma" w:hAnsi="Tahoma" w:cs="Tahoma"/>
        </w:rPr>
        <w:t>Apagar los equipos que no vayan a ser usados durante más de una hora y desconectar aquellos que no estén en uso.</w:t>
      </w:r>
    </w:p>
    <w:p w14:paraId="4DECDBCA" w14:textId="295F5CE8" w:rsidR="00B92C69" w:rsidRPr="00855C7E" w:rsidRDefault="00B92C69" w:rsidP="00B92C69">
      <w:pPr>
        <w:pStyle w:val="Prrafodelista"/>
        <w:numPr>
          <w:ilvl w:val="0"/>
          <w:numId w:val="28"/>
        </w:numPr>
        <w:spacing w:line="276" w:lineRule="auto"/>
        <w:jc w:val="both"/>
        <w:rPr>
          <w:rFonts w:ascii="Tahoma" w:hAnsi="Tahoma" w:cs="Tahoma"/>
        </w:rPr>
      </w:pPr>
      <w:r w:rsidRPr="00855C7E">
        <w:rPr>
          <w:rFonts w:ascii="Tahoma" w:hAnsi="Tahoma" w:cs="Tahoma"/>
        </w:rPr>
        <w:t>Al retirarse del puesto de trabajo se ut</w:t>
      </w:r>
      <w:r w:rsidR="009E45D1" w:rsidRPr="00855C7E">
        <w:rPr>
          <w:rFonts w:ascii="Tahoma" w:hAnsi="Tahoma" w:cs="Tahoma"/>
        </w:rPr>
        <w:t>i</w:t>
      </w:r>
      <w:r w:rsidRPr="00855C7E">
        <w:rPr>
          <w:rFonts w:ascii="Tahoma" w:hAnsi="Tahoma" w:cs="Tahoma"/>
        </w:rPr>
        <w:t>lizará el comando rápido (Windows + L), para cerrar la sesión.</w:t>
      </w:r>
    </w:p>
    <w:p w14:paraId="12B8B26C" w14:textId="77777777" w:rsidR="00B92C69" w:rsidRPr="00855C7E" w:rsidRDefault="00B92C69" w:rsidP="00B92C69">
      <w:pPr>
        <w:pStyle w:val="Prrafodelista"/>
        <w:numPr>
          <w:ilvl w:val="0"/>
          <w:numId w:val="28"/>
        </w:numPr>
        <w:spacing w:line="276" w:lineRule="auto"/>
        <w:jc w:val="both"/>
        <w:rPr>
          <w:rFonts w:ascii="Tahoma" w:hAnsi="Tahoma" w:cs="Tahoma"/>
        </w:rPr>
      </w:pPr>
      <w:r w:rsidRPr="00855C7E">
        <w:rPr>
          <w:rFonts w:ascii="Tahoma" w:hAnsi="Tahoma" w:cs="Tahoma"/>
        </w:rPr>
        <w:t>Aprovechar al máximo la luz natural.</w:t>
      </w:r>
    </w:p>
    <w:p w14:paraId="1C142503" w14:textId="77777777" w:rsidR="00B92C69" w:rsidRPr="00855C7E" w:rsidRDefault="00B92C69" w:rsidP="00B92C69">
      <w:pPr>
        <w:pStyle w:val="Prrafodelista"/>
        <w:numPr>
          <w:ilvl w:val="0"/>
          <w:numId w:val="28"/>
        </w:numPr>
        <w:spacing w:line="276" w:lineRule="auto"/>
        <w:jc w:val="both"/>
        <w:rPr>
          <w:rFonts w:ascii="Tahoma" w:hAnsi="Tahoma" w:cs="Tahoma"/>
        </w:rPr>
      </w:pPr>
      <w:r w:rsidRPr="00855C7E">
        <w:rPr>
          <w:rFonts w:ascii="Tahoma" w:hAnsi="Tahoma" w:cs="Tahoma"/>
        </w:rPr>
        <w:lastRenderedPageBreak/>
        <w:t>Desconectar los cargadores cuando no sean usados.</w:t>
      </w:r>
    </w:p>
    <w:p w14:paraId="1A639682" w14:textId="63A00BF3" w:rsidR="00B92C69" w:rsidRPr="00855C7E" w:rsidRDefault="00B92C69" w:rsidP="00B92C69">
      <w:pPr>
        <w:pStyle w:val="Prrafodelista"/>
        <w:numPr>
          <w:ilvl w:val="0"/>
          <w:numId w:val="28"/>
        </w:numPr>
        <w:spacing w:line="276" w:lineRule="auto"/>
        <w:jc w:val="both"/>
        <w:rPr>
          <w:rFonts w:ascii="Tahoma" w:hAnsi="Tahoma" w:cs="Tahoma"/>
        </w:rPr>
      </w:pPr>
      <w:r w:rsidRPr="00855C7E">
        <w:rPr>
          <w:rFonts w:ascii="Tahoma" w:hAnsi="Tahoma" w:cs="Tahoma"/>
        </w:rPr>
        <w:t>Solicitar a la Secretaría General el mantenimiento a las instalaciones eléctricas de la Entidad para el ahorro de energía eléctrica.</w:t>
      </w:r>
    </w:p>
    <w:p w14:paraId="4712F112" w14:textId="77777777" w:rsidR="000839B5" w:rsidRPr="00855C7E" w:rsidRDefault="000839B5" w:rsidP="00B92C69">
      <w:pPr>
        <w:spacing w:line="276" w:lineRule="auto"/>
        <w:jc w:val="both"/>
        <w:rPr>
          <w:rFonts w:ascii="Tahoma" w:hAnsi="Tahoma" w:cs="Tahoma"/>
          <w:i/>
          <w:u w:val="single"/>
        </w:rPr>
      </w:pPr>
    </w:p>
    <w:p w14:paraId="660296E5" w14:textId="29694899" w:rsidR="00B92C69" w:rsidRPr="00855C7E" w:rsidRDefault="00B92C69" w:rsidP="00B92C69">
      <w:pPr>
        <w:spacing w:line="276" w:lineRule="auto"/>
        <w:jc w:val="both"/>
        <w:rPr>
          <w:rFonts w:ascii="Tahoma" w:hAnsi="Tahoma" w:cs="Tahoma"/>
          <w:i/>
          <w:u w:val="single"/>
        </w:rPr>
      </w:pPr>
      <w:r w:rsidRPr="00855C7E">
        <w:rPr>
          <w:rFonts w:ascii="Tahoma" w:hAnsi="Tahoma" w:cs="Tahoma"/>
          <w:i/>
          <w:u w:val="single"/>
        </w:rPr>
        <w:t>Consumo de combustible</w:t>
      </w:r>
    </w:p>
    <w:p w14:paraId="3A72B491" w14:textId="77777777" w:rsidR="00B92C69" w:rsidRPr="00855C7E" w:rsidRDefault="00B92C69" w:rsidP="00B92C69">
      <w:pPr>
        <w:spacing w:line="276" w:lineRule="auto"/>
        <w:jc w:val="both"/>
        <w:rPr>
          <w:rFonts w:ascii="Tahoma" w:hAnsi="Tahoma" w:cs="Tahoma"/>
        </w:rPr>
      </w:pPr>
    </w:p>
    <w:p w14:paraId="33E62B01" w14:textId="30ED678D" w:rsidR="00B92C69" w:rsidRPr="00855C7E" w:rsidRDefault="00B92C69" w:rsidP="00B92C69">
      <w:pPr>
        <w:pStyle w:val="Prrafodelista"/>
        <w:numPr>
          <w:ilvl w:val="0"/>
          <w:numId w:val="29"/>
        </w:numPr>
        <w:spacing w:line="276" w:lineRule="auto"/>
        <w:jc w:val="both"/>
        <w:rPr>
          <w:rFonts w:ascii="Tahoma" w:hAnsi="Tahoma" w:cs="Tahoma"/>
        </w:rPr>
      </w:pPr>
      <w:r w:rsidRPr="00855C7E">
        <w:rPr>
          <w:rFonts w:ascii="Tahoma" w:hAnsi="Tahoma" w:cs="Tahoma"/>
        </w:rPr>
        <w:t>Mantener los vehíc</w:t>
      </w:r>
      <w:r w:rsidR="009E45D1" w:rsidRPr="00855C7E">
        <w:rPr>
          <w:rFonts w:ascii="Tahoma" w:hAnsi="Tahoma" w:cs="Tahoma"/>
        </w:rPr>
        <w:t>ulos en buenas condiciones tecno</w:t>
      </w:r>
      <w:r w:rsidRPr="00855C7E">
        <w:rPr>
          <w:rFonts w:ascii="Tahoma" w:hAnsi="Tahoma" w:cs="Tahoma"/>
        </w:rPr>
        <w:t>-mecánicas, lo cual permite contribuir a la conservación del medio ambiente y minimizar las emisiones de gases contaminantes.</w:t>
      </w:r>
    </w:p>
    <w:p w14:paraId="2DB88BCD" w14:textId="787FE896" w:rsidR="00B92C69" w:rsidRPr="00855C7E" w:rsidRDefault="00B92C69" w:rsidP="00B92C69">
      <w:pPr>
        <w:pStyle w:val="Prrafodelista"/>
        <w:numPr>
          <w:ilvl w:val="0"/>
          <w:numId w:val="29"/>
        </w:numPr>
        <w:spacing w:line="276" w:lineRule="auto"/>
        <w:jc w:val="both"/>
        <w:rPr>
          <w:rFonts w:ascii="Tahoma" w:hAnsi="Tahoma" w:cs="Tahoma"/>
        </w:rPr>
      </w:pPr>
      <w:r w:rsidRPr="00855C7E">
        <w:rPr>
          <w:rFonts w:ascii="Tahoma" w:hAnsi="Tahoma" w:cs="Tahoma"/>
        </w:rPr>
        <w:t>Realizar jornadas de capacitación y sensibilización en eco-conducción, promoviendo el uso eficiente de vehículos</w:t>
      </w:r>
      <w:r w:rsidR="009E45D1" w:rsidRPr="00855C7E">
        <w:rPr>
          <w:rFonts w:ascii="Tahoma" w:hAnsi="Tahoma" w:cs="Tahoma"/>
        </w:rPr>
        <w:t xml:space="preserve"> y medios alternativos de transporte.</w:t>
      </w:r>
    </w:p>
    <w:p w14:paraId="780E4CAA" w14:textId="16017C59" w:rsidR="00B92C69" w:rsidRPr="00855C7E" w:rsidRDefault="00B92C69" w:rsidP="00B92C69">
      <w:pPr>
        <w:pStyle w:val="Prrafodelista"/>
        <w:numPr>
          <w:ilvl w:val="0"/>
          <w:numId w:val="29"/>
        </w:numPr>
        <w:spacing w:line="276" w:lineRule="auto"/>
        <w:jc w:val="both"/>
        <w:rPr>
          <w:rFonts w:ascii="Tahoma" w:hAnsi="Tahoma" w:cs="Tahoma"/>
        </w:rPr>
      </w:pPr>
      <w:r w:rsidRPr="00855C7E">
        <w:rPr>
          <w:rFonts w:ascii="Tahoma" w:hAnsi="Tahoma" w:cs="Tahoma"/>
        </w:rPr>
        <w:t>Realizar campañas internas para el uso de la Bicicleta en la Entidad.</w:t>
      </w:r>
    </w:p>
    <w:p w14:paraId="520C2A30" w14:textId="72615258" w:rsidR="00D97805" w:rsidRPr="00855C7E" w:rsidRDefault="00D97805" w:rsidP="00B92C69">
      <w:pPr>
        <w:pStyle w:val="Prrafodelista"/>
        <w:numPr>
          <w:ilvl w:val="0"/>
          <w:numId w:val="29"/>
        </w:numPr>
        <w:spacing w:line="276" w:lineRule="auto"/>
        <w:jc w:val="both"/>
        <w:rPr>
          <w:rFonts w:ascii="Tahoma" w:hAnsi="Tahoma" w:cs="Tahoma"/>
        </w:rPr>
      </w:pPr>
      <w:r w:rsidRPr="00855C7E">
        <w:rPr>
          <w:rFonts w:ascii="Tahoma" w:hAnsi="Tahoma" w:cs="Tahoma"/>
        </w:rPr>
        <w:t>Implementación del Plan Integral de Movilidad Sostenible -PIMS</w:t>
      </w:r>
    </w:p>
    <w:p w14:paraId="3A0810DC" w14:textId="77777777" w:rsidR="00B92C69" w:rsidRPr="00855C7E" w:rsidRDefault="00B92C69" w:rsidP="00B92C69">
      <w:pPr>
        <w:spacing w:line="276" w:lineRule="auto"/>
        <w:jc w:val="both"/>
        <w:rPr>
          <w:rFonts w:ascii="Tahoma" w:hAnsi="Tahoma" w:cs="Tahoma"/>
        </w:rPr>
      </w:pPr>
    </w:p>
    <w:p w14:paraId="30A5D080" w14:textId="5AF9BE58" w:rsidR="00B92C69" w:rsidRPr="00855C7E" w:rsidRDefault="00B92C69" w:rsidP="00B92C69">
      <w:pPr>
        <w:spacing w:line="276" w:lineRule="auto"/>
        <w:jc w:val="both"/>
        <w:rPr>
          <w:rFonts w:ascii="Tahoma" w:hAnsi="Tahoma" w:cs="Tahoma"/>
          <w:i/>
          <w:u w:val="single"/>
        </w:rPr>
      </w:pPr>
      <w:r w:rsidRPr="00855C7E">
        <w:rPr>
          <w:rFonts w:ascii="Tahoma" w:hAnsi="Tahoma" w:cs="Tahoma"/>
          <w:i/>
          <w:u w:val="single"/>
        </w:rPr>
        <w:t>Reducción de residuos sólidos</w:t>
      </w:r>
    </w:p>
    <w:p w14:paraId="201764C6" w14:textId="77777777" w:rsidR="00B92C69" w:rsidRPr="00855C7E" w:rsidRDefault="00B92C69" w:rsidP="00B92C69">
      <w:pPr>
        <w:spacing w:line="276" w:lineRule="auto"/>
        <w:ind w:left="585"/>
        <w:jc w:val="both"/>
        <w:rPr>
          <w:rFonts w:ascii="Tahoma" w:hAnsi="Tahoma" w:cs="Tahoma"/>
          <w:i/>
          <w:u w:val="single"/>
        </w:rPr>
      </w:pPr>
    </w:p>
    <w:p w14:paraId="643C9677" w14:textId="1F78C759" w:rsidR="00B92C69" w:rsidRPr="00855C7E" w:rsidRDefault="00B92C69" w:rsidP="00B92C69">
      <w:pPr>
        <w:numPr>
          <w:ilvl w:val="0"/>
          <w:numId w:val="30"/>
        </w:numPr>
        <w:spacing w:line="276" w:lineRule="auto"/>
        <w:jc w:val="both"/>
        <w:rPr>
          <w:rFonts w:ascii="Tahoma" w:hAnsi="Tahoma" w:cs="Tahoma"/>
        </w:rPr>
      </w:pPr>
      <w:r w:rsidRPr="00855C7E">
        <w:rPr>
          <w:rFonts w:ascii="Tahoma" w:hAnsi="Tahoma" w:cs="Tahoma"/>
        </w:rPr>
        <w:t>Realizar campañas de sensibilización con el fin de minimizar</w:t>
      </w:r>
      <w:r w:rsidR="009E45D1" w:rsidRPr="00855C7E">
        <w:rPr>
          <w:rFonts w:ascii="Tahoma" w:hAnsi="Tahoma" w:cs="Tahoma"/>
        </w:rPr>
        <w:t xml:space="preserve"> y optimizar</w:t>
      </w:r>
      <w:r w:rsidRPr="00855C7E">
        <w:rPr>
          <w:rFonts w:ascii="Tahoma" w:hAnsi="Tahoma" w:cs="Tahoma"/>
        </w:rPr>
        <w:t xml:space="preserve"> el consumo de papel.</w:t>
      </w:r>
    </w:p>
    <w:p w14:paraId="03653684" w14:textId="3E940A5B" w:rsidR="00B92C69" w:rsidRPr="00855C7E" w:rsidRDefault="00B92C69" w:rsidP="00B92C69">
      <w:pPr>
        <w:numPr>
          <w:ilvl w:val="0"/>
          <w:numId w:val="30"/>
        </w:numPr>
        <w:spacing w:line="276" w:lineRule="auto"/>
        <w:jc w:val="both"/>
        <w:rPr>
          <w:rFonts w:ascii="Tahoma" w:hAnsi="Tahoma" w:cs="Tahoma"/>
        </w:rPr>
      </w:pPr>
      <w:r w:rsidRPr="00855C7E">
        <w:rPr>
          <w:rFonts w:ascii="Tahoma" w:hAnsi="Tahoma" w:cs="Tahoma"/>
        </w:rPr>
        <w:t>Sensibilizar al interior de la</w:t>
      </w:r>
      <w:r w:rsidR="00D704EA" w:rsidRPr="00855C7E">
        <w:rPr>
          <w:rFonts w:ascii="Tahoma" w:hAnsi="Tahoma" w:cs="Tahoma"/>
        </w:rPr>
        <w:t xml:space="preserve"> e</w:t>
      </w:r>
      <w:r w:rsidRPr="00855C7E">
        <w:rPr>
          <w:rFonts w:ascii="Tahoma" w:hAnsi="Tahoma" w:cs="Tahoma"/>
        </w:rPr>
        <w:t>ntidad la importancia de la separación en la fuente.</w:t>
      </w:r>
    </w:p>
    <w:p w14:paraId="505E2305" w14:textId="4672481D" w:rsidR="00FC2DC8" w:rsidRPr="00855C7E" w:rsidRDefault="00FC2DC8" w:rsidP="00FC2DC8">
      <w:pPr>
        <w:spacing w:line="276" w:lineRule="auto"/>
        <w:ind w:left="585"/>
        <w:jc w:val="both"/>
        <w:rPr>
          <w:rFonts w:ascii="Tahoma" w:hAnsi="Tahoma" w:cs="Tahoma"/>
        </w:rPr>
      </w:pPr>
    </w:p>
    <w:p w14:paraId="789B7DA0" w14:textId="77777777" w:rsidR="00C24809" w:rsidRPr="00855C7E" w:rsidRDefault="00C24809" w:rsidP="00FE0A19">
      <w:pPr>
        <w:numPr>
          <w:ilvl w:val="0"/>
          <w:numId w:val="23"/>
        </w:numPr>
        <w:spacing w:line="276" w:lineRule="auto"/>
        <w:ind w:left="567" w:hanging="567"/>
        <w:jc w:val="both"/>
        <w:rPr>
          <w:rFonts w:ascii="Tahoma" w:hAnsi="Tahoma" w:cs="Tahoma"/>
          <w:b/>
        </w:rPr>
      </w:pPr>
      <w:r w:rsidRPr="00855C7E">
        <w:rPr>
          <w:rFonts w:ascii="Tahoma" w:hAnsi="Tahoma" w:cs="Tahoma"/>
          <w:b/>
        </w:rPr>
        <w:t>ESTRATEGIAS DE COMUNICACIÓN</w:t>
      </w:r>
    </w:p>
    <w:p w14:paraId="002F5D6A" w14:textId="77777777" w:rsidR="00C24809" w:rsidRPr="00855C7E" w:rsidRDefault="00C24809" w:rsidP="0096551A">
      <w:pPr>
        <w:spacing w:line="276" w:lineRule="auto"/>
        <w:ind w:left="567" w:hanging="567"/>
        <w:rPr>
          <w:rFonts w:ascii="Tahoma" w:hAnsi="Tahoma" w:cs="Tahoma"/>
          <w:b/>
        </w:rPr>
      </w:pPr>
    </w:p>
    <w:p w14:paraId="3431784E" w14:textId="54D420A7" w:rsidR="00D704EA" w:rsidRPr="00855C7E" w:rsidRDefault="00D704EA" w:rsidP="00465137">
      <w:pPr>
        <w:numPr>
          <w:ilvl w:val="0"/>
          <w:numId w:val="31"/>
        </w:numPr>
        <w:spacing w:line="276" w:lineRule="auto"/>
        <w:ind w:left="360"/>
        <w:jc w:val="both"/>
        <w:rPr>
          <w:rFonts w:ascii="Tahoma" w:hAnsi="Tahoma" w:cs="Tahoma"/>
        </w:rPr>
      </w:pPr>
      <w:r w:rsidRPr="00855C7E">
        <w:rPr>
          <w:rFonts w:ascii="Tahoma" w:hAnsi="Tahoma" w:cs="Tahoma"/>
        </w:rPr>
        <w:t>Diseñar y divulgar piezas comunicativas para incentivar acciones como el apagado de los equipos de cómputo y de las luminarias cuando no se estén utilizando.</w:t>
      </w:r>
    </w:p>
    <w:p w14:paraId="68E11FC6" w14:textId="2B2E82A5" w:rsidR="00D704EA" w:rsidRPr="00855C7E" w:rsidRDefault="00D704EA" w:rsidP="00D704EA">
      <w:pPr>
        <w:numPr>
          <w:ilvl w:val="0"/>
          <w:numId w:val="31"/>
        </w:numPr>
        <w:spacing w:line="276" w:lineRule="auto"/>
        <w:ind w:left="360"/>
        <w:jc w:val="both"/>
        <w:rPr>
          <w:rFonts w:ascii="Tahoma" w:hAnsi="Tahoma" w:cs="Tahoma"/>
        </w:rPr>
      </w:pPr>
      <w:r w:rsidRPr="00855C7E">
        <w:rPr>
          <w:rFonts w:ascii="Tahoma" w:hAnsi="Tahoma" w:cs="Tahoma"/>
        </w:rPr>
        <w:t>Desarrollar una jornada de sensibilización ambiental dirigida a todos los ser</w:t>
      </w:r>
      <w:r w:rsidR="00055A19" w:rsidRPr="00855C7E">
        <w:rPr>
          <w:rFonts w:ascii="Tahoma" w:hAnsi="Tahoma" w:cs="Tahoma"/>
        </w:rPr>
        <w:t xml:space="preserve">vidores públicos de la Entidad </w:t>
      </w:r>
      <w:r w:rsidRPr="00855C7E">
        <w:rPr>
          <w:rFonts w:ascii="Tahoma" w:hAnsi="Tahoma" w:cs="Tahoma"/>
        </w:rPr>
        <w:t>sobre uso el eficiente de la energía eléctrica.</w:t>
      </w:r>
    </w:p>
    <w:p w14:paraId="2AF4E41F" w14:textId="77777777" w:rsidR="00055A19" w:rsidRPr="00855C7E" w:rsidRDefault="00055A19" w:rsidP="00055A19">
      <w:pPr>
        <w:numPr>
          <w:ilvl w:val="0"/>
          <w:numId w:val="31"/>
        </w:numPr>
        <w:spacing w:line="276" w:lineRule="auto"/>
        <w:ind w:left="360"/>
        <w:jc w:val="both"/>
        <w:rPr>
          <w:rFonts w:ascii="Tahoma" w:hAnsi="Tahoma" w:cs="Tahoma"/>
        </w:rPr>
      </w:pPr>
      <w:r w:rsidRPr="00855C7E">
        <w:rPr>
          <w:rFonts w:ascii="Tahoma" w:hAnsi="Tahoma" w:cs="Tahoma"/>
        </w:rPr>
        <w:t xml:space="preserve">Fomentar en los colaboradores el uso de </w:t>
      </w:r>
      <w:r w:rsidR="00D704EA" w:rsidRPr="00855C7E">
        <w:rPr>
          <w:rFonts w:ascii="Tahoma" w:hAnsi="Tahoma" w:cs="Tahoma"/>
        </w:rPr>
        <w:t>la luz del día.</w:t>
      </w:r>
    </w:p>
    <w:p w14:paraId="47B2627E" w14:textId="46B50E5D" w:rsidR="00E604F0" w:rsidRPr="00855C7E" w:rsidRDefault="00D704EA" w:rsidP="00055A19">
      <w:pPr>
        <w:numPr>
          <w:ilvl w:val="0"/>
          <w:numId w:val="31"/>
        </w:numPr>
        <w:spacing w:line="276" w:lineRule="auto"/>
        <w:ind w:left="360"/>
        <w:jc w:val="both"/>
        <w:rPr>
          <w:rFonts w:ascii="Tahoma" w:hAnsi="Tahoma" w:cs="Tahoma"/>
        </w:rPr>
      </w:pPr>
      <w:r w:rsidRPr="00855C7E">
        <w:rPr>
          <w:rFonts w:ascii="Tahoma" w:hAnsi="Tahoma" w:cs="Tahoma"/>
        </w:rPr>
        <w:t>Realizar campañas internas o en conjunto con otras Entidades para el fortalecimiento de buenas prácticas en la Entidad y en el exterior.</w:t>
      </w:r>
    </w:p>
    <w:sectPr w:rsidR="00E604F0" w:rsidRPr="00855C7E" w:rsidSect="001A35CE">
      <w:headerReference w:type="default" r:id="rId22"/>
      <w:footerReference w:type="default" r:id="rId23"/>
      <w:pgSz w:w="12240" w:h="15840" w:code="1"/>
      <w:pgMar w:top="1417" w:right="1701" w:bottom="1417" w:left="1701"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1175C" w14:textId="77777777" w:rsidR="00EE7B6D" w:rsidRDefault="00EE7B6D">
      <w:r>
        <w:separator/>
      </w:r>
    </w:p>
  </w:endnote>
  <w:endnote w:type="continuationSeparator" w:id="0">
    <w:p w14:paraId="735A9C52" w14:textId="77777777" w:rsidR="00EE7B6D" w:rsidRDefault="00EE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tad-MediumItalic">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84DF" w14:textId="1BB13055" w:rsidR="00CC447C" w:rsidRDefault="00E15193" w:rsidP="00E15193">
    <w:pPr>
      <w:pStyle w:val="Piedepgina"/>
      <w:jc w:val="center"/>
    </w:pPr>
    <w:r w:rsidRPr="00B93748">
      <w:rPr>
        <w:noProof/>
        <w:lang w:eastAsia="es-CO" w:bidi="ar-SA"/>
      </w:rPr>
      <w:drawing>
        <wp:inline distT="0" distB="0" distL="0" distR="0" wp14:anchorId="3704B011" wp14:editId="48BCC9CC">
          <wp:extent cx="5029079" cy="661917"/>
          <wp:effectExtent l="0" t="0" r="635" b="5080"/>
          <wp:docPr id="25" name="Imagen 25" descr="Pie de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e de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6003" cy="666777"/>
                  </a:xfrm>
                  <a:prstGeom prst="rect">
                    <a:avLst/>
                  </a:prstGeom>
                  <a:noFill/>
                  <a:ln>
                    <a:noFill/>
                  </a:ln>
                </pic:spPr>
              </pic:pic>
            </a:graphicData>
          </a:graphic>
        </wp:inline>
      </w:drawing>
    </w:r>
  </w:p>
  <w:p w14:paraId="7B00CE47" w14:textId="77777777" w:rsidR="00CC447C" w:rsidRDefault="00CC447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EDD29" w14:textId="77777777" w:rsidR="00EE7B6D" w:rsidRDefault="00EE7B6D">
      <w:r>
        <w:separator/>
      </w:r>
    </w:p>
  </w:footnote>
  <w:footnote w:type="continuationSeparator" w:id="0">
    <w:p w14:paraId="1EC2BB85" w14:textId="77777777" w:rsidR="00EE7B6D" w:rsidRDefault="00EE7B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A0CD1" w14:textId="00392C6D" w:rsidR="00CC447C" w:rsidRDefault="00E15193" w:rsidP="00E15193">
    <w:pPr>
      <w:pStyle w:val="Encabezado"/>
      <w:tabs>
        <w:tab w:val="clear" w:pos="4419"/>
        <w:tab w:val="clear" w:pos="8838"/>
        <w:tab w:val="left" w:pos="2202"/>
      </w:tabs>
      <w:jc w:val="center"/>
    </w:pPr>
    <w:r w:rsidRPr="00B93748">
      <w:rPr>
        <w:noProof/>
        <w:lang w:eastAsia="es-CO" w:bidi="ar-SA"/>
      </w:rPr>
      <w:drawing>
        <wp:inline distT="0" distB="0" distL="0" distR="0" wp14:anchorId="59DA44CC" wp14:editId="68039BD1">
          <wp:extent cx="2101613" cy="780599"/>
          <wp:effectExtent l="0" t="0" r="0" b="635"/>
          <wp:docPr id="24" name="Imagen 24" descr="logo marca ent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marca ent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654" cy="7824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5C49A0"/>
    <w:multiLevelType w:val="multilevel"/>
    <w:tmpl w:val="64B03AB6"/>
    <w:lvl w:ilvl="0">
      <w:start w:val="2"/>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018E601B"/>
    <w:multiLevelType w:val="hybridMultilevel"/>
    <w:tmpl w:val="692066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1E17F1"/>
    <w:multiLevelType w:val="hybridMultilevel"/>
    <w:tmpl w:val="29E6CDFE"/>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883B50"/>
    <w:multiLevelType w:val="hybridMultilevel"/>
    <w:tmpl w:val="54862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E81031"/>
    <w:multiLevelType w:val="multilevel"/>
    <w:tmpl w:val="B1AEF0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FF316ED"/>
    <w:multiLevelType w:val="hybridMultilevel"/>
    <w:tmpl w:val="74463E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C32DE0"/>
    <w:multiLevelType w:val="hybridMultilevel"/>
    <w:tmpl w:val="46628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C43F43"/>
    <w:multiLevelType w:val="hybridMultilevel"/>
    <w:tmpl w:val="6A94290A"/>
    <w:lvl w:ilvl="0" w:tplc="2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60A3E59"/>
    <w:multiLevelType w:val="multilevel"/>
    <w:tmpl w:val="C26E8B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89A0C5C"/>
    <w:multiLevelType w:val="hybridMultilevel"/>
    <w:tmpl w:val="83DCF0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2A1827"/>
    <w:multiLevelType w:val="multilevel"/>
    <w:tmpl w:val="ADA044D6"/>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726440"/>
    <w:multiLevelType w:val="multilevel"/>
    <w:tmpl w:val="78BEA814"/>
    <w:lvl w:ilvl="0">
      <w:start w:val="1"/>
      <w:numFmt w:val="bullet"/>
      <w:lvlText w:val=""/>
      <w:lvlJc w:val="left"/>
      <w:pPr>
        <w:ind w:left="585" w:hanging="585"/>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D224AF"/>
    <w:multiLevelType w:val="hybridMultilevel"/>
    <w:tmpl w:val="F6F243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790B7D"/>
    <w:multiLevelType w:val="multilevel"/>
    <w:tmpl w:val="F47AA8B2"/>
    <w:lvl w:ilvl="0">
      <w:start w:val="1"/>
      <w:numFmt w:val="decimal"/>
      <w:lvlText w:val="%1."/>
      <w:lvlJc w:val="left"/>
      <w:pPr>
        <w:ind w:left="840" w:hanging="840"/>
      </w:pPr>
      <w:rPr>
        <w:rFonts w:hint="default"/>
      </w:rPr>
    </w:lvl>
    <w:lvl w:ilvl="1">
      <w:start w:val="1"/>
      <w:numFmt w:val="decimal"/>
      <w:lvlText w:val="%1.%2."/>
      <w:lvlJc w:val="left"/>
      <w:pPr>
        <w:ind w:left="1407"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F254868"/>
    <w:multiLevelType w:val="hybridMultilevel"/>
    <w:tmpl w:val="FBA44CF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FF64EB"/>
    <w:multiLevelType w:val="multilevel"/>
    <w:tmpl w:val="AB56971E"/>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16533C9"/>
    <w:multiLevelType w:val="multilevel"/>
    <w:tmpl w:val="0DCC94D8"/>
    <w:lvl w:ilvl="0">
      <w:start w:val="2"/>
      <w:numFmt w:val="decimal"/>
      <w:lvlText w:val="%1."/>
      <w:lvlJc w:val="left"/>
      <w:pPr>
        <w:ind w:left="585" w:hanging="585"/>
      </w:pPr>
      <w:rPr>
        <w:rFonts w:hint="default"/>
        <w:b/>
        <w:i w:val="0"/>
      </w:rPr>
    </w:lvl>
    <w:lvl w:ilvl="1">
      <w:start w:val="3"/>
      <w:numFmt w:val="decimal"/>
      <w:lvlText w:val="%1.%2."/>
      <w:lvlJc w:val="left"/>
      <w:pPr>
        <w:ind w:left="1003" w:hanging="720"/>
      </w:pPr>
      <w:rPr>
        <w:rFonts w:hint="default"/>
        <w:b w:val="0"/>
        <w:i w:val="0"/>
      </w:rPr>
    </w:lvl>
    <w:lvl w:ilvl="2">
      <w:start w:val="1"/>
      <w:numFmt w:val="decimal"/>
      <w:lvlText w:val="%1.%2.%3."/>
      <w:lvlJc w:val="left"/>
      <w:pPr>
        <w:ind w:left="1286" w:hanging="720"/>
      </w:pPr>
      <w:rPr>
        <w:rFonts w:hint="default"/>
        <w:b w:val="0"/>
        <w:i w:val="0"/>
      </w:rPr>
    </w:lvl>
    <w:lvl w:ilvl="3">
      <w:start w:val="1"/>
      <w:numFmt w:val="decimal"/>
      <w:lvlText w:val="%1.%2.%3.%4."/>
      <w:lvlJc w:val="left"/>
      <w:pPr>
        <w:ind w:left="1929" w:hanging="1080"/>
      </w:pPr>
      <w:rPr>
        <w:rFonts w:hint="default"/>
        <w:b w:val="0"/>
        <w:i w:val="0"/>
      </w:rPr>
    </w:lvl>
    <w:lvl w:ilvl="4">
      <w:start w:val="1"/>
      <w:numFmt w:val="decimal"/>
      <w:lvlText w:val="%1.%2.%3.%4.%5."/>
      <w:lvlJc w:val="left"/>
      <w:pPr>
        <w:ind w:left="2212" w:hanging="1080"/>
      </w:pPr>
      <w:rPr>
        <w:rFonts w:hint="default"/>
        <w:b w:val="0"/>
        <w:i w:val="0"/>
      </w:rPr>
    </w:lvl>
    <w:lvl w:ilvl="5">
      <w:start w:val="1"/>
      <w:numFmt w:val="decimal"/>
      <w:lvlText w:val="%1.%2.%3.%4.%5.%6."/>
      <w:lvlJc w:val="left"/>
      <w:pPr>
        <w:ind w:left="2855" w:hanging="1440"/>
      </w:pPr>
      <w:rPr>
        <w:rFonts w:hint="default"/>
        <w:b w:val="0"/>
        <w:i w:val="0"/>
      </w:rPr>
    </w:lvl>
    <w:lvl w:ilvl="6">
      <w:start w:val="1"/>
      <w:numFmt w:val="decimal"/>
      <w:lvlText w:val="%1.%2.%3.%4.%5.%6.%7."/>
      <w:lvlJc w:val="left"/>
      <w:pPr>
        <w:ind w:left="3138" w:hanging="1440"/>
      </w:pPr>
      <w:rPr>
        <w:rFonts w:hint="default"/>
        <w:b w:val="0"/>
        <w:i w:val="0"/>
      </w:rPr>
    </w:lvl>
    <w:lvl w:ilvl="7">
      <w:start w:val="1"/>
      <w:numFmt w:val="decimal"/>
      <w:lvlText w:val="%1.%2.%3.%4.%5.%6.%7.%8."/>
      <w:lvlJc w:val="left"/>
      <w:pPr>
        <w:ind w:left="3781" w:hanging="1800"/>
      </w:pPr>
      <w:rPr>
        <w:rFonts w:hint="default"/>
        <w:b w:val="0"/>
        <w:i w:val="0"/>
      </w:rPr>
    </w:lvl>
    <w:lvl w:ilvl="8">
      <w:start w:val="1"/>
      <w:numFmt w:val="decimal"/>
      <w:lvlText w:val="%1.%2.%3.%4.%5.%6.%7.%8.%9."/>
      <w:lvlJc w:val="left"/>
      <w:pPr>
        <w:ind w:left="4424" w:hanging="2160"/>
      </w:pPr>
      <w:rPr>
        <w:rFonts w:hint="default"/>
        <w:b w:val="0"/>
        <w:i w:val="0"/>
      </w:rPr>
    </w:lvl>
  </w:abstractNum>
  <w:abstractNum w:abstractNumId="18" w15:restartNumberingAfterBreak="0">
    <w:nsid w:val="338B23B7"/>
    <w:multiLevelType w:val="hybridMultilevel"/>
    <w:tmpl w:val="C204A01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1362CF"/>
    <w:multiLevelType w:val="hybridMultilevel"/>
    <w:tmpl w:val="06706FA6"/>
    <w:lvl w:ilvl="0" w:tplc="24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start w:val="1"/>
      <w:numFmt w:val="bullet"/>
      <w:lvlText w:val="o"/>
      <w:lvlJc w:val="left"/>
      <w:pPr>
        <w:ind w:left="3660" w:hanging="360"/>
      </w:pPr>
      <w:rPr>
        <w:rFonts w:ascii="Courier New" w:hAnsi="Courier New" w:cs="Courier New" w:hint="default"/>
      </w:rPr>
    </w:lvl>
    <w:lvl w:ilvl="5" w:tplc="0C0A0005">
      <w:start w:val="1"/>
      <w:numFmt w:val="bullet"/>
      <w:lvlText w:val=""/>
      <w:lvlJc w:val="left"/>
      <w:pPr>
        <w:ind w:left="4380" w:hanging="360"/>
      </w:pPr>
      <w:rPr>
        <w:rFonts w:ascii="Wingdings" w:hAnsi="Wingdings" w:hint="default"/>
      </w:rPr>
    </w:lvl>
    <w:lvl w:ilvl="6" w:tplc="0C0A0001">
      <w:start w:val="1"/>
      <w:numFmt w:val="bullet"/>
      <w:lvlText w:val=""/>
      <w:lvlJc w:val="left"/>
      <w:pPr>
        <w:ind w:left="5100" w:hanging="360"/>
      </w:pPr>
      <w:rPr>
        <w:rFonts w:ascii="Symbol" w:hAnsi="Symbol" w:hint="default"/>
      </w:rPr>
    </w:lvl>
    <w:lvl w:ilvl="7" w:tplc="0C0A0003">
      <w:start w:val="1"/>
      <w:numFmt w:val="bullet"/>
      <w:lvlText w:val="o"/>
      <w:lvlJc w:val="left"/>
      <w:pPr>
        <w:ind w:left="5820" w:hanging="360"/>
      </w:pPr>
      <w:rPr>
        <w:rFonts w:ascii="Courier New" w:hAnsi="Courier New" w:cs="Courier New" w:hint="default"/>
      </w:rPr>
    </w:lvl>
    <w:lvl w:ilvl="8" w:tplc="0C0A0005">
      <w:start w:val="1"/>
      <w:numFmt w:val="bullet"/>
      <w:lvlText w:val=""/>
      <w:lvlJc w:val="left"/>
      <w:pPr>
        <w:ind w:left="6540" w:hanging="360"/>
      </w:pPr>
      <w:rPr>
        <w:rFonts w:ascii="Wingdings" w:hAnsi="Wingdings" w:hint="default"/>
      </w:rPr>
    </w:lvl>
  </w:abstractNum>
  <w:abstractNum w:abstractNumId="20" w15:restartNumberingAfterBreak="0">
    <w:nsid w:val="38E13CE7"/>
    <w:multiLevelType w:val="hybridMultilevel"/>
    <w:tmpl w:val="6D6AD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707B50"/>
    <w:multiLevelType w:val="hybridMultilevel"/>
    <w:tmpl w:val="1A4E8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CF079C0"/>
    <w:multiLevelType w:val="hybridMultilevel"/>
    <w:tmpl w:val="3014E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E5560E"/>
    <w:multiLevelType w:val="hybridMultilevel"/>
    <w:tmpl w:val="568A6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801AFB"/>
    <w:multiLevelType w:val="multilevel"/>
    <w:tmpl w:val="9378F97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2D51F7E"/>
    <w:multiLevelType w:val="multilevel"/>
    <w:tmpl w:val="C734A352"/>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49C690C"/>
    <w:multiLevelType w:val="hybridMultilevel"/>
    <w:tmpl w:val="A0DE00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5615D43"/>
    <w:multiLevelType w:val="multilevel"/>
    <w:tmpl w:val="46B05064"/>
    <w:lvl w:ilvl="0">
      <w:start w:val="7"/>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6F90700"/>
    <w:multiLevelType w:val="multilevel"/>
    <w:tmpl w:val="84EE0312"/>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E961BDF"/>
    <w:multiLevelType w:val="hybridMultilevel"/>
    <w:tmpl w:val="02F6184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09E0BBC"/>
    <w:multiLevelType w:val="multilevel"/>
    <w:tmpl w:val="067E79A8"/>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2E85C7C"/>
    <w:multiLevelType w:val="multilevel"/>
    <w:tmpl w:val="B2C25800"/>
    <w:lvl w:ilvl="0">
      <w:start w:val="2"/>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15:restartNumberingAfterBreak="0">
    <w:nsid w:val="54796BFD"/>
    <w:multiLevelType w:val="hybridMultilevel"/>
    <w:tmpl w:val="17C09F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FF40C1"/>
    <w:multiLevelType w:val="multilevel"/>
    <w:tmpl w:val="C26ADC8E"/>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7ED6B67"/>
    <w:multiLevelType w:val="multilevel"/>
    <w:tmpl w:val="0032E5F0"/>
    <w:lvl w:ilvl="0">
      <w:start w:val="3"/>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7D1F97"/>
    <w:multiLevelType w:val="multilevel"/>
    <w:tmpl w:val="3A9858E8"/>
    <w:lvl w:ilvl="0">
      <w:start w:val="2"/>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660520AD"/>
    <w:multiLevelType w:val="multilevel"/>
    <w:tmpl w:val="768A0AD2"/>
    <w:lvl w:ilvl="0">
      <w:start w:val="4"/>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9AD6A32"/>
    <w:multiLevelType w:val="hybridMultilevel"/>
    <w:tmpl w:val="136C70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E9C1E1B"/>
    <w:multiLevelType w:val="hybridMultilevel"/>
    <w:tmpl w:val="5C9411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3C81290"/>
    <w:multiLevelType w:val="multilevel"/>
    <w:tmpl w:val="BD54BC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9840EF5"/>
    <w:multiLevelType w:val="hybridMultilevel"/>
    <w:tmpl w:val="E752C4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9922EE2"/>
    <w:multiLevelType w:val="hybridMultilevel"/>
    <w:tmpl w:val="B9CE8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4"/>
  </w:num>
  <w:num w:numId="4">
    <w:abstractNumId w:val="36"/>
  </w:num>
  <w:num w:numId="5">
    <w:abstractNumId w:val="40"/>
  </w:num>
  <w:num w:numId="6">
    <w:abstractNumId w:val="33"/>
  </w:num>
  <w:num w:numId="7">
    <w:abstractNumId w:val="3"/>
  </w:num>
  <w:num w:numId="8">
    <w:abstractNumId w:val="11"/>
  </w:num>
  <w:num w:numId="9">
    <w:abstractNumId w:val="27"/>
  </w:num>
  <w:num w:numId="10">
    <w:abstractNumId w:val="7"/>
  </w:num>
  <w:num w:numId="11">
    <w:abstractNumId w:val="12"/>
  </w:num>
  <w:num w:numId="12">
    <w:abstractNumId w:val="4"/>
  </w:num>
  <w:num w:numId="13">
    <w:abstractNumId w:val="30"/>
  </w:num>
  <w:num w:numId="14">
    <w:abstractNumId w:val="35"/>
  </w:num>
  <w:num w:numId="15">
    <w:abstractNumId w:val="1"/>
  </w:num>
  <w:num w:numId="16">
    <w:abstractNumId w:val="17"/>
  </w:num>
  <w:num w:numId="17">
    <w:abstractNumId w:val="14"/>
  </w:num>
  <w:num w:numId="18">
    <w:abstractNumId w:val="39"/>
  </w:num>
  <w:num w:numId="19">
    <w:abstractNumId w:val="9"/>
  </w:num>
  <w:num w:numId="20">
    <w:abstractNumId w:val="5"/>
  </w:num>
  <w:num w:numId="21">
    <w:abstractNumId w:val="31"/>
  </w:num>
  <w:num w:numId="22">
    <w:abstractNumId w:val="29"/>
  </w:num>
  <w:num w:numId="23">
    <w:abstractNumId w:val="28"/>
  </w:num>
  <w:num w:numId="24">
    <w:abstractNumId w:val="37"/>
  </w:num>
  <w:num w:numId="25">
    <w:abstractNumId w:val="26"/>
  </w:num>
  <w:num w:numId="26">
    <w:abstractNumId w:val="24"/>
  </w:num>
  <w:num w:numId="27">
    <w:abstractNumId w:val="38"/>
  </w:num>
  <w:num w:numId="28">
    <w:abstractNumId w:val="13"/>
  </w:num>
  <w:num w:numId="29">
    <w:abstractNumId w:val="32"/>
  </w:num>
  <w:num w:numId="30">
    <w:abstractNumId w:val="25"/>
  </w:num>
  <w:num w:numId="31">
    <w:abstractNumId w:val="18"/>
  </w:num>
  <w:num w:numId="32">
    <w:abstractNumId w:val="10"/>
  </w:num>
  <w:num w:numId="33">
    <w:abstractNumId w:val="16"/>
  </w:num>
  <w:num w:numId="34">
    <w:abstractNumId w:val="6"/>
  </w:num>
  <w:num w:numId="35">
    <w:abstractNumId w:val="2"/>
  </w:num>
  <w:num w:numId="36">
    <w:abstractNumId w:val="8"/>
  </w:num>
  <w:num w:numId="37">
    <w:abstractNumId w:val="19"/>
  </w:num>
  <w:num w:numId="38">
    <w:abstractNumId w:val="20"/>
  </w:num>
  <w:num w:numId="39">
    <w:abstractNumId w:val="22"/>
  </w:num>
  <w:num w:numId="40">
    <w:abstractNumId w:val="19"/>
  </w:num>
  <w:num w:numId="41">
    <w:abstractNumId w:val="41"/>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F0"/>
    <w:rsid w:val="00023151"/>
    <w:rsid w:val="00027177"/>
    <w:rsid w:val="000306B9"/>
    <w:rsid w:val="00033426"/>
    <w:rsid w:val="00036B6A"/>
    <w:rsid w:val="00045AA5"/>
    <w:rsid w:val="00055A19"/>
    <w:rsid w:val="00061856"/>
    <w:rsid w:val="000839B5"/>
    <w:rsid w:val="0009073F"/>
    <w:rsid w:val="00091229"/>
    <w:rsid w:val="00097562"/>
    <w:rsid w:val="000D3806"/>
    <w:rsid w:val="000D4E28"/>
    <w:rsid w:val="000F1061"/>
    <w:rsid w:val="000F341B"/>
    <w:rsid w:val="00117114"/>
    <w:rsid w:val="00147BA7"/>
    <w:rsid w:val="00147ECC"/>
    <w:rsid w:val="001759FF"/>
    <w:rsid w:val="00187107"/>
    <w:rsid w:val="001A35CE"/>
    <w:rsid w:val="001A7513"/>
    <w:rsid w:val="001B6B1B"/>
    <w:rsid w:val="001C760C"/>
    <w:rsid w:val="001D01D5"/>
    <w:rsid w:val="001D506E"/>
    <w:rsid w:val="001D5FD7"/>
    <w:rsid w:val="001D6C7D"/>
    <w:rsid w:val="001F16CD"/>
    <w:rsid w:val="001F5028"/>
    <w:rsid w:val="00203A75"/>
    <w:rsid w:val="00216031"/>
    <w:rsid w:val="00222D4C"/>
    <w:rsid w:val="0023436D"/>
    <w:rsid w:val="00254BA1"/>
    <w:rsid w:val="00261FED"/>
    <w:rsid w:val="00263791"/>
    <w:rsid w:val="002A2E03"/>
    <w:rsid w:val="002A39BA"/>
    <w:rsid w:val="002B240C"/>
    <w:rsid w:val="002B6D7F"/>
    <w:rsid w:val="002B7A89"/>
    <w:rsid w:val="002D68AA"/>
    <w:rsid w:val="00305CC0"/>
    <w:rsid w:val="0031442D"/>
    <w:rsid w:val="003174A3"/>
    <w:rsid w:val="00332138"/>
    <w:rsid w:val="00336B38"/>
    <w:rsid w:val="00363F9B"/>
    <w:rsid w:val="0038096D"/>
    <w:rsid w:val="00387405"/>
    <w:rsid w:val="00390640"/>
    <w:rsid w:val="00392519"/>
    <w:rsid w:val="003A138A"/>
    <w:rsid w:val="003C7F92"/>
    <w:rsid w:val="003D5208"/>
    <w:rsid w:val="00426947"/>
    <w:rsid w:val="0043092E"/>
    <w:rsid w:val="00432916"/>
    <w:rsid w:val="00435BA3"/>
    <w:rsid w:val="004364B0"/>
    <w:rsid w:val="004415C3"/>
    <w:rsid w:val="00465137"/>
    <w:rsid w:val="00473C78"/>
    <w:rsid w:val="004754C5"/>
    <w:rsid w:val="004865A0"/>
    <w:rsid w:val="004A2A89"/>
    <w:rsid w:val="004B0721"/>
    <w:rsid w:val="004C7221"/>
    <w:rsid w:val="004D064A"/>
    <w:rsid w:val="004D12DA"/>
    <w:rsid w:val="00510DC0"/>
    <w:rsid w:val="0052120D"/>
    <w:rsid w:val="00531D8D"/>
    <w:rsid w:val="005342F1"/>
    <w:rsid w:val="00535EF3"/>
    <w:rsid w:val="005451F0"/>
    <w:rsid w:val="00566EC0"/>
    <w:rsid w:val="005708B9"/>
    <w:rsid w:val="0059533D"/>
    <w:rsid w:val="00596BA9"/>
    <w:rsid w:val="005D72C9"/>
    <w:rsid w:val="005F534A"/>
    <w:rsid w:val="005F6E8F"/>
    <w:rsid w:val="00605B7D"/>
    <w:rsid w:val="006072A7"/>
    <w:rsid w:val="0062691D"/>
    <w:rsid w:val="0063668B"/>
    <w:rsid w:val="0064680E"/>
    <w:rsid w:val="00653205"/>
    <w:rsid w:val="006547DD"/>
    <w:rsid w:val="00656C22"/>
    <w:rsid w:val="00670B9A"/>
    <w:rsid w:val="0067438D"/>
    <w:rsid w:val="0067454F"/>
    <w:rsid w:val="006771F3"/>
    <w:rsid w:val="006815CF"/>
    <w:rsid w:val="006B5A22"/>
    <w:rsid w:val="006B606D"/>
    <w:rsid w:val="006C44B1"/>
    <w:rsid w:val="006D36BB"/>
    <w:rsid w:val="007032B3"/>
    <w:rsid w:val="0071145A"/>
    <w:rsid w:val="00714307"/>
    <w:rsid w:val="00715EBB"/>
    <w:rsid w:val="007210BB"/>
    <w:rsid w:val="00731B4F"/>
    <w:rsid w:val="007757E4"/>
    <w:rsid w:val="007851B3"/>
    <w:rsid w:val="00797323"/>
    <w:rsid w:val="007A32B5"/>
    <w:rsid w:val="007A6086"/>
    <w:rsid w:val="007E645A"/>
    <w:rsid w:val="007F7B17"/>
    <w:rsid w:val="007F7BF6"/>
    <w:rsid w:val="00855C7E"/>
    <w:rsid w:val="00861D25"/>
    <w:rsid w:val="00872E9F"/>
    <w:rsid w:val="00884E13"/>
    <w:rsid w:val="00887833"/>
    <w:rsid w:val="00897D93"/>
    <w:rsid w:val="008B5395"/>
    <w:rsid w:val="008B7CBF"/>
    <w:rsid w:val="008D0768"/>
    <w:rsid w:val="008E4958"/>
    <w:rsid w:val="008F152F"/>
    <w:rsid w:val="008F3739"/>
    <w:rsid w:val="008F5290"/>
    <w:rsid w:val="0093165A"/>
    <w:rsid w:val="00936AF8"/>
    <w:rsid w:val="00936CDA"/>
    <w:rsid w:val="0096551A"/>
    <w:rsid w:val="00972418"/>
    <w:rsid w:val="009742A1"/>
    <w:rsid w:val="0098188F"/>
    <w:rsid w:val="009D498E"/>
    <w:rsid w:val="009E45D1"/>
    <w:rsid w:val="009E576C"/>
    <w:rsid w:val="00A07DB0"/>
    <w:rsid w:val="00A20355"/>
    <w:rsid w:val="00A30D8E"/>
    <w:rsid w:val="00A32456"/>
    <w:rsid w:val="00A400BC"/>
    <w:rsid w:val="00A43F83"/>
    <w:rsid w:val="00A44350"/>
    <w:rsid w:val="00A532E5"/>
    <w:rsid w:val="00A55617"/>
    <w:rsid w:val="00A92652"/>
    <w:rsid w:val="00AB28DA"/>
    <w:rsid w:val="00AC24A0"/>
    <w:rsid w:val="00AC2B35"/>
    <w:rsid w:val="00AC5AA5"/>
    <w:rsid w:val="00AE6F22"/>
    <w:rsid w:val="00AF6ECF"/>
    <w:rsid w:val="00AF76C8"/>
    <w:rsid w:val="00B12D0F"/>
    <w:rsid w:val="00B1445E"/>
    <w:rsid w:val="00B3408D"/>
    <w:rsid w:val="00B53ACE"/>
    <w:rsid w:val="00B55F4B"/>
    <w:rsid w:val="00B72671"/>
    <w:rsid w:val="00B82D18"/>
    <w:rsid w:val="00B82D3F"/>
    <w:rsid w:val="00B856B1"/>
    <w:rsid w:val="00B92C69"/>
    <w:rsid w:val="00BC0769"/>
    <w:rsid w:val="00BD39CA"/>
    <w:rsid w:val="00BE5074"/>
    <w:rsid w:val="00BF2538"/>
    <w:rsid w:val="00C20D44"/>
    <w:rsid w:val="00C24809"/>
    <w:rsid w:val="00C42554"/>
    <w:rsid w:val="00C56E4B"/>
    <w:rsid w:val="00C61967"/>
    <w:rsid w:val="00C878AA"/>
    <w:rsid w:val="00C92549"/>
    <w:rsid w:val="00C948EB"/>
    <w:rsid w:val="00C97EE7"/>
    <w:rsid w:val="00CA740F"/>
    <w:rsid w:val="00CB31E0"/>
    <w:rsid w:val="00CC447C"/>
    <w:rsid w:val="00CC5BCC"/>
    <w:rsid w:val="00CD5F47"/>
    <w:rsid w:val="00D02E13"/>
    <w:rsid w:val="00D17E13"/>
    <w:rsid w:val="00D273E3"/>
    <w:rsid w:val="00D413EC"/>
    <w:rsid w:val="00D47FDC"/>
    <w:rsid w:val="00D63F94"/>
    <w:rsid w:val="00D704EA"/>
    <w:rsid w:val="00D85775"/>
    <w:rsid w:val="00D97805"/>
    <w:rsid w:val="00DB3E5B"/>
    <w:rsid w:val="00DE6E0E"/>
    <w:rsid w:val="00E107AD"/>
    <w:rsid w:val="00E14D78"/>
    <w:rsid w:val="00E15193"/>
    <w:rsid w:val="00E245B7"/>
    <w:rsid w:val="00E32609"/>
    <w:rsid w:val="00E43797"/>
    <w:rsid w:val="00E604F0"/>
    <w:rsid w:val="00E61BE3"/>
    <w:rsid w:val="00E6208C"/>
    <w:rsid w:val="00E8223C"/>
    <w:rsid w:val="00E8580F"/>
    <w:rsid w:val="00EB1F1E"/>
    <w:rsid w:val="00ED7C57"/>
    <w:rsid w:val="00EE0D66"/>
    <w:rsid w:val="00EE5569"/>
    <w:rsid w:val="00EE7B6D"/>
    <w:rsid w:val="00F03621"/>
    <w:rsid w:val="00F37DD4"/>
    <w:rsid w:val="00F53CA9"/>
    <w:rsid w:val="00F54556"/>
    <w:rsid w:val="00F704D8"/>
    <w:rsid w:val="00F72AE0"/>
    <w:rsid w:val="00F730E3"/>
    <w:rsid w:val="00F9780D"/>
    <w:rsid w:val="00FB2705"/>
    <w:rsid w:val="00FC2DC8"/>
    <w:rsid w:val="00FC2DCA"/>
    <w:rsid w:val="00FD246C"/>
    <w:rsid w:val="00FE0A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C06EE"/>
  <w15:docId w15:val="{1267B57D-BD2F-412F-A2B7-FA2E698C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4F0"/>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E604F0"/>
    <w:pPr>
      <w:keepNext/>
      <w:spacing w:before="240" w:after="120"/>
    </w:pPr>
    <w:rPr>
      <w:rFonts w:ascii="Arial" w:eastAsia="Microsoft YaHei" w:hAnsi="Arial"/>
      <w:sz w:val="28"/>
      <w:szCs w:val="28"/>
    </w:rPr>
  </w:style>
  <w:style w:type="paragraph" w:styleId="Textoindependiente">
    <w:name w:val="Body Text"/>
    <w:basedOn w:val="Normal"/>
    <w:link w:val="TextoindependienteCar"/>
    <w:rsid w:val="00E604F0"/>
    <w:pPr>
      <w:spacing w:after="120"/>
    </w:pPr>
  </w:style>
  <w:style w:type="character" w:customStyle="1" w:styleId="TextoindependienteCar">
    <w:name w:val="Texto independiente Car"/>
    <w:basedOn w:val="Fuentedeprrafopredeter"/>
    <w:link w:val="Textoindependiente"/>
    <w:rsid w:val="00E604F0"/>
    <w:rPr>
      <w:rFonts w:ascii="Times New Roman" w:eastAsia="SimSun" w:hAnsi="Times New Roman" w:cs="Mangal"/>
      <w:kern w:val="1"/>
      <w:sz w:val="24"/>
      <w:szCs w:val="24"/>
      <w:lang w:eastAsia="zh-CN" w:bidi="hi-IN"/>
    </w:rPr>
  </w:style>
  <w:style w:type="paragraph" w:styleId="Prrafodelista">
    <w:name w:val="List Paragraph"/>
    <w:basedOn w:val="Normal"/>
    <w:uiPriority w:val="34"/>
    <w:qFormat/>
    <w:rsid w:val="00E604F0"/>
    <w:pPr>
      <w:ind w:left="708"/>
    </w:pPr>
    <w:rPr>
      <w:szCs w:val="21"/>
    </w:rPr>
  </w:style>
  <w:style w:type="paragraph" w:customStyle="1" w:styleId="Default">
    <w:name w:val="Default"/>
    <w:rsid w:val="00E604F0"/>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font8">
    <w:name w:val="font_8"/>
    <w:basedOn w:val="Normal"/>
    <w:rsid w:val="00E604F0"/>
    <w:pPr>
      <w:widowControl/>
      <w:suppressAutoHyphens w:val="0"/>
      <w:spacing w:before="100" w:beforeAutospacing="1" w:after="100" w:afterAutospacing="1"/>
    </w:pPr>
    <w:rPr>
      <w:rFonts w:eastAsia="Times New Roman" w:cs="Times New Roman"/>
      <w:kern w:val="0"/>
      <w:lang w:eastAsia="es-CO" w:bidi="ar-SA"/>
    </w:rPr>
  </w:style>
  <w:style w:type="paragraph" w:styleId="NormalWeb">
    <w:name w:val="Normal (Web)"/>
    <w:basedOn w:val="Normal"/>
    <w:uiPriority w:val="99"/>
    <w:semiHidden/>
    <w:unhideWhenUsed/>
    <w:rsid w:val="004415C3"/>
    <w:pPr>
      <w:widowControl/>
      <w:suppressAutoHyphens w:val="0"/>
      <w:spacing w:before="100" w:beforeAutospacing="1" w:after="100" w:afterAutospacing="1"/>
    </w:pPr>
    <w:rPr>
      <w:rFonts w:eastAsia="Times New Roman" w:cs="Times New Roman"/>
      <w:kern w:val="0"/>
      <w:lang w:eastAsia="es-CO" w:bidi="ar-SA"/>
    </w:rPr>
  </w:style>
  <w:style w:type="character" w:styleId="Refdecomentario">
    <w:name w:val="annotation reference"/>
    <w:basedOn w:val="Fuentedeprrafopredeter"/>
    <w:uiPriority w:val="99"/>
    <w:semiHidden/>
    <w:unhideWhenUsed/>
    <w:rsid w:val="00653205"/>
    <w:rPr>
      <w:sz w:val="16"/>
      <w:szCs w:val="16"/>
    </w:rPr>
  </w:style>
  <w:style w:type="paragraph" w:styleId="Textocomentario">
    <w:name w:val="annotation text"/>
    <w:basedOn w:val="Normal"/>
    <w:link w:val="TextocomentarioCar"/>
    <w:uiPriority w:val="99"/>
    <w:semiHidden/>
    <w:unhideWhenUsed/>
    <w:rsid w:val="00653205"/>
    <w:rPr>
      <w:sz w:val="20"/>
      <w:szCs w:val="18"/>
    </w:rPr>
  </w:style>
  <w:style w:type="character" w:customStyle="1" w:styleId="TextocomentarioCar">
    <w:name w:val="Texto comentario Car"/>
    <w:basedOn w:val="Fuentedeprrafopredeter"/>
    <w:link w:val="Textocomentario"/>
    <w:uiPriority w:val="99"/>
    <w:semiHidden/>
    <w:rsid w:val="00653205"/>
    <w:rPr>
      <w:rFonts w:ascii="Times New Roman" w:eastAsia="SimSun" w:hAnsi="Times New Roman"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653205"/>
    <w:rPr>
      <w:b/>
      <w:bCs/>
    </w:rPr>
  </w:style>
  <w:style w:type="character" w:customStyle="1" w:styleId="AsuntodelcomentarioCar">
    <w:name w:val="Asunto del comentario Car"/>
    <w:basedOn w:val="TextocomentarioCar"/>
    <w:link w:val="Asuntodelcomentario"/>
    <w:uiPriority w:val="99"/>
    <w:semiHidden/>
    <w:rsid w:val="00653205"/>
    <w:rPr>
      <w:rFonts w:ascii="Times New Roman" w:eastAsia="SimSun" w:hAnsi="Times New Roman" w:cs="Mangal"/>
      <w:b/>
      <w:bCs/>
      <w:kern w:val="1"/>
      <w:sz w:val="20"/>
      <w:szCs w:val="18"/>
      <w:lang w:eastAsia="zh-CN" w:bidi="hi-IN"/>
    </w:rPr>
  </w:style>
  <w:style w:type="paragraph" w:styleId="Textodeglobo">
    <w:name w:val="Balloon Text"/>
    <w:basedOn w:val="Normal"/>
    <w:link w:val="TextodegloboCar"/>
    <w:uiPriority w:val="99"/>
    <w:semiHidden/>
    <w:unhideWhenUsed/>
    <w:rsid w:val="00653205"/>
    <w:rPr>
      <w:rFonts w:ascii="Segoe UI" w:hAnsi="Segoe UI"/>
      <w:sz w:val="18"/>
      <w:szCs w:val="16"/>
    </w:rPr>
  </w:style>
  <w:style w:type="character" w:customStyle="1" w:styleId="TextodegloboCar">
    <w:name w:val="Texto de globo Car"/>
    <w:basedOn w:val="Fuentedeprrafopredeter"/>
    <w:link w:val="Textodeglobo"/>
    <w:uiPriority w:val="99"/>
    <w:semiHidden/>
    <w:rsid w:val="00653205"/>
    <w:rPr>
      <w:rFonts w:ascii="Segoe UI" w:eastAsia="SimSun" w:hAnsi="Segoe UI" w:cs="Mangal"/>
      <w:kern w:val="1"/>
      <w:sz w:val="18"/>
      <w:szCs w:val="16"/>
      <w:lang w:eastAsia="zh-CN" w:bidi="hi-IN"/>
    </w:rPr>
  </w:style>
  <w:style w:type="table" w:styleId="Tablaconcuadrcula">
    <w:name w:val="Table Grid"/>
    <w:basedOn w:val="Tablanormal"/>
    <w:uiPriority w:val="39"/>
    <w:rsid w:val="001D6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5137"/>
    <w:pPr>
      <w:tabs>
        <w:tab w:val="center" w:pos="4419"/>
        <w:tab w:val="right" w:pos="8838"/>
      </w:tabs>
    </w:pPr>
    <w:rPr>
      <w:szCs w:val="21"/>
    </w:rPr>
  </w:style>
  <w:style w:type="character" w:customStyle="1" w:styleId="EncabezadoCar">
    <w:name w:val="Encabezado Car"/>
    <w:basedOn w:val="Fuentedeprrafopredeter"/>
    <w:link w:val="Encabezado"/>
    <w:uiPriority w:val="99"/>
    <w:rsid w:val="00465137"/>
    <w:rPr>
      <w:rFonts w:ascii="Times New Roman" w:eastAsia="SimSun" w:hAnsi="Times New Roman" w:cs="Mangal"/>
      <w:kern w:val="1"/>
      <w:sz w:val="24"/>
      <w:szCs w:val="21"/>
      <w:lang w:eastAsia="zh-CN" w:bidi="hi-IN"/>
    </w:rPr>
  </w:style>
  <w:style w:type="paragraph" w:styleId="Piedepgina">
    <w:name w:val="footer"/>
    <w:basedOn w:val="Normal"/>
    <w:link w:val="PiedepginaCar"/>
    <w:uiPriority w:val="99"/>
    <w:unhideWhenUsed/>
    <w:rsid w:val="00465137"/>
    <w:pPr>
      <w:tabs>
        <w:tab w:val="center" w:pos="4419"/>
        <w:tab w:val="right" w:pos="8838"/>
      </w:tabs>
    </w:pPr>
    <w:rPr>
      <w:szCs w:val="21"/>
    </w:rPr>
  </w:style>
  <w:style w:type="character" w:customStyle="1" w:styleId="PiedepginaCar">
    <w:name w:val="Pie de página Car"/>
    <w:basedOn w:val="Fuentedeprrafopredeter"/>
    <w:link w:val="Piedepgina"/>
    <w:uiPriority w:val="99"/>
    <w:rsid w:val="00465137"/>
    <w:rPr>
      <w:rFonts w:ascii="Times New Roman" w:eastAsia="SimSun" w:hAnsi="Times New Roman" w:cs="Mangal"/>
      <w:kern w:val="1"/>
      <w:sz w:val="24"/>
      <w:szCs w:val="21"/>
      <w:lang w:eastAsia="zh-CN" w:bidi="hi-IN"/>
    </w:rPr>
  </w:style>
  <w:style w:type="table" w:customStyle="1" w:styleId="Tabladecuadrcula5oscura-nfasis61">
    <w:name w:val="Tabla de cuadrícula 5 oscura - Énfasis 61"/>
    <w:basedOn w:val="Tablanormal"/>
    <w:uiPriority w:val="50"/>
    <w:rsid w:val="000D3806"/>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9391">
      <w:bodyDiv w:val="1"/>
      <w:marLeft w:val="0"/>
      <w:marRight w:val="0"/>
      <w:marTop w:val="0"/>
      <w:marBottom w:val="0"/>
      <w:divBdr>
        <w:top w:val="none" w:sz="0" w:space="0" w:color="auto"/>
        <w:left w:val="none" w:sz="0" w:space="0" w:color="auto"/>
        <w:bottom w:val="none" w:sz="0" w:space="0" w:color="auto"/>
        <w:right w:val="none" w:sz="0" w:space="0" w:color="auto"/>
      </w:divBdr>
    </w:div>
    <w:div w:id="373889030">
      <w:bodyDiv w:val="1"/>
      <w:marLeft w:val="0"/>
      <w:marRight w:val="0"/>
      <w:marTop w:val="0"/>
      <w:marBottom w:val="0"/>
      <w:divBdr>
        <w:top w:val="none" w:sz="0" w:space="0" w:color="auto"/>
        <w:left w:val="none" w:sz="0" w:space="0" w:color="auto"/>
        <w:bottom w:val="none" w:sz="0" w:space="0" w:color="auto"/>
        <w:right w:val="none" w:sz="0" w:space="0" w:color="auto"/>
      </w:divBdr>
    </w:div>
    <w:div w:id="599021333">
      <w:bodyDiv w:val="1"/>
      <w:marLeft w:val="0"/>
      <w:marRight w:val="0"/>
      <w:marTop w:val="0"/>
      <w:marBottom w:val="0"/>
      <w:divBdr>
        <w:top w:val="none" w:sz="0" w:space="0" w:color="auto"/>
        <w:left w:val="none" w:sz="0" w:space="0" w:color="auto"/>
        <w:bottom w:val="none" w:sz="0" w:space="0" w:color="auto"/>
        <w:right w:val="none" w:sz="0" w:space="0" w:color="auto"/>
      </w:divBdr>
    </w:div>
    <w:div w:id="1240480708">
      <w:bodyDiv w:val="1"/>
      <w:marLeft w:val="0"/>
      <w:marRight w:val="0"/>
      <w:marTop w:val="0"/>
      <w:marBottom w:val="0"/>
      <w:divBdr>
        <w:top w:val="none" w:sz="0" w:space="0" w:color="auto"/>
        <w:left w:val="none" w:sz="0" w:space="0" w:color="auto"/>
        <w:bottom w:val="none" w:sz="0" w:space="0" w:color="auto"/>
        <w:right w:val="none" w:sz="0" w:space="0" w:color="auto"/>
      </w:divBdr>
    </w:div>
    <w:div w:id="1404641315">
      <w:bodyDiv w:val="1"/>
      <w:marLeft w:val="0"/>
      <w:marRight w:val="0"/>
      <w:marTop w:val="0"/>
      <w:marBottom w:val="0"/>
      <w:divBdr>
        <w:top w:val="none" w:sz="0" w:space="0" w:color="auto"/>
        <w:left w:val="none" w:sz="0" w:space="0" w:color="auto"/>
        <w:bottom w:val="none" w:sz="0" w:space="0" w:color="auto"/>
        <w:right w:val="none" w:sz="0" w:space="0" w:color="auto"/>
      </w:divBdr>
    </w:div>
    <w:div w:id="18266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65635"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3C2B0C-CAD7-4C8C-BD6E-15F5087A67EE}" type="doc">
      <dgm:prSet loTypeId="urn:microsoft.com/office/officeart/2005/8/layout/equation2" loCatId="process" qsTypeId="urn:microsoft.com/office/officeart/2005/8/quickstyle/simple5" qsCatId="simple" csTypeId="urn:microsoft.com/office/officeart/2005/8/colors/colorful1" csCatId="colorful" phldr="1"/>
      <dgm:spPr/>
    </dgm:pt>
    <dgm:pt modelId="{FE91A1C1-08E4-49B3-B3E3-C1FD7CB4BACC}">
      <dgm:prSet phldrT="[Texto]" custT="1"/>
      <dgm:spPr>
        <a:solidFill>
          <a:schemeClr val="accent2"/>
        </a:solidFill>
      </dgm:spPr>
      <dgm:t>
        <a:bodyPr/>
        <a:lstStyle/>
        <a:p>
          <a:r>
            <a:rPr lang="es-ES" sz="1100" b="1"/>
            <a:t>Uso de gasolina debido para transporte de insumos y funcionarios</a:t>
          </a:r>
        </a:p>
      </dgm:t>
    </dgm:pt>
    <dgm:pt modelId="{8308538F-0927-4A2A-B2A4-5A73848E0A36}" type="parTrans" cxnId="{E92DA0A9-DE57-4F62-AF38-B4B0E131D273}">
      <dgm:prSet/>
      <dgm:spPr/>
      <dgm:t>
        <a:bodyPr/>
        <a:lstStyle/>
        <a:p>
          <a:endParaRPr lang="es-ES" sz="1100" b="1">
            <a:solidFill>
              <a:sysClr val="windowText" lastClr="000000"/>
            </a:solidFill>
          </a:endParaRPr>
        </a:p>
      </dgm:t>
    </dgm:pt>
    <dgm:pt modelId="{9E1B129E-388A-406F-A467-7C74DB936AA0}" type="sibTrans" cxnId="{E92DA0A9-DE57-4F62-AF38-B4B0E131D273}">
      <dgm:prSet custT="1"/>
      <dgm:spPr>
        <a:solidFill>
          <a:schemeClr val="accent3"/>
        </a:solidFill>
      </dgm:spPr>
      <dgm:t>
        <a:bodyPr/>
        <a:lstStyle/>
        <a:p>
          <a:endParaRPr lang="es-ES" sz="1100" b="1">
            <a:solidFill>
              <a:sysClr val="windowText" lastClr="000000"/>
            </a:solidFill>
          </a:endParaRPr>
        </a:p>
      </dgm:t>
    </dgm:pt>
    <dgm:pt modelId="{05BC9070-F202-48D9-8B6C-F38719B7F120}">
      <dgm:prSet phldrT="[Texto]" custT="1"/>
      <dgm:spPr>
        <a:solidFill>
          <a:srgbClr val="00B0F0"/>
        </a:solidFill>
      </dgm:spPr>
      <dgm:t>
        <a:bodyPr/>
        <a:lstStyle/>
        <a:p>
          <a:r>
            <a:rPr lang="es-ES" sz="1100" b="1"/>
            <a:t>Consumo de Combustibles</a:t>
          </a:r>
        </a:p>
      </dgm:t>
    </dgm:pt>
    <dgm:pt modelId="{1F626FC0-3242-4FCC-BF26-54AA60C3BD8C}" type="parTrans" cxnId="{E5DE8861-E9F5-4DAA-8A63-0CDD9790E784}">
      <dgm:prSet/>
      <dgm:spPr/>
      <dgm:t>
        <a:bodyPr/>
        <a:lstStyle/>
        <a:p>
          <a:endParaRPr lang="es-ES" sz="1100" b="1">
            <a:solidFill>
              <a:sysClr val="windowText" lastClr="000000"/>
            </a:solidFill>
          </a:endParaRPr>
        </a:p>
      </dgm:t>
    </dgm:pt>
    <dgm:pt modelId="{7CD3CE02-CEBB-4C53-B5A8-74B6616F2716}" type="sibTrans" cxnId="{E5DE8861-E9F5-4DAA-8A63-0CDD9790E784}">
      <dgm:prSet/>
      <dgm:spPr/>
      <dgm:t>
        <a:bodyPr/>
        <a:lstStyle/>
        <a:p>
          <a:endParaRPr lang="es-ES" sz="1100" b="1">
            <a:solidFill>
              <a:sysClr val="windowText" lastClr="000000"/>
            </a:solidFill>
          </a:endParaRPr>
        </a:p>
      </dgm:t>
    </dgm:pt>
    <dgm:pt modelId="{58E52E4E-B21F-460C-9D78-9F185B93BAEE}" type="pres">
      <dgm:prSet presAssocID="{113C2B0C-CAD7-4C8C-BD6E-15F5087A67EE}" presName="Name0" presStyleCnt="0">
        <dgm:presLayoutVars>
          <dgm:dir/>
          <dgm:resizeHandles val="exact"/>
        </dgm:presLayoutVars>
      </dgm:prSet>
      <dgm:spPr/>
    </dgm:pt>
    <dgm:pt modelId="{936565DF-0CD5-4629-9D7C-7AE7FCDEB9C9}" type="pres">
      <dgm:prSet presAssocID="{113C2B0C-CAD7-4C8C-BD6E-15F5087A67EE}" presName="vNodes" presStyleCnt="0"/>
      <dgm:spPr/>
    </dgm:pt>
    <dgm:pt modelId="{A28EE8C1-364F-4771-8AA5-10F3CF658D1F}" type="pres">
      <dgm:prSet presAssocID="{FE91A1C1-08E4-49B3-B3E3-C1FD7CB4BACC}" presName="node" presStyleLbl="node1" presStyleIdx="0" presStyleCnt="2" custScaleX="88948" custScaleY="25903" custLinFactNeighborX="-1511" custLinFactNeighborY="682">
        <dgm:presLayoutVars>
          <dgm:bulletEnabled val="1"/>
        </dgm:presLayoutVars>
      </dgm:prSet>
      <dgm:spPr/>
      <dgm:t>
        <a:bodyPr/>
        <a:lstStyle/>
        <a:p>
          <a:endParaRPr lang="es-ES"/>
        </a:p>
      </dgm:t>
    </dgm:pt>
    <dgm:pt modelId="{D3405CFC-60C5-4EB5-A27F-0BEE6F269545}" type="pres">
      <dgm:prSet presAssocID="{113C2B0C-CAD7-4C8C-BD6E-15F5087A67EE}" presName="sibTransLast" presStyleLbl="sibTrans2D1" presStyleIdx="0" presStyleCnt="1" custScaleX="104032" custScaleY="29481" custLinFactNeighborX="-6186" custLinFactNeighborY="8439"/>
      <dgm:spPr/>
      <dgm:t>
        <a:bodyPr/>
        <a:lstStyle/>
        <a:p>
          <a:endParaRPr lang="es-ES"/>
        </a:p>
      </dgm:t>
    </dgm:pt>
    <dgm:pt modelId="{C0BD5BBD-2516-4231-82B0-5A945CE139BD}" type="pres">
      <dgm:prSet presAssocID="{113C2B0C-CAD7-4C8C-BD6E-15F5087A67EE}" presName="connectorText" presStyleLbl="sibTrans2D1" presStyleIdx="0" presStyleCnt="1"/>
      <dgm:spPr/>
      <dgm:t>
        <a:bodyPr/>
        <a:lstStyle/>
        <a:p>
          <a:endParaRPr lang="es-ES"/>
        </a:p>
      </dgm:t>
    </dgm:pt>
    <dgm:pt modelId="{BD0350BF-1C28-42DA-A099-A2057BFF5F22}" type="pres">
      <dgm:prSet presAssocID="{113C2B0C-CAD7-4C8C-BD6E-15F5087A67EE}" presName="lastNode" presStyleLbl="node1" presStyleIdx="1" presStyleCnt="2" custScaleX="66181" custScaleY="36680" custLinFactNeighborX="-16820">
        <dgm:presLayoutVars>
          <dgm:bulletEnabled val="1"/>
        </dgm:presLayoutVars>
      </dgm:prSet>
      <dgm:spPr/>
      <dgm:t>
        <a:bodyPr/>
        <a:lstStyle/>
        <a:p>
          <a:endParaRPr lang="es-ES"/>
        </a:p>
      </dgm:t>
    </dgm:pt>
  </dgm:ptLst>
  <dgm:cxnLst>
    <dgm:cxn modelId="{63AB1E84-195D-49B7-8AD8-2A3240E26DE2}" type="presOf" srcId="{05BC9070-F202-48D9-8B6C-F38719B7F120}" destId="{BD0350BF-1C28-42DA-A099-A2057BFF5F22}" srcOrd="0" destOrd="0" presId="urn:microsoft.com/office/officeart/2005/8/layout/equation2"/>
    <dgm:cxn modelId="{2FE9ECEE-4B80-46D3-A30A-828911A42C39}" type="presOf" srcId="{9E1B129E-388A-406F-A467-7C74DB936AA0}" destId="{C0BD5BBD-2516-4231-82B0-5A945CE139BD}" srcOrd="1" destOrd="0" presId="urn:microsoft.com/office/officeart/2005/8/layout/equation2"/>
    <dgm:cxn modelId="{E5DE8861-E9F5-4DAA-8A63-0CDD9790E784}" srcId="{113C2B0C-CAD7-4C8C-BD6E-15F5087A67EE}" destId="{05BC9070-F202-48D9-8B6C-F38719B7F120}" srcOrd="1" destOrd="0" parTransId="{1F626FC0-3242-4FCC-BF26-54AA60C3BD8C}" sibTransId="{7CD3CE02-CEBB-4C53-B5A8-74B6616F2716}"/>
    <dgm:cxn modelId="{E92DA0A9-DE57-4F62-AF38-B4B0E131D273}" srcId="{113C2B0C-CAD7-4C8C-BD6E-15F5087A67EE}" destId="{FE91A1C1-08E4-49B3-B3E3-C1FD7CB4BACC}" srcOrd="0" destOrd="0" parTransId="{8308538F-0927-4A2A-B2A4-5A73848E0A36}" sibTransId="{9E1B129E-388A-406F-A467-7C74DB936AA0}"/>
    <dgm:cxn modelId="{24047979-DBED-4BCD-80AE-48D775920816}" type="presOf" srcId="{113C2B0C-CAD7-4C8C-BD6E-15F5087A67EE}" destId="{58E52E4E-B21F-460C-9D78-9F185B93BAEE}" srcOrd="0" destOrd="0" presId="urn:microsoft.com/office/officeart/2005/8/layout/equation2"/>
    <dgm:cxn modelId="{1AB25598-59D9-4BEC-9172-51366A879D53}" type="presOf" srcId="{FE91A1C1-08E4-49B3-B3E3-C1FD7CB4BACC}" destId="{A28EE8C1-364F-4771-8AA5-10F3CF658D1F}" srcOrd="0" destOrd="0" presId="urn:microsoft.com/office/officeart/2005/8/layout/equation2"/>
    <dgm:cxn modelId="{4B374DCE-B10E-42BC-8A8A-670BD6BD5D1F}" type="presOf" srcId="{9E1B129E-388A-406F-A467-7C74DB936AA0}" destId="{D3405CFC-60C5-4EB5-A27F-0BEE6F269545}" srcOrd="0" destOrd="0" presId="urn:microsoft.com/office/officeart/2005/8/layout/equation2"/>
    <dgm:cxn modelId="{59EE1822-86E9-4560-89CD-DAA59D81B196}" type="presParOf" srcId="{58E52E4E-B21F-460C-9D78-9F185B93BAEE}" destId="{936565DF-0CD5-4629-9D7C-7AE7FCDEB9C9}" srcOrd="0" destOrd="0" presId="urn:microsoft.com/office/officeart/2005/8/layout/equation2"/>
    <dgm:cxn modelId="{FF019D07-AE71-416A-95DF-1956DED7ECBD}" type="presParOf" srcId="{936565DF-0CD5-4629-9D7C-7AE7FCDEB9C9}" destId="{A28EE8C1-364F-4771-8AA5-10F3CF658D1F}" srcOrd="0" destOrd="0" presId="urn:microsoft.com/office/officeart/2005/8/layout/equation2"/>
    <dgm:cxn modelId="{6661ADBC-AE13-44B2-AF76-4C852693207D}" type="presParOf" srcId="{58E52E4E-B21F-460C-9D78-9F185B93BAEE}" destId="{D3405CFC-60C5-4EB5-A27F-0BEE6F269545}" srcOrd="1" destOrd="0" presId="urn:microsoft.com/office/officeart/2005/8/layout/equation2"/>
    <dgm:cxn modelId="{9DC91E97-9F4D-484A-9EDD-4062E2B50569}" type="presParOf" srcId="{D3405CFC-60C5-4EB5-A27F-0BEE6F269545}" destId="{C0BD5BBD-2516-4231-82B0-5A945CE139BD}" srcOrd="0" destOrd="0" presId="urn:microsoft.com/office/officeart/2005/8/layout/equation2"/>
    <dgm:cxn modelId="{10C6D290-313B-464A-BED2-F560944FC869}" type="presParOf" srcId="{58E52E4E-B21F-460C-9D78-9F185B93BAEE}" destId="{BD0350BF-1C28-42DA-A099-A2057BFF5F22}" srcOrd="2" destOrd="0" presId="urn:microsoft.com/office/officeart/2005/8/layout/equati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13C2B0C-CAD7-4C8C-BD6E-15F5087A67EE}" type="doc">
      <dgm:prSet loTypeId="urn:microsoft.com/office/officeart/2005/8/layout/equation2" loCatId="process" qsTypeId="urn:microsoft.com/office/officeart/2005/8/quickstyle/simple5" qsCatId="simple" csTypeId="urn:microsoft.com/office/officeart/2005/8/colors/colorful1" csCatId="colorful" phldr="1"/>
      <dgm:spPr/>
    </dgm:pt>
    <dgm:pt modelId="{64BF9F58-1215-457E-A101-353E0C66B711}">
      <dgm:prSet phldrT="[Texto]" custT="1"/>
      <dgm:spPr/>
      <dgm:t>
        <a:bodyPr/>
        <a:lstStyle/>
        <a:p>
          <a:r>
            <a:rPr lang="es-ES" sz="1100" b="1"/>
            <a:t>Uso bombillas y luminarias</a:t>
          </a:r>
        </a:p>
      </dgm:t>
    </dgm:pt>
    <dgm:pt modelId="{0AEC7C79-9560-4274-B098-758311A4460B}" type="parTrans" cxnId="{7ADEA6A6-2747-40B9-8DB2-6450A04C3D41}">
      <dgm:prSet/>
      <dgm:spPr/>
      <dgm:t>
        <a:bodyPr/>
        <a:lstStyle/>
        <a:p>
          <a:endParaRPr lang="es-ES" sz="1100" b="1">
            <a:solidFill>
              <a:sysClr val="windowText" lastClr="000000"/>
            </a:solidFill>
          </a:endParaRPr>
        </a:p>
      </dgm:t>
    </dgm:pt>
    <dgm:pt modelId="{4E401BD0-1DB8-4E8B-8CB6-ACE8F68FE317}" type="sibTrans" cxnId="{7ADEA6A6-2747-40B9-8DB2-6450A04C3D41}">
      <dgm:prSet custT="1"/>
      <dgm:spPr>
        <a:solidFill>
          <a:schemeClr val="accent3"/>
        </a:solidFill>
      </dgm:spPr>
      <dgm:t>
        <a:bodyPr/>
        <a:lstStyle/>
        <a:p>
          <a:endParaRPr lang="es-ES" sz="1100" b="1">
            <a:solidFill>
              <a:sysClr val="windowText" lastClr="000000"/>
            </a:solidFill>
          </a:endParaRPr>
        </a:p>
      </dgm:t>
    </dgm:pt>
    <dgm:pt modelId="{FE91A1C1-08E4-49B3-B3E3-C1FD7CB4BACC}">
      <dgm:prSet phldrT="[Texto]" custT="1"/>
      <dgm:spPr>
        <a:solidFill>
          <a:schemeClr val="accent2"/>
        </a:solidFill>
      </dgm:spPr>
      <dgm:t>
        <a:bodyPr/>
        <a:lstStyle/>
        <a:p>
          <a:r>
            <a:rPr lang="es-ES" sz="1100" b="1"/>
            <a:t>Uso de equipos de cómputo y aparatos eléctricos y electro-magnéticos</a:t>
          </a:r>
        </a:p>
      </dgm:t>
    </dgm:pt>
    <dgm:pt modelId="{8308538F-0927-4A2A-B2A4-5A73848E0A36}" type="parTrans" cxnId="{E92DA0A9-DE57-4F62-AF38-B4B0E131D273}">
      <dgm:prSet/>
      <dgm:spPr/>
      <dgm:t>
        <a:bodyPr/>
        <a:lstStyle/>
        <a:p>
          <a:endParaRPr lang="es-ES" sz="1100" b="1">
            <a:solidFill>
              <a:sysClr val="windowText" lastClr="000000"/>
            </a:solidFill>
          </a:endParaRPr>
        </a:p>
      </dgm:t>
    </dgm:pt>
    <dgm:pt modelId="{9E1B129E-388A-406F-A467-7C74DB936AA0}" type="sibTrans" cxnId="{E92DA0A9-DE57-4F62-AF38-B4B0E131D273}">
      <dgm:prSet custT="1"/>
      <dgm:spPr/>
      <dgm:t>
        <a:bodyPr/>
        <a:lstStyle/>
        <a:p>
          <a:endParaRPr lang="es-ES" sz="1100" b="1">
            <a:solidFill>
              <a:sysClr val="windowText" lastClr="000000"/>
            </a:solidFill>
          </a:endParaRPr>
        </a:p>
      </dgm:t>
    </dgm:pt>
    <dgm:pt modelId="{05BC9070-F202-48D9-8B6C-F38719B7F120}">
      <dgm:prSet phldrT="[Texto]" custT="1"/>
      <dgm:spPr>
        <a:solidFill>
          <a:srgbClr val="FFC000"/>
        </a:solidFill>
      </dgm:spPr>
      <dgm:t>
        <a:bodyPr/>
        <a:lstStyle/>
        <a:p>
          <a:r>
            <a:rPr lang="es-ES" sz="1100" b="1"/>
            <a:t>Consumo de energía</a:t>
          </a:r>
        </a:p>
      </dgm:t>
    </dgm:pt>
    <dgm:pt modelId="{1F626FC0-3242-4FCC-BF26-54AA60C3BD8C}" type="parTrans" cxnId="{E5DE8861-E9F5-4DAA-8A63-0CDD9790E784}">
      <dgm:prSet/>
      <dgm:spPr/>
      <dgm:t>
        <a:bodyPr/>
        <a:lstStyle/>
        <a:p>
          <a:endParaRPr lang="es-ES" sz="1100" b="1">
            <a:solidFill>
              <a:sysClr val="windowText" lastClr="000000"/>
            </a:solidFill>
          </a:endParaRPr>
        </a:p>
      </dgm:t>
    </dgm:pt>
    <dgm:pt modelId="{7CD3CE02-CEBB-4C53-B5A8-74B6616F2716}" type="sibTrans" cxnId="{E5DE8861-E9F5-4DAA-8A63-0CDD9790E784}">
      <dgm:prSet/>
      <dgm:spPr/>
      <dgm:t>
        <a:bodyPr/>
        <a:lstStyle/>
        <a:p>
          <a:endParaRPr lang="es-ES" sz="1100" b="1">
            <a:solidFill>
              <a:sysClr val="windowText" lastClr="000000"/>
            </a:solidFill>
          </a:endParaRPr>
        </a:p>
      </dgm:t>
    </dgm:pt>
    <dgm:pt modelId="{D2AAECFD-EED1-4F80-B389-0F8056AFD554}" type="pres">
      <dgm:prSet presAssocID="{113C2B0C-CAD7-4C8C-BD6E-15F5087A67EE}" presName="Name0" presStyleCnt="0">
        <dgm:presLayoutVars>
          <dgm:dir/>
          <dgm:resizeHandles val="exact"/>
        </dgm:presLayoutVars>
      </dgm:prSet>
      <dgm:spPr/>
    </dgm:pt>
    <dgm:pt modelId="{724011B2-B36C-44E5-9E2F-10B92F5688E3}" type="pres">
      <dgm:prSet presAssocID="{113C2B0C-CAD7-4C8C-BD6E-15F5087A67EE}" presName="vNodes" presStyleCnt="0"/>
      <dgm:spPr/>
    </dgm:pt>
    <dgm:pt modelId="{9FFA6B67-A50E-40DE-ABE5-C4C182279409}" type="pres">
      <dgm:prSet presAssocID="{64BF9F58-1215-457E-A101-353E0C66B711}" presName="node" presStyleLbl="node1" presStyleIdx="0" presStyleCnt="3" custScaleX="339577" custScaleY="107099" custLinFactX="-19964" custLinFactNeighborX="-100000" custLinFactNeighborY="-25784">
        <dgm:presLayoutVars>
          <dgm:bulletEnabled val="1"/>
        </dgm:presLayoutVars>
      </dgm:prSet>
      <dgm:spPr/>
      <dgm:t>
        <a:bodyPr/>
        <a:lstStyle/>
        <a:p>
          <a:endParaRPr lang="es-ES"/>
        </a:p>
      </dgm:t>
    </dgm:pt>
    <dgm:pt modelId="{C9B73219-8818-4E77-8098-4D1FC1D5C9E8}" type="pres">
      <dgm:prSet presAssocID="{4E401BD0-1DB8-4E8B-8CB6-ACE8F68FE317}" presName="spacerT" presStyleCnt="0"/>
      <dgm:spPr/>
    </dgm:pt>
    <dgm:pt modelId="{4958F331-C7CC-434A-952D-5507301A53C3}" type="pres">
      <dgm:prSet presAssocID="{4E401BD0-1DB8-4E8B-8CB6-ACE8F68FE317}" presName="sibTrans" presStyleLbl="sibTrans2D1" presStyleIdx="0" presStyleCnt="2" custLinFactX="-9847" custLinFactY="-2404" custLinFactNeighborX="-100000" custLinFactNeighborY="-100000"/>
      <dgm:spPr/>
      <dgm:t>
        <a:bodyPr/>
        <a:lstStyle/>
        <a:p>
          <a:endParaRPr lang="es-ES"/>
        </a:p>
      </dgm:t>
    </dgm:pt>
    <dgm:pt modelId="{CD1CBF34-2428-4D48-87DA-333FB50F9079}" type="pres">
      <dgm:prSet presAssocID="{4E401BD0-1DB8-4E8B-8CB6-ACE8F68FE317}" presName="spacerB" presStyleCnt="0"/>
      <dgm:spPr/>
    </dgm:pt>
    <dgm:pt modelId="{E378A5B6-ABF3-4079-9DF4-2B8B5465237B}" type="pres">
      <dgm:prSet presAssocID="{FE91A1C1-08E4-49B3-B3E3-C1FD7CB4BACC}" presName="node" presStyleLbl="node1" presStyleIdx="1" presStyleCnt="3" custScaleX="358356" custScaleY="95852" custLinFactX="-7035" custLinFactY="-10523" custLinFactNeighborX="-100000" custLinFactNeighborY="-100000">
        <dgm:presLayoutVars>
          <dgm:bulletEnabled val="1"/>
        </dgm:presLayoutVars>
      </dgm:prSet>
      <dgm:spPr/>
      <dgm:t>
        <a:bodyPr/>
        <a:lstStyle/>
        <a:p>
          <a:endParaRPr lang="es-ES"/>
        </a:p>
      </dgm:t>
    </dgm:pt>
    <dgm:pt modelId="{6E39ABA1-D059-4AD8-AD1D-5A63A980AF00}" type="pres">
      <dgm:prSet presAssocID="{113C2B0C-CAD7-4C8C-BD6E-15F5087A67EE}" presName="sibTransLast" presStyleLbl="sibTrans2D1" presStyleIdx="1" presStyleCnt="2" custScaleX="130679" custScaleY="96879" custLinFactNeighborX="-10721" custLinFactNeighborY="-21766"/>
      <dgm:spPr/>
      <dgm:t>
        <a:bodyPr/>
        <a:lstStyle/>
        <a:p>
          <a:endParaRPr lang="es-ES"/>
        </a:p>
      </dgm:t>
    </dgm:pt>
    <dgm:pt modelId="{6D1908A2-B6E0-4EDB-BA36-1AD8A2573613}" type="pres">
      <dgm:prSet presAssocID="{113C2B0C-CAD7-4C8C-BD6E-15F5087A67EE}" presName="connectorText" presStyleLbl="sibTrans2D1" presStyleIdx="1" presStyleCnt="2"/>
      <dgm:spPr/>
      <dgm:t>
        <a:bodyPr/>
        <a:lstStyle/>
        <a:p>
          <a:endParaRPr lang="es-ES"/>
        </a:p>
      </dgm:t>
    </dgm:pt>
    <dgm:pt modelId="{2154788E-DB8F-4ECB-9257-8C021CA7D89C}" type="pres">
      <dgm:prSet presAssocID="{113C2B0C-CAD7-4C8C-BD6E-15F5087A67EE}" presName="lastNode" presStyleLbl="node1" presStyleIdx="2" presStyleCnt="3" custScaleX="130761" custScaleY="82912" custLinFactNeighborX="31174">
        <dgm:presLayoutVars>
          <dgm:bulletEnabled val="1"/>
        </dgm:presLayoutVars>
      </dgm:prSet>
      <dgm:spPr/>
      <dgm:t>
        <a:bodyPr/>
        <a:lstStyle/>
        <a:p>
          <a:endParaRPr lang="es-ES"/>
        </a:p>
      </dgm:t>
    </dgm:pt>
  </dgm:ptLst>
  <dgm:cxnLst>
    <dgm:cxn modelId="{7ADEA6A6-2747-40B9-8DB2-6450A04C3D41}" srcId="{113C2B0C-CAD7-4C8C-BD6E-15F5087A67EE}" destId="{64BF9F58-1215-457E-A101-353E0C66B711}" srcOrd="0" destOrd="0" parTransId="{0AEC7C79-9560-4274-B098-758311A4460B}" sibTransId="{4E401BD0-1DB8-4E8B-8CB6-ACE8F68FE317}"/>
    <dgm:cxn modelId="{6544B887-E1BA-4829-B0BE-0841748C19F4}" type="presOf" srcId="{4E401BD0-1DB8-4E8B-8CB6-ACE8F68FE317}" destId="{4958F331-C7CC-434A-952D-5507301A53C3}" srcOrd="0" destOrd="0" presId="urn:microsoft.com/office/officeart/2005/8/layout/equation2"/>
    <dgm:cxn modelId="{D396ECBD-6FCA-449A-86FF-1A09F699D484}" type="presOf" srcId="{9E1B129E-388A-406F-A467-7C74DB936AA0}" destId="{6D1908A2-B6E0-4EDB-BA36-1AD8A2573613}" srcOrd="1" destOrd="0" presId="urn:microsoft.com/office/officeart/2005/8/layout/equation2"/>
    <dgm:cxn modelId="{051E0AA1-7E89-4E59-B249-0EC1E18286CB}" type="presOf" srcId="{FE91A1C1-08E4-49B3-B3E3-C1FD7CB4BACC}" destId="{E378A5B6-ABF3-4079-9DF4-2B8B5465237B}" srcOrd="0" destOrd="0" presId="urn:microsoft.com/office/officeart/2005/8/layout/equation2"/>
    <dgm:cxn modelId="{0820BC12-6E62-42AA-8092-4B80EDEBE849}" type="presOf" srcId="{64BF9F58-1215-457E-A101-353E0C66B711}" destId="{9FFA6B67-A50E-40DE-ABE5-C4C182279409}" srcOrd="0" destOrd="0" presId="urn:microsoft.com/office/officeart/2005/8/layout/equation2"/>
    <dgm:cxn modelId="{3AAB5022-F5BD-479D-AEA6-C53C0527DAA6}" type="presOf" srcId="{05BC9070-F202-48D9-8B6C-F38719B7F120}" destId="{2154788E-DB8F-4ECB-9257-8C021CA7D89C}" srcOrd="0" destOrd="0" presId="urn:microsoft.com/office/officeart/2005/8/layout/equation2"/>
    <dgm:cxn modelId="{E92DA0A9-DE57-4F62-AF38-B4B0E131D273}" srcId="{113C2B0C-CAD7-4C8C-BD6E-15F5087A67EE}" destId="{FE91A1C1-08E4-49B3-B3E3-C1FD7CB4BACC}" srcOrd="1" destOrd="0" parTransId="{8308538F-0927-4A2A-B2A4-5A73848E0A36}" sibTransId="{9E1B129E-388A-406F-A467-7C74DB936AA0}"/>
    <dgm:cxn modelId="{0F72B0FF-26D6-4114-AAF9-50BA393C454E}" type="presOf" srcId="{9E1B129E-388A-406F-A467-7C74DB936AA0}" destId="{6E39ABA1-D059-4AD8-AD1D-5A63A980AF00}" srcOrd="0" destOrd="0" presId="urn:microsoft.com/office/officeart/2005/8/layout/equation2"/>
    <dgm:cxn modelId="{8B3B0208-135D-4E93-AF6C-A8EAE88006A6}" type="presOf" srcId="{113C2B0C-CAD7-4C8C-BD6E-15F5087A67EE}" destId="{D2AAECFD-EED1-4F80-B389-0F8056AFD554}" srcOrd="0" destOrd="0" presId="urn:microsoft.com/office/officeart/2005/8/layout/equation2"/>
    <dgm:cxn modelId="{E5DE8861-E9F5-4DAA-8A63-0CDD9790E784}" srcId="{113C2B0C-CAD7-4C8C-BD6E-15F5087A67EE}" destId="{05BC9070-F202-48D9-8B6C-F38719B7F120}" srcOrd="2" destOrd="0" parTransId="{1F626FC0-3242-4FCC-BF26-54AA60C3BD8C}" sibTransId="{7CD3CE02-CEBB-4C53-B5A8-74B6616F2716}"/>
    <dgm:cxn modelId="{817E6532-198B-4F9D-BBC9-215A8CD9E706}" type="presParOf" srcId="{D2AAECFD-EED1-4F80-B389-0F8056AFD554}" destId="{724011B2-B36C-44E5-9E2F-10B92F5688E3}" srcOrd="0" destOrd="0" presId="urn:microsoft.com/office/officeart/2005/8/layout/equation2"/>
    <dgm:cxn modelId="{E68D03B6-38CC-437C-82F3-060C8FDCC9F3}" type="presParOf" srcId="{724011B2-B36C-44E5-9E2F-10B92F5688E3}" destId="{9FFA6B67-A50E-40DE-ABE5-C4C182279409}" srcOrd="0" destOrd="0" presId="urn:microsoft.com/office/officeart/2005/8/layout/equation2"/>
    <dgm:cxn modelId="{277D6CB4-ED19-4745-AD3A-D58659E59345}" type="presParOf" srcId="{724011B2-B36C-44E5-9E2F-10B92F5688E3}" destId="{C9B73219-8818-4E77-8098-4D1FC1D5C9E8}" srcOrd="1" destOrd="0" presId="urn:microsoft.com/office/officeart/2005/8/layout/equation2"/>
    <dgm:cxn modelId="{4B2166C6-A712-41FB-9667-35D768416A29}" type="presParOf" srcId="{724011B2-B36C-44E5-9E2F-10B92F5688E3}" destId="{4958F331-C7CC-434A-952D-5507301A53C3}" srcOrd="2" destOrd="0" presId="urn:microsoft.com/office/officeart/2005/8/layout/equation2"/>
    <dgm:cxn modelId="{992CD2CB-AC16-4CBC-B121-58B13F81F41A}" type="presParOf" srcId="{724011B2-B36C-44E5-9E2F-10B92F5688E3}" destId="{CD1CBF34-2428-4D48-87DA-333FB50F9079}" srcOrd="3" destOrd="0" presId="urn:microsoft.com/office/officeart/2005/8/layout/equation2"/>
    <dgm:cxn modelId="{C6B0D287-6B3C-41F6-B5C7-765647AB8651}" type="presParOf" srcId="{724011B2-B36C-44E5-9E2F-10B92F5688E3}" destId="{E378A5B6-ABF3-4079-9DF4-2B8B5465237B}" srcOrd="4" destOrd="0" presId="urn:microsoft.com/office/officeart/2005/8/layout/equation2"/>
    <dgm:cxn modelId="{9AE6FFF0-0C5F-4268-89D6-23538C0EF916}" type="presParOf" srcId="{D2AAECFD-EED1-4F80-B389-0F8056AFD554}" destId="{6E39ABA1-D059-4AD8-AD1D-5A63A980AF00}" srcOrd="1" destOrd="0" presId="urn:microsoft.com/office/officeart/2005/8/layout/equation2"/>
    <dgm:cxn modelId="{E0C1EE42-3C5B-4D27-8C65-DBA78DD72E34}" type="presParOf" srcId="{6E39ABA1-D059-4AD8-AD1D-5A63A980AF00}" destId="{6D1908A2-B6E0-4EDB-BA36-1AD8A2573613}" srcOrd="0" destOrd="0" presId="urn:microsoft.com/office/officeart/2005/8/layout/equation2"/>
    <dgm:cxn modelId="{FDC3A237-45D8-4AEE-ABC4-1C24ABFE528D}" type="presParOf" srcId="{D2AAECFD-EED1-4F80-B389-0F8056AFD554}" destId="{2154788E-DB8F-4ECB-9257-8C021CA7D89C}" srcOrd="2" destOrd="0" presId="urn:microsoft.com/office/officeart/2005/8/layout/equati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8EE8C1-364F-4771-8AA5-10F3CF658D1F}">
      <dsp:nvSpPr>
        <dsp:cNvPr id="0" name=""/>
        <dsp:cNvSpPr/>
      </dsp:nvSpPr>
      <dsp:spPr>
        <a:xfrm>
          <a:off x="0" y="330471"/>
          <a:ext cx="2387216" cy="695193"/>
        </a:xfrm>
        <a:prstGeom prst="ellipse">
          <a:avLst/>
        </a:prstGeom>
        <a:solidFill>
          <a:schemeClr val="accent2"/>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t>Uso de gasolina debido para transporte de insumos y funcionarios</a:t>
          </a:r>
        </a:p>
      </dsp:txBody>
      <dsp:txXfrm>
        <a:off x="349600" y="432280"/>
        <a:ext cx="1688016" cy="491575"/>
      </dsp:txXfrm>
    </dsp:sp>
    <dsp:sp modelId="{D3405CFC-60C5-4EB5-A27F-0BEE6F269545}">
      <dsp:nvSpPr>
        <dsp:cNvPr id="0" name=""/>
        <dsp:cNvSpPr/>
      </dsp:nvSpPr>
      <dsp:spPr>
        <a:xfrm rot="21581680">
          <a:off x="2666483" y="605081"/>
          <a:ext cx="746114" cy="294334"/>
        </a:xfrm>
        <a:prstGeom prst="rightArrow">
          <a:avLst>
            <a:gd name="adj1" fmla="val 60000"/>
            <a:gd name="adj2" fmla="val 50000"/>
          </a:avLst>
        </a:prstGeom>
        <a:solidFill>
          <a:schemeClr val="accent3"/>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S" sz="1100" b="1" kern="1200">
            <a:solidFill>
              <a:sysClr val="windowText" lastClr="000000"/>
            </a:solidFill>
          </a:endParaRPr>
        </a:p>
      </dsp:txBody>
      <dsp:txXfrm>
        <a:off x="2666484" y="664183"/>
        <a:ext cx="657814" cy="176600"/>
      </dsp:txXfrm>
    </dsp:sp>
    <dsp:sp modelId="{BD0350BF-1C28-42DA-A099-A2057BFF5F22}">
      <dsp:nvSpPr>
        <dsp:cNvPr id="0" name=""/>
        <dsp:cNvSpPr/>
      </dsp:nvSpPr>
      <dsp:spPr>
        <a:xfrm>
          <a:off x="3740158" y="167549"/>
          <a:ext cx="1776188" cy="984430"/>
        </a:xfrm>
        <a:prstGeom prst="ellipse">
          <a:avLst/>
        </a:prstGeom>
        <a:solidFill>
          <a:srgbClr val="00B0F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t>Consumo de Combustibles</a:t>
          </a:r>
        </a:p>
      </dsp:txBody>
      <dsp:txXfrm>
        <a:off x="4000275" y="311715"/>
        <a:ext cx="1255954" cy="6960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FA6B67-A50E-40DE-ABE5-C4C182279409}">
      <dsp:nvSpPr>
        <dsp:cNvPr id="0" name=""/>
        <dsp:cNvSpPr/>
      </dsp:nvSpPr>
      <dsp:spPr>
        <a:xfrm>
          <a:off x="0" y="0"/>
          <a:ext cx="2377173" cy="749735"/>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t>Uso bombillas y luminarias</a:t>
          </a:r>
        </a:p>
      </dsp:txBody>
      <dsp:txXfrm>
        <a:off x="348129" y="109796"/>
        <a:ext cx="1680915" cy="530143"/>
      </dsp:txXfrm>
    </dsp:sp>
    <dsp:sp modelId="{4958F331-C7CC-434A-952D-5507301A53C3}">
      <dsp:nvSpPr>
        <dsp:cNvPr id="0" name=""/>
        <dsp:cNvSpPr/>
      </dsp:nvSpPr>
      <dsp:spPr>
        <a:xfrm>
          <a:off x="1282483" y="740222"/>
          <a:ext cx="406023" cy="406023"/>
        </a:xfrm>
        <a:prstGeom prst="mathPlus">
          <a:avLst/>
        </a:prstGeom>
        <a:solidFill>
          <a:schemeClr val="accent3"/>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S" sz="1100" b="1" kern="1200">
            <a:solidFill>
              <a:sysClr val="windowText" lastClr="000000"/>
            </a:solidFill>
          </a:endParaRPr>
        </a:p>
      </dsp:txBody>
      <dsp:txXfrm>
        <a:off x="1336301" y="895485"/>
        <a:ext cx="298387" cy="95497"/>
      </dsp:txXfrm>
    </dsp:sp>
    <dsp:sp modelId="{E378A5B6-ABF3-4079-9DF4-2B8B5465237B}">
      <dsp:nvSpPr>
        <dsp:cNvPr id="0" name=""/>
        <dsp:cNvSpPr/>
      </dsp:nvSpPr>
      <dsp:spPr>
        <a:xfrm>
          <a:off x="0" y="1139184"/>
          <a:ext cx="2508634" cy="671002"/>
        </a:xfrm>
        <a:prstGeom prst="ellipse">
          <a:avLst/>
        </a:prstGeom>
        <a:solidFill>
          <a:schemeClr val="accent2"/>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t>Uso de equipos de cómputo y aparatos eléctricos y electro-magnéticos</a:t>
          </a:r>
        </a:p>
      </dsp:txBody>
      <dsp:txXfrm>
        <a:off x="367381" y="1237450"/>
        <a:ext cx="1773872" cy="474470"/>
      </dsp:txXfrm>
    </dsp:sp>
    <dsp:sp modelId="{6E39ABA1-D059-4AD8-AD1D-5A63A980AF00}">
      <dsp:nvSpPr>
        <dsp:cNvPr id="0" name=""/>
        <dsp:cNvSpPr/>
      </dsp:nvSpPr>
      <dsp:spPr>
        <a:xfrm rot="66741">
          <a:off x="2642556" y="758600"/>
          <a:ext cx="829773" cy="252287"/>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S" sz="1100" b="1" kern="1200">
            <a:solidFill>
              <a:sysClr val="windowText" lastClr="000000"/>
            </a:solidFill>
          </a:endParaRPr>
        </a:p>
      </dsp:txBody>
      <dsp:txXfrm>
        <a:off x="2642563" y="808322"/>
        <a:ext cx="754087" cy="151373"/>
      </dsp:txXfrm>
    </dsp:sp>
    <dsp:sp modelId="{2154788E-DB8F-4ECB-9257-8C021CA7D89C}">
      <dsp:nvSpPr>
        <dsp:cNvPr id="0" name=""/>
        <dsp:cNvSpPr/>
      </dsp:nvSpPr>
      <dsp:spPr>
        <a:xfrm>
          <a:off x="3706038" y="390054"/>
          <a:ext cx="1830757" cy="1160833"/>
        </a:xfrm>
        <a:prstGeom prst="ellipse">
          <a:avLst/>
        </a:prstGeom>
        <a:solidFill>
          <a:srgbClr val="FFC0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t>Consumo de energía</a:t>
          </a:r>
        </a:p>
      </dsp:txBody>
      <dsp:txXfrm>
        <a:off x="3974146" y="560054"/>
        <a:ext cx="1294541" cy="820833"/>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2.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4895</Words>
  <Characters>26924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Pilar Romero Barreiro</dc:creator>
  <cp:lastModifiedBy>Maria del Pilar Romero Barreiro</cp:lastModifiedBy>
  <cp:revision>2</cp:revision>
  <cp:lastPrinted>2019-01-28T14:30:00Z</cp:lastPrinted>
  <dcterms:created xsi:type="dcterms:W3CDTF">2020-02-14T20:27:00Z</dcterms:created>
  <dcterms:modified xsi:type="dcterms:W3CDTF">2020-02-14T20:27:00Z</dcterms:modified>
</cp:coreProperties>
</file>