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811C4" w:rsidRPr="00B240A5" w:rsidRDefault="009811C4" w:rsidP="00932D94">
      <w:pPr>
        <w:jc w:val="both"/>
        <w:rPr>
          <w:rFonts w:ascii="Arial" w:hAnsi="Arial" w:cs="Arial"/>
          <w:b/>
          <w:color w:val="2F5496"/>
          <w:sz w:val="22"/>
          <w:szCs w:val="22"/>
          <w:lang w:val="es-MX"/>
        </w:rPr>
      </w:pPr>
      <w:bookmarkStart w:id="0" w:name="_GoBack"/>
      <w:bookmarkEnd w:id="0"/>
    </w:p>
    <w:p w:rsidR="00942F2B" w:rsidRPr="00942F2B" w:rsidRDefault="00942F2B" w:rsidP="00942F2B">
      <w:pPr>
        <w:jc w:val="center"/>
        <w:rPr>
          <w:rFonts w:ascii="Arial" w:hAnsi="Arial" w:cs="Arial"/>
          <w:b/>
          <w:color w:val="00B0F0"/>
          <w:sz w:val="44"/>
          <w:szCs w:val="44"/>
          <w:lang w:val="es-MX"/>
        </w:rPr>
      </w:pPr>
    </w:p>
    <w:p w:rsidR="009811C4" w:rsidRPr="00B240A5" w:rsidRDefault="009811C4" w:rsidP="00177788">
      <w:pPr>
        <w:jc w:val="both"/>
        <w:rPr>
          <w:rFonts w:ascii="Arial" w:hAnsi="Arial" w:cs="Arial"/>
          <w:b/>
          <w:color w:val="2F5496"/>
          <w:sz w:val="22"/>
          <w:szCs w:val="22"/>
          <w:lang w:val="es-MX"/>
        </w:rPr>
      </w:pPr>
    </w:p>
    <w:p w:rsidR="00564625" w:rsidRDefault="00564625" w:rsidP="00711BB7">
      <w:pPr>
        <w:tabs>
          <w:tab w:val="left" w:pos="9360"/>
          <w:tab w:val="left" w:pos="9720"/>
        </w:tabs>
        <w:ind w:right="44"/>
        <w:jc w:val="center"/>
        <w:rPr>
          <w:rFonts w:ascii="Arial" w:hAnsi="Arial" w:cs="Arial"/>
          <w:b/>
          <w:sz w:val="40"/>
          <w:szCs w:val="40"/>
        </w:rPr>
      </w:pPr>
      <w:r>
        <w:rPr>
          <w:rFonts w:ascii="Arial" w:hAnsi="Arial" w:cs="Arial"/>
          <w:b/>
          <w:sz w:val="40"/>
          <w:szCs w:val="40"/>
        </w:rPr>
        <w:t xml:space="preserve">Plan Institucional de Archivos </w:t>
      </w:r>
    </w:p>
    <w:p w:rsidR="00711BB7" w:rsidRPr="00711BB7" w:rsidRDefault="00CA3255" w:rsidP="00711BB7">
      <w:pPr>
        <w:tabs>
          <w:tab w:val="left" w:pos="9360"/>
          <w:tab w:val="left" w:pos="9720"/>
        </w:tabs>
        <w:ind w:right="44"/>
        <w:jc w:val="center"/>
        <w:rPr>
          <w:rFonts w:ascii="Arial" w:hAnsi="Arial" w:cs="Arial"/>
          <w:b/>
          <w:sz w:val="40"/>
          <w:szCs w:val="40"/>
        </w:rPr>
      </w:pPr>
      <w:r>
        <w:rPr>
          <w:rFonts w:ascii="Arial" w:hAnsi="Arial" w:cs="Arial"/>
          <w:b/>
          <w:sz w:val="40"/>
          <w:szCs w:val="40"/>
        </w:rPr>
        <w:t>PINAR</w:t>
      </w:r>
    </w:p>
    <w:p w:rsidR="00711BB7" w:rsidRPr="00711BB7" w:rsidRDefault="00711BB7" w:rsidP="00711BB7">
      <w:pPr>
        <w:tabs>
          <w:tab w:val="left" w:pos="9360"/>
          <w:tab w:val="left" w:pos="9720"/>
        </w:tabs>
        <w:ind w:right="44"/>
        <w:jc w:val="center"/>
        <w:rPr>
          <w:rFonts w:ascii="Arial" w:hAnsi="Arial" w:cs="Arial"/>
          <w:b/>
          <w:sz w:val="40"/>
          <w:szCs w:val="40"/>
        </w:rPr>
      </w:pPr>
    </w:p>
    <w:p w:rsidR="00711BB7" w:rsidRDefault="00711BB7" w:rsidP="00711BB7">
      <w:pPr>
        <w:tabs>
          <w:tab w:val="left" w:pos="9360"/>
          <w:tab w:val="left" w:pos="9720"/>
        </w:tabs>
        <w:ind w:right="44"/>
        <w:jc w:val="center"/>
        <w:rPr>
          <w:rFonts w:ascii="Arial" w:hAnsi="Arial" w:cs="Arial"/>
          <w:b/>
          <w:sz w:val="40"/>
          <w:szCs w:val="40"/>
        </w:rPr>
      </w:pPr>
    </w:p>
    <w:p w:rsidR="00564625" w:rsidRPr="00711BB7" w:rsidRDefault="00564625" w:rsidP="00711BB7">
      <w:pPr>
        <w:tabs>
          <w:tab w:val="left" w:pos="9360"/>
          <w:tab w:val="left" w:pos="9720"/>
        </w:tabs>
        <w:ind w:right="44"/>
        <w:jc w:val="center"/>
        <w:rPr>
          <w:rFonts w:ascii="Arial" w:hAnsi="Arial" w:cs="Arial"/>
          <w:b/>
          <w:sz w:val="40"/>
          <w:szCs w:val="40"/>
        </w:rPr>
      </w:pPr>
    </w:p>
    <w:p w:rsidR="00711BB7" w:rsidRPr="00711BB7" w:rsidRDefault="00711BB7" w:rsidP="00711BB7">
      <w:pPr>
        <w:tabs>
          <w:tab w:val="left" w:pos="9360"/>
          <w:tab w:val="left" w:pos="9720"/>
        </w:tabs>
        <w:ind w:right="44"/>
        <w:jc w:val="center"/>
        <w:rPr>
          <w:rFonts w:ascii="Arial" w:hAnsi="Arial" w:cs="Arial"/>
          <w:b/>
          <w:sz w:val="40"/>
          <w:szCs w:val="40"/>
        </w:rPr>
      </w:pPr>
    </w:p>
    <w:p w:rsidR="00711BB7" w:rsidRPr="00711BB7" w:rsidRDefault="00711BB7" w:rsidP="00711BB7">
      <w:pPr>
        <w:tabs>
          <w:tab w:val="left" w:pos="9360"/>
          <w:tab w:val="left" w:pos="9720"/>
        </w:tabs>
        <w:ind w:right="44"/>
        <w:jc w:val="center"/>
        <w:rPr>
          <w:rFonts w:ascii="Arial" w:hAnsi="Arial" w:cs="Arial"/>
          <w:b/>
          <w:sz w:val="40"/>
          <w:szCs w:val="40"/>
        </w:rPr>
      </w:pPr>
      <w:r w:rsidRPr="00711BB7">
        <w:rPr>
          <w:rFonts w:ascii="Arial" w:hAnsi="Arial" w:cs="Arial"/>
          <w:sz w:val="40"/>
          <w:szCs w:val="40"/>
        </w:rPr>
        <w:t>Secretaria Jurídica Distrital -</w:t>
      </w:r>
      <w:r w:rsidR="00F76F54">
        <w:rPr>
          <w:rFonts w:ascii="Arial" w:hAnsi="Arial" w:cs="Arial"/>
          <w:sz w:val="40"/>
          <w:szCs w:val="40"/>
        </w:rPr>
        <w:t xml:space="preserve"> </w:t>
      </w:r>
      <w:r w:rsidRPr="00711BB7">
        <w:rPr>
          <w:rFonts w:ascii="Arial" w:hAnsi="Arial" w:cs="Arial"/>
          <w:sz w:val="40"/>
          <w:szCs w:val="40"/>
        </w:rPr>
        <w:t>SJD</w:t>
      </w:r>
    </w:p>
    <w:p w:rsidR="00711BB7" w:rsidRPr="00711BB7" w:rsidRDefault="00711BB7" w:rsidP="00711BB7">
      <w:pPr>
        <w:tabs>
          <w:tab w:val="left" w:pos="9720"/>
          <w:tab w:val="left" w:pos="9900"/>
        </w:tabs>
        <w:ind w:right="44"/>
        <w:jc w:val="center"/>
        <w:rPr>
          <w:rFonts w:ascii="Arial" w:hAnsi="Arial" w:cs="Arial"/>
          <w:sz w:val="40"/>
          <w:szCs w:val="40"/>
        </w:rPr>
      </w:pPr>
    </w:p>
    <w:p w:rsidR="00711BB7" w:rsidRPr="00711BB7" w:rsidRDefault="00711BB7" w:rsidP="00711BB7">
      <w:pPr>
        <w:tabs>
          <w:tab w:val="left" w:pos="9720"/>
          <w:tab w:val="left" w:pos="9900"/>
        </w:tabs>
        <w:ind w:right="44"/>
        <w:jc w:val="center"/>
        <w:rPr>
          <w:rFonts w:ascii="Arial" w:hAnsi="Arial" w:cs="Arial"/>
          <w:sz w:val="40"/>
          <w:szCs w:val="40"/>
        </w:rPr>
      </w:pPr>
    </w:p>
    <w:p w:rsidR="00711BB7" w:rsidRPr="00711BB7" w:rsidRDefault="00711BB7" w:rsidP="00711BB7">
      <w:pPr>
        <w:tabs>
          <w:tab w:val="left" w:pos="9720"/>
          <w:tab w:val="left" w:pos="9900"/>
        </w:tabs>
        <w:ind w:right="44"/>
        <w:jc w:val="center"/>
        <w:rPr>
          <w:rFonts w:ascii="Arial" w:hAnsi="Arial" w:cs="Arial"/>
          <w:sz w:val="40"/>
          <w:szCs w:val="40"/>
        </w:rPr>
      </w:pPr>
    </w:p>
    <w:p w:rsidR="00711BB7" w:rsidRPr="00711BB7" w:rsidRDefault="00711BB7" w:rsidP="00711BB7">
      <w:pPr>
        <w:tabs>
          <w:tab w:val="left" w:pos="9720"/>
          <w:tab w:val="left" w:pos="9900"/>
        </w:tabs>
        <w:ind w:right="44"/>
        <w:jc w:val="center"/>
        <w:rPr>
          <w:rFonts w:ascii="Arial" w:hAnsi="Arial" w:cs="Arial"/>
          <w:sz w:val="40"/>
          <w:szCs w:val="40"/>
        </w:rPr>
      </w:pPr>
    </w:p>
    <w:p w:rsidR="00711BB7" w:rsidRPr="00711BB7" w:rsidRDefault="00711BB7" w:rsidP="00711BB7">
      <w:pPr>
        <w:tabs>
          <w:tab w:val="left" w:pos="9720"/>
          <w:tab w:val="left" w:pos="9900"/>
        </w:tabs>
        <w:ind w:right="44"/>
        <w:jc w:val="center"/>
        <w:rPr>
          <w:rFonts w:ascii="Arial" w:hAnsi="Arial" w:cs="Arial"/>
          <w:sz w:val="40"/>
          <w:szCs w:val="40"/>
        </w:rPr>
      </w:pPr>
      <w:r w:rsidRPr="00711BB7">
        <w:rPr>
          <w:rFonts w:ascii="Arial" w:hAnsi="Arial" w:cs="Arial"/>
          <w:sz w:val="40"/>
          <w:szCs w:val="40"/>
        </w:rPr>
        <w:t xml:space="preserve">Comité Interno de Archivo- </w:t>
      </w:r>
    </w:p>
    <w:p w:rsidR="00711BB7" w:rsidRPr="00711BB7" w:rsidRDefault="00711BB7" w:rsidP="00711BB7">
      <w:pPr>
        <w:tabs>
          <w:tab w:val="left" w:pos="9720"/>
          <w:tab w:val="left" w:pos="9900"/>
        </w:tabs>
        <w:ind w:right="44"/>
        <w:jc w:val="center"/>
        <w:rPr>
          <w:rFonts w:ascii="Arial" w:hAnsi="Arial" w:cs="Arial"/>
          <w:sz w:val="40"/>
          <w:szCs w:val="40"/>
        </w:rPr>
      </w:pPr>
      <w:r w:rsidRPr="00711BB7">
        <w:rPr>
          <w:rFonts w:ascii="Arial" w:hAnsi="Arial" w:cs="Arial"/>
          <w:sz w:val="40"/>
          <w:szCs w:val="40"/>
        </w:rPr>
        <w:t>Dirección de Gestión Corporativa</w:t>
      </w:r>
    </w:p>
    <w:p w:rsidR="00711BB7" w:rsidRPr="00711BB7" w:rsidRDefault="00711BB7" w:rsidP="00711BB7">
      <w:pPr>
        <w:tabs>
          <w:tab w:val="left" w:pos="9720"/>
          <w:tab w:val="left" w:pos="9900"/>
        </w:tabs>
        <w:ind w:right="44"/>
        <w:jc w:val="center"/>
        <w:rPr>
          <w:rFonts w:ascii="Arial" w:hAnsi="Arial" w:cs="Arial"/>
          <w:sz w:val="40"/>
          <w:szCs w:val="40"/>
        </w:rPr>
      </w:pPr>
    </w:p>
    <w:p w:rsidR="00711BB7" w:rsidRPr="00711BB7" w:rsidRDefault="00711BB7" w:rsidP="00711BB7">
      <w:pPr>
        <w:tabs>
          <w:tab w:val="left" w:pos="9720"/>
          <w:tab w:val="left" w:pos="9900"/>
        </w:tabs>
        <w:ind w:right="44"/>
        <w:jc w:val="center"/>
        <w:rPr>
          <w:rFonts w:ascii="Arial" w:hAnsi="Arial" w:cs="Arial"/>
          <w:sz w:val="40"/>
          <w:szCs w:val="40"/>
        </w:rPr>
      </w:pPr>
    </w:p>
    <w:p w:rsidR="00711BB7" w:rsidRPr="00711BB7" w:rsidRDefault="00711BB7" w:rsidP="00711BB7">
      <w:pPr>
        <w:tabs>
          <w:tab w:val="left" w:pos="9720"/>
          <w:tab w:val="left" w:pos="9900"/>
        </w:tabs>
        <w:ind w:right="44"/>
        <w:jc w:val="center"/>
        <w:rPr>
          <w:rFonts w:ascii="Arial" w:hAnsi="Arial" w:cs="Arial"/>
          <w:sz w:val="40"/>
          <w:szCs w:val="40"/>
        </w:rPr>
      </w:pPr>
    </w:p>
    <w:p w:rsidR="00711BB7" w:rsidRDefault="00711BB7" w:rsidP="00711BB7">
      <w:pPr>
        <w:tabs>
          <w:tab w:val="left" w:pos="9720"/>
          <w:tab w:val="left" w:pos="9900"/>
        </w:tabs>
        <w:ind w:right="44"/>
        <w:jc w:val="center"/>
        <w:rPr>
          <w:rFonts w:ascii="Arial" w:hAnsi="Arial" w:cs="Arial"/>
          <w:sz w:val="40"/>
          <w:szCs w:val="40"/>
        </w:rPr>
      </w:pPr>
    </w:p>
    <w:p w:rsidR="00711BB7" w:rsidRPr="00711BB7" w:rsidRDefault="00711BB7" w:rsidP="00711BB7">
      <w:pPr>
        <w:tabs>
          <w:tab w:val="left" w:pos="9720"/>
          <w:tab w:val="left" w:pos="9900"/>
        </w:tabs>
        <w:ind w:right="44"/>
        <w:jc w:val="center"/>
        <w:rPr>
          <w:rFonts w:ascii="Arial" w:hAnsi="Arial" w:cs="Arial"/>
          <w:sz w:val="40"/>
          <w:szCs w:val="40"/>
        </w:rPr>
      </w:pPr>
    </w:p>
    <w:p w:rsidR="00711BB7" w:rsidRPr="00711BB7" w:rsidRDefault="00711BB7" w:rsidP="00711BB7">
      <w:pPr>
        <w:tabs>
          <w:tab w:val="left" w:pos="9720"/>
          <w:tab w:val="left" w:pos="9900"/>
        </w:tabs>
        <w:ind w:right="44"/>
        <w:jc w:val="center"/>
        <w:rPr>
          <w:rFonts w:ascii="Arial" w:hAnsi="Arial" w:cs="Arial"/>
          <w:sz w:val="40"/>
          <w:szCs w:val="40"/>
        </w:rPr>
      </w:pPr>
    </w:p>
    <w:p w:rsidR="009811C4" w:rsidRPr="00B240A5" w:rsidRDefault="00711BB7" w:rsidP="00711BB7">
      <w:pPr>
        <w:tabs>
          <w:tab w:val="left" w:pos="9720"/>
          <w:tab w:val="left" w:pos="9900"/>
        </w:tabs>
        <w:ind w:right="44"/>
        <w:jc w:val="center"/>
        <w:rPr>
          <w:rFonts w:ascii="Arial" w:hAnsi="Arial" w:cs="Arial"/>
          <w:b/>
          <w:color w:val="2F5496"/>
          <w:sz w:val="22"/>
          <w:szCs w:val="22"/>
          <w:lang w:val="es-MX"/>
        </w:rPr>
      </w:pPr>
      <w:r w:rsidRPr="00711BB7">
        <w:rPr>
          <w:rFonts w:ascii="Arial" w:hAnsi="Arial" w:cs="Arial"/>
          <w:sz w:val="40"/>
          <w:szCs w:val="40"/>
        </w:rPr>
        <w:t xml:space="preserve">Bogotá – </w:t>
      </w:r>
      <w:r w:rsidR="000D12DE">
        <w:rPr>
          <w:rFonts w:ascii="Arial" w:hAnsi="Arial" w:cs="Arial"/>
          <w:sz w:val="40"/>
          <w:szCs w:val="40"/>
        </w:rPr>
        <w:t>Diciembr</w:t>
      </w:r>
      <w:r w:rsidR="00564625">
        <w:rPr>
          <w:rFonts w:ascii="Arial" w:hAnsi="Arial" w:cs="Arial"/>
          <w:sz w:val="40"/>
          <w:szCs w:val="40"/>
        </w:rPr>
        <w:t xml:space="preserve">e </w:t>
      </w:r>
      <w:r w:rsidRPr="00711BB7">
        <w:rPr>
          <w:rFonts w:ascii="Arial" w:hAnsi="Arial" w:cs="Arial"/>
          <w:sz w:val="40"/>
          <w:szCs w:val="40"/>
        </w:rPr>
        <w:t>2018</w:t>
      </w:r>
    </w:p>
    <w:p w:rsidR="009811C4" w:rsidRPr="00B240A5" w:rsidRDefault="00742BC2" w:rsidP="00932D94">
      <w:pPr>
        <w:jc w:val="both"/>
        <w:rPr>
          <w:rFonts w:ascii="Arial" w:hAnsi="Arial" w:cs="Arial"/>
          <w:b/>
          <w:color w:val="2F5496"/>
          <w:sz w:val="22"/>
          <w:szCs w:val="22"/>
          <w:lang w:val="es-MX"/>
        </w:rPr>
      </w:pPr>
      <w:r>
        <w:rPr>
          <w:rFonts w:ascii="Arial" w:hAnsi="Arial" w:cs="Arial"/>
          <w:b/>
          <w:color w:val="2F5496"/>
          <w:sz w:val="22"/>
          <w:szCs w:val="22"/>
          <w:lang w:val="es-MX"/>
        </w:rPr>
        <w:br w:type="page"/>
      </w:r>
    </w:p>
    <w:sdt>
      <w:sdtPr>
        <w:rPr>
          <w:rFonts w:ascii="Times New Roman" w:eastAsia="Times New Roman" w:hAnsi="Times New Roman" w:cs="Times New Roman"/>
          <w:color w:val="auto"/>
          <w:sz w:val="24"/>
          <w:szCs w:val="24"/>
          <w:lang w:val="es-ES" w:eastAsia="es-ES"/>
        </w:rPr>
        <w:id w:val="-907070639"/>
        <w:docPartObj>
          <w:docPartGallery w:val="Table of Contents"/>
          <w:docPartUnique/>
        </w:docPartObj>
      </w:sdtPr>
      <w:sdtEndPr>
        <w:rPr>
          <w:b/>
          <w:bCs/>
        </w:rPr>
      </w:sdtEndPr>
      <w:sdtContent>
        <w:p w:rsidR="00CB5CFF" w:rsidRDefault="00CB5CFF" w:rsidP="003F72B7">
          <w:pPr>
            <w:pStyle w:val="TtuloTDC"/>
            <w:jc w:val="center"/>
            <w:rPr>
              <w:rFonts w:ascii="Times New Roman" w:eastAsia="Times New Roman" w:hAnsi="Times New Roman" w:cs="Times New Roman"/>
              <w:color w:val="auto"/>
              <w:sz w:val="24"/>
              <w:szCs w:val="24"/>
              <w:lang w:val="es-ES" w:eastAsia="es-ES"/>
            </w:rPr>
          </w:pPr>
        </w:p>
        <w:p w:rsidR="001A7F5D" w:rsidRDefault="001A7F5D" w:rsidP="003F72B7">
          <w:pPr>
            <w:pStyle w:val="TtuloTDC"/>
            <w:jc w:val="center"/>
            <w:rPr>
              <w:rFonts w:ascii="Arial" w:hAnsi="Arial" w:cs="Arial"/>
              <w:b/>
              <w:lang w:val="es-ES"/>
            </w:rPr>
          </w:pPr>
          <w:r w:rsidRPr="00F76F54">
            <w:rPr>
              <w:rFonts w:ascii="Arial" w:hAnsi="Arial" w:cs="Arial"/>
              <w:b/>
              <w:lang w:val="es-ES"/>
            </w:rPr>
            <w:t>Tabla de contenido</w:t>
          </w:r>
        </w:p>
        <w:p w:rsidR="00CB5CFF" w:rsidRPr="00CB5CFF" w:rsidRDefault="00CB5CFF" w:rsidP="00CB5CFF">
          <w:pPr>
            <w:rPr>
              <w:lang w:eastAsia="es-CO"/>
            </w:rPr>
          </w:pPr>
        </w:p>
        <w:p w:rsidR="00CB5CFF" w:rsidRDefault="001A7F5D">
          <w:pPr>
            <w:pStyle w:val="TDC2"/>
            <w:rPr>
              <w:rFonts w:asciiTheme="minorHAnsi" w:eastAsiaTheme="minorEastAsia" w:hAnsiTheme="minorHAnsi" w:cstheme="minorBidi"/>
              <w:noProof/>
              <w:szCs w:val="22"/>
              <w:lang w:val="es-MX" w:eastAsia="es-MX"/>
            </w:rPr>
          </w:pPr>
          <w:r>
            <w:rPr>
              <w:bCs/>
            </w:rPr>
            <w:fldChar w:fldCharType="begin"/>
          </w:r>
          <w:r>
            <w:rPr>
              <w:bCs/>
            </w:rPr>
            <w:instrText xml:space="preserve"> TOC \o "1-3" \h \z \u </w:instrText>
          </w:r>
          <w:r>
            <w:rPr>
              <w:bCs/>
            </w:rPr>
            <w:fldChar w:fldCharType="separate"/>
          </w:r>
          <w:hyperlink w:anchor="_Toc532971562" w:history="1">
            <w:r w:rsidR="00CB5CFF" w:rsidRPr="00B95EF3">
              <w:rPr>
                <w:rStyle w:val="Hipervnculo"/>
                <w:b/>
                <w:noProof/>
              </w:rPr>
              <w:t>PRESENTACIÓN</w:t>
            </w:r>
            <w:r w:rsidR="00CB5CFF">
              <w:rPr>
                <w:noProof/>
                <w:webHidden/>
              </w:rPr>
              <w:tab/>
            </w:r>
            <w:r w:rsidR="00CB5CFF">
              <w:rPr>
                <w:noProof/>
                <w:webHidden/>
              </w:rPr>
              <w:fldChar w:fldCharType="begin"/>
            </w:r>
            <w:r w:rsidR="00CB5CFF">
              <w:rPr>
                <w:noProof/>
                <w:webHidden/>
              </w:rPr>
              <w:instrText xml:space="preserve"> PAGEREF _Toc532971562 \h </w:instrText>
            </w:r>
            <w:r w:rsidR="00CB5CFF">
              <w:rPr>
                <w:noProof/>
                <w:webHidden/>
              </w:rPr>
            </w:r>
            <w:r w:rsidR="00CB5CFF">
              <w:rPr>
                <w:noProof/>
                <w:webHidden/>
              </w:rPr>
              <w:fldChar w:fldCharType="separate"/>
            </w:r>
            <w:r w:rsidR="00CB5CFF">
              <w:rPr>
                <w:noProof/>
                <w:webHidden/>
              </w:rPr>
              <w:t>3</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63" w:history="1">
            <w:r w:rsidR="00CB5CFF" w:rsidRPr="00B95EF3">
              <w:rPr>
                <w:rStyle w:val="Hipervnculo"/>
                <w:b/>
                <w:noProof/>
              </w:rPr>
              <w:t>INTRODUCCIÓN</w:t>
            </w:r>
            <w:r w:rsidR="00CB5CFF">
              <w:rPr>
                <w:noProof/>
                <w:webHidden/>
              </w:rPr>
              <w:tab/>
            </w:r>
            <w:r w:rsidR="00CB5CFF">
              <w:rPr>
                <w:noProof/>
                <w:webHidden/>
              </w:rPr>
              <w:fldChar w:fldCharType="begin"/>
            </w:r>
            <w:r w:rsidR="00CB5CFF">
              <w:rPr>
                <w:noProof/>
                <w:webHidden/>
              </w:rPr>
              <w:instrText xml:space="preserve"> PAGEREF _Toc532971563 \h </w:instrText>
            </w:r>
            <w:r w:rsidR="00CB5CFF">
              <w:rPr>
                <w:noProof/>
                <w:webHidden/>
              </w:rPr>
            </w:r>
            <w:r w:rsidR="00CB5CFF">
              <w:rPr>
                <w:noProof/>
                <w:webHidden/>
              </w:rPr>
              <w:fldChar w:fldCharType="separate"/>
            </w:r>
            <w:r w:rsidR="00CB5CFF">
              <w:rPr>
                <w:noProof/>
                <w:webHidden/>
              </w:rPr>
              <w:t>3</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64" w:history="1">
            <w:r w:rsidR="00CB5CFF" w:rsidRPr="00B95EF3">
              <w:rPr>
                <w:rStyle w:val="Hipervnculo"/>
                <w:b/>
                <w:noProof/>
              </w:rPr>
              <w:t>1.</w:t>
            </w:r>
            <w:r w:rsidR="00CB5CFF">
              <w:rPr>
                <w:rFonts w:asciiTheme="minorHAnsi" w:eastAsiaTheme="minorEastAsia" w:hAnsiTheme="minorHAnsi" w:cstheme="minorBidi"/>
                <w:noProof/>
                <w:szCs w:val="22"/>
                <w:lang w:val="es-MX" w:eastAsia="es-MX"/>
              </w:rPr>
              <w:tab/>
            </w:r>
            <w:r w:rsidR="00CB5CFF" w:rsidRPr="00B95EF3">
              <w:rPr>
                <w:rStyle w:val="Hipervnculo"/>
                <w:b/>
                <w:noProof/>
              </w:rPr>
              <w:t>IMPORTANCIA Y BENEFICIOS DEL PINAR</w:t>
            </w:r>
            <w:r w:rsidR="00CB5CFF">
              <w:rPr>
                <w:noProof/>
                <w:webHidden/>
              </w:rPr>
              <w:tab/>
            </w:r>
            <w:r w:rsidR="00CB5CFF">
              <w:rPr>
                <w:noProof/>
                <w:webHidden/>
              </w:rPr>
              <w:fldChar w:fldCharType="begin"/>
            </w:r>
            <w:r w:rsidR="00CB5CFF">
              <w:rPr>
                <w:noProof/>
                <w:webHidden/>
              </w:rPr>
              <w:instrText xml:space="preserve"> PAGEREF _Toc532971564 \h </w:instrText>
            </w:r>
            <w:r w:rsidR="00CB5CFF">
              <w:rPr>
                <w:noProof/>
                <w:webHidden/>
              </w:rPr>
            </w:r>
            <w:r w:rsidR="00CB5CFF">
              <w:rPr>
                <w:noProof/>
                <w:webHidden/>
              </w:rPr>
              <w:fldChar w:fldCharType="separate"/>
            </w:r>
            <w:r w:rsidR="00CB5CFF">
              <w:rPr>
                <w:noProof/>
                <w:webHidden/>
              </w:rPr>
              <w:t>4</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65" w:history="1">
            <w:r w:rsidR="00CB5CFF" w:rsidRPr="00B95EF3">
              <w:rPr>
                <w:rStyle w:val="Hipervnculo"/>
                <w:b/>
                <w:noProof/>
              </w:rPr>
              <w:t>2.</w:t>
            </w:r>
            <w:r w:rsidR="00CB5CFF">
              <w:rPr>
                <w:rFonts w:asciiTheme="minorHAnsi" w:eastAsiaTheme="minorEastAsia" w:hAnsiTheme="minorHAnsi" w:cstheme="minorBidi"/>
                <w:noProof/>
                <w:szCs w:val="22"/>
                <w:lang w:val="es-MX" w:eastAsia="es-MX"/>
              </w:rPr>
              <w:tab/>
            </w:r>
            <w:r w:rsidR="00CB5CFF" w:rsidRPr="00B95EF3">
              <w:rPr>
                <w:rStyle w:val="Hipervnculo"/>
                <w:b/>
                <w:noProof/>
              </w:rPr>
              <w:t>METODOLOGÍA PARA LA FORMULACIÓN DEL PINAR</w:t>
            </w:r>
            <w:r w:rsidR="00CB5CFF">
              <w:rPr>
                <w:noProof/>
                <w:webHidden/>
              </w:rPr>
              <w:tab/>
            </w:r>
            <w:r w:rsidR="00CB5CFF">
              <w:rPr>
                <w:noProof/>
                <w:webHidden/>
              </w:rPr>
              <w:fldChar w:fldCharType="begin"/>
            </w:r>
            <w:r w:rsidR="00CB5CFF">
              <w:rPr>
                <w:noProof/>
                <w:webHidden/>
              </w:rPr>
              <w:instrText xml:space="preserve"> PAGEREF _Toc532971565 \h </w:instrText>
            </w:r>
            <w:r w:rsidR="00CB5CFF">
              <w:rPr>
                <w:noProof/>
                <w:webHidden/>
              </w:rPr>
            </w:r>
            <w:r w:rsidR="00CB5CFF">
              <w:rPr>
                <w:noProof/>
                <w:webHidden/>
              </w:rPr>
              <w:fldChar w:fldCharType="separate"/>
            </w:r>
            <w:r w:rsidR="00CB5CFF">
              <w:rPr>
                <w:noProof/>
                <w:webHidden/>
              </w:rPr>
              <w:t>4</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66" w:history="1">
            <w:r w:rsidR="00CB5CFF" w:rsidRPr="00B95EF3">
              <w:rPr>
                <w:rStyle w:val="Hipervnculo"/>
                <w:b/>
                <w:noProof/>
              </w:rPr>
              <w:t>2.1</w:t>
            </w:r>
            <w:r w:rsidR="00CB5CFF">
              <w:rPr>
                <w:rFonts w:asciiTheme="minorHAnsi" w:eastAsiaTheme="minorEastAsia" w:hAnsiTheme="minorHAnsi" w:cstheme="minorBidi"/>
                <w:noProof/>
                <w:szCs w:val="22"/>
                <w:lang w:val="es-MX" w:eastAsia="es-MX"/>
              </w:rPr>
              <w:tab/>
            </w:r>
            <w:r w:rsidR="00CB5CFF" w:rsidRPr="00B95EF3">
              <w:rPr>
                <w:rStyle w:val="Hipervnculo"/>
                <w:b/>
                <w:noProof/>
              </w:rPr>
              <w:t>Situación Actual</w:t>
            </w:r>
            <w:r w:rsidR="00CB5CFF">
              <w:rPr>
                <w:noProof/>
                <w:webHidden/>
              </w:rPr>
              <w:tab/>
            </w:r>
            <w:r w:rsidR="00CB5CFF">
              <w:rPr>
                <w:noProof/>
                <w:webHidden/>
              </w:rPr>
              <w:fldChar w:fldCharType="begin"/>
            </w:r>
            <w:r w:rsidR="00CB5CFF">
              <w:rPr>
                <w:noProof/>
                <w:webHidden/>
              </w:rPr>
              <w:instrText xml:space="preserve"> PAGEREF _Toc532971566 \h </w:instrText>
            </w:r>
            <w:r w:rsidR="00CB5CFF">
              <w:rPr>
                <w:noProof/>
                <w:webHidden/>
              </w:rPr>
            </w:r>
            <w:r w:rsidR="00CB5CFF">
              <w:rPr>
                <w:noProof/>
                <w:webHidden/>
              </w:rPr>
              <w:fldChar w:fldCharType="separate"/>
            </w:r>
            <w:r w:rsidR="00CB5CFF">
              <w:rPr>
                <w:noProof/>
                <w:webHidden/>
              </w:rPr>
              <w:t>4</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67" w:history="1">
            <w:r w:rsidR="00CB5CFF" w:rsidRPr="00B95EF3">
              <w:rPr>
                <w:rStyle w:val="Hipervnculo"/>
                <w:b/>
                <w:noProof/>
              </w:rPr>
              <w:t>2.1.1</w:t>
            </w:r>
            <w:r w:rsidR="00CB5CFF">
              <w:rPr>
                <w:rFonts w:asciiTheme="minorHAnsi" w:eastAsiaTheme="minorEastAsia" w:hAnsiTheme="minorHAnsi" w:cstheme="minorBidi"/>
                <w:noProof/>
                <w:szCs w:val="22"/>
                <w:lang w:val="es-MX" w:eastAsia="es-MX"/>
              </w:rPr>
              <w:tab/>
            </w:r>
            <w:r w:rsidR="00CB5CFF" w:rsidRPr="00B95EF3">
              <w:rPr>
                <w:rStyle w:val="Hipervnculo"/>
                <w:b/>
                <w:noProof/>
              </w:rPr>
              <w:t>Estructura Orgánica</w:t>
            </w:r>
            <w:r w:rsidR="00CB5CFF">
              <w:rPr>
                <w:noProof/>
                <w:webHidden/>
              </w:rPr>
              <w:tab/>
            </w:r>
            <w:r w:rsidR="00CB5CFF">
              <w:rPr>
                <w:noProof/>
                <w:webHidden/>
              </w:rPr>
              <w:fldChar w:fldCharType="begin"/>
            </w:r>
            <w:r w:rsidR="00CB5CFF">
              <w:rPr>
                <w:noProof/>
                <w:webHidden/>
              </w:rPr>
              <w:instrText xml:space="preserve"> PAGEREF _Toc532971567 \h </w:instrText>
            </w:r>
            <w:r w:rsidR="00CB5CFF">
              <w:rPr>
                <w:noProof/>
                <w:webHidden/>
              </w:rPr>
            </w:r>
            <w:r w:rsidR="00CB5CFF">
              <w:rPr>
                <w:noProof/>
                <w:webHidden/>
              </w:rPr>
              <w:fldChar w:fldCharType="separate"/>
            </w:r>
            <w:r w:rsidR="00CB5CFF">
              <w:rPr>
                <w:noProof/>
                <w:webHidden/>
              </w:rPr>
              <w:t>5</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68" w:history="1">
            <w:r w:rsidR="00CB5CFF" w:rsidRPr="00B95EF3">
              <w:rPr>
                <w:rStyle w:val="Hipervnculo"/>
                <w:b/>
                <w:noProof/>
              </w:rPr>
              <w:t>2.1.2</w:t>
            </w:r>
            <w:r w:rsidR="00CB5CFF">
              <w:rPr>
                <w:rFonts w:asciiTheme="minorHAnsi" w:eastAsiaTheme="minorEastAsia" w:hAnsiTheme="minorHAnsi" w:cstheme="minorBidi"/>
                <w:noProof/>
                <w:szCs w:val="22"/>
                <w:lang w:val="es-MX" w:eastAsia="es-MX"/>
              </w:rPr>
              <w:tab/>
            </w:r>
            <w:r w:rsidR="00CB5CFF" w:rsidRPr="00B95EF3">
              <w:rPr>
                <w:rStyle w:val="Hipervnculo"/>
                <w:b/>
                <w:noProof/>
              </w:rPr>
              <w:t>Quiénes somos</w:t>
            </w:r>
            <w:r w:rsidR="00CB5CFF">
              <w:rPr>
                <w:noProof/>
                <w:webHidden/>
              </w:rPr>
              <w:tab/>
            </w:r>
            <w:r w:rsidR="00CB5CFF">
              <w:rPr>
                <w:noProof/>
                <w:webHidden/>
              </w:rPr>
              <w:fldChar w:fldCharType="begin"/>
            </w:r>
            <w:r w:rsidR="00CB5CFF">
              <w:rPr>
                <w:noProof/>
                <w:webHidden/>
              </w:rPr>
              <w:instrText xml:space="preserve"> PAGEREF _Toc532971568 \h </w:instrText>
            </w:r>
            <w:r w:rsidR="00CB5CFF">
              <w:rPr>
                <w:noProof/>
                <w:webHidden/>
              </w:rPr>
            </w:r>
            <w:r w:rsidR="00CB5CFF">
              <w:rPr>
                <w:noProof/>
                <w:webHidden/>
              </w:rPr>
              <w:fldChar w:fldCharType="separate"/>
            </w:r>
            <w:r w:rsidR="00CB5CFF">
              <w:rPr>
                <w:noProof/>
                <w:webHidden/>
              </w:rPr>
              <w:t>5</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69" w:history="1">
            <w:r w:rsidR="00CB5CFF" w:rsidRPr="00B95EF3">
              <w:rPr>
                <w:rStyle w:val="Hipervnculo"/>
                <w:b/>
                <w:noProof/>
              </w:rPr>
              <w:t>2.1.3</w:t>
            </w:r>
            <w:r w:rsidR="00CB5CFF">
              <w:rPr>
                <w:rFonts w:asciiTheme="minorHAnsi" w:eastAsiaTheme="minorEastAsia" w:hAnsiTheme="minorHAnsi" w:cstheme="minorBidi"/>
                <w:noProof/>
                <w:szCs w:val="22"/>
                <w:lang w:val="es-MX" w:eastAsia="es-MX"/>
              </w:rPr>
              <w:tab/>
            </w:r>
            <w:r w:rsidR="00CB5CFF" w:rsidRPr="00B95EF3">
              <w:rPr>
                <w:rStyle w:val="Hipervnculo"/>
                <w:b/>
                <w:noProof/>
              </w:rPr>
              <w:t>Que Hacemos</w:t>
            </w:r>
            <w:r w:rsidR="00CB5CFF">
              <w:rPr>
                <w:noProof/>
                <w:webHidden/>
              </w:rPr>
              <w:tab/>
            </w:r>
            <w:r w:rsidR="00CB5CFF">
              <w:rPr>
                <w:noProof/>
                <w:webHidden/>
              </w:rPr>
              <w:fldChar w:fldCharType="begin"/>
            </w:r>
            <w:r w:rsidR="00CB5CFF">
              <w:rPr>
                <w:noProof/>
                <w:webHidden/>
              </w:rPr>
              <w:instrText xml:space="preserve"> PAGEREF _Toc532971569 \h </w:instrText>
            </w:r>
            <w:r w:rsidR="00CB5CFF">
              <w:rPr>
                <w:noProof/>
                <w:webHidden/>
              </w:rPr>
            </w:r>
            <w:r w:rsidR="00CB5CFF">
              <w:rPr>
                <w:noProof/>
                <w:webHidden/>
              </w:rPr>
              <w:fldChar w:fldCharType="separate"/>
            </w:r>
            <w:r w:rsidR="00CB5CFF">
              <w:rPr>
                <w:noProof/>
                <w:webHidden/>
              </w:rPr>
              <w:t>6</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70" w:history="1">
            <w:r w:rsidR="00CB5CFF" w:rsidRPr="00B95EF3">
              <w:rPr>
                <w:rStyle w:val="Hipervnculo"/>
                <w:b/>
                <w:noProof/>
              </w:rPr>
              <w:t>2.1.4</w:t>
            </w:r>
            <w:r w:rsidR="00CB5CFF">
              <w:rPr>
                <w:rFonts w:asciiTheme="minorHAnsi" w:eastAsiaTheme="minorEastAsia" w:hAnsiTheme="minorHAnsi" w:cstheme="minorBidi"/>
                <w:noProof/>
                <w:szCs w:val="22"/>
                <w:lang w:val="es-MX" w:eastAsia="es-MX"/>
              </w:rPr>
              <w:tab/>
            </w:r>
            <w:r w:rsidR="00CB5CFF" w:rsidRPr="00B95EF3">
              <w:rPr>
                <w:rStyle w:val="Hipervnculo"/>
                <w:b/>
                <w:noProof/>
              </w:rPr>
              <w:t>Propósito Superior</w:t>
            </w:r>
            <w:r w:rsidR="00CB5CFF">
              <w:rPr>
                <w:noProof/>
                <w:webHidden/>
              </w:rPr>
              <w:tab/>
            </w:r>
            <w:r w:rsidR="00CB5CFF">
              <w:rPr>
                <w:noProof/>
                <w:webHidden/>
              </w:rPr>
              <w:fldChar w:fldCharType="begin"/>
            </w:r>
            <w:r w:rsidR="00CB5CFF">
              <w:rPr>
                <w:noProof/>
                <w:webHidden/>
              </w:rPr>
              <w:instrText xml:space="preserve"> PAGEREF _Toc532971570 \h </w:instrText>
            </w:r>
            <w:r w:rsidR="00CB5CFF">
              <w:rPr>
                <w:noProof/>
                <w:webHidden/>
              </w:rPr>
            </w:r>
            <w:r w:rsidR="00CB5CFF">
              <w:rPr>
                <w:noProof/>
                <w:webHidden/>
              </w:rPr>
              <w:fldChar w:fldCharType="separate"/>
            </w:r>
            <w:r w:rsidR="00CB5CFF">
              <w:rPr>
                <w:noProof/>
                <w:webHidden/>
              </w:rPr>
              <w:t>6</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71" w:history="1">
            <w:r w:rsidR="00CB5CFF" w:rsidRPr="00B95EF3">
              <w:rPr>
                <w:rStyle w:val="Hipervnculo"/>
                <w:b/>
                <w:noProof/>
              </w:rPr>
              <w:t>2.1.5</w:t>
            </w:r>
            <w:r w:rsidR="00CB5CFF">
              <w:rPr>
                <w:rFonts w:asciiTheme="minorHAnsi" w:eastAsiaTheme="minorEastAsia" w:hAnsiTheme="minorHAnsi" w:cstheme="minorBidi"/>
                <w:noProof/>
                <w:szCs w:val="22"/>
                <w:lang w:val="es-MX" w:eastAsia="es-MX"/>
              </w:rPr>
              <w:tab/>
            </w:r>
            <w:r w:rsidR="00CB5CFF" w:rsidRPr="00B95EF3">
              <w:rPr>
                <w:rStyle w:val="Hipervnculo"/>
                <w:b/>
                <w:noProof/>
              </w:rPr>
              <w:t>Valores Corporativos</w:t>
            </w:r>
            <w:r w:rsidR="00CB5CFF">
              <w:rPr>
                <w:noProof/>
                <w:webHidden/>
              </w:rPr>
              <w:tab/>
            </w:r>
            <w:r w:rsidR="00CB5CFF">
              <w:rPr>
                <w:noProof/>
                <w:webHidden/>
              </w:rPr>
              <w:fldChar w:fldCharType="begin"/>
            </w:r>
            <w:r w:rsidR="00CB5CFF">
              <w:rPr>
                <w:noProof/>
                <w:webHidden/>
              </w:rPr>
              <w:instrText xml:space="preserve"> PAGEREF _Toc532971571 \h </w:instrText>
            </w:r>
            <w:r w:rsidR="00CB5CFF">
              <w:rPr>
                <w:noProof/>
                <w:webHidden/>
              </w:rPr>
            </w:r>
            <w:r w:rsidR="00CB5CFF">
              <w:rPr>
                <w:noProof/>
                <w:webHidden/>
              </w:rPr>
              <w:fldChar w:fldCharType="separate"/>
            </w:r>
            <w:r w:rsidR="00CB5CFF">
              <w:rPr>
                <w:noProof/>
                <w:webHidden/>
              </w:rPr>
              <w:t>6</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72" w:history="1">
            <w:r w:rsidR="00CB5CFF" w:rsidRPr="00B95EF3">
              <w:rPr>
                <w:rStyle w:val="Hipervnculo"/>
                <w:b/>
                <w:noProof/>
              </w:rPr>
              <w:t>2.1.6</w:t>
            </w:r>
            <w:r w:rsidR="00CB5CFF">
              <w:rPr>
                <w:rFonts w:asciiTheme="minorHAnsi" w:eastAsiaTheme="minorEastAsia" w:hAnsiTheme="minorHAnsi" w:cstheme="minorBidi"/>
                <w:noProof/>
                <w:szCs w:val="22"/>
                <w:lang w:val="es-MX" w:eastAsia="es-MX"/>
              </w:rPr>
              <w:tab/>
            </w:r>
            <w:r w:rsidR="00CB5CFF" w:rsidRPr="00B95EF3">
              <w:rPr>
                <w:rStyle w:val="Hipervnculo"/>
                <w:b/>
                <w:noProof/>
              </w:rPr>
              <w:t>Mapa estratégico</w:t>
            </w:r>
            <w:r w:rsidR="00CB5CFF">
              <w:rPr>
                <w:noProof/>
                <w:webHidden/>
              </w:rPr>
              <w:tab/>
            </w:r>
            <w:r w:rsidR="00CB5CFF">
              <w:rPr>
                <w:noProof/>
                <w:webHidden/>
              </w:rPr>
              <w:fldChar w:fldCharType="begin"/>
            </w:r>
            <w:r w:rsidR="00CB5CFF">
              <w:rPr>
                <w:noProof/>
                <w:webHidden/>
              </w:rPr>
              <w:instrText xml:space="preserve"> PAGEREF _Toc532971572 \h </w:instrText>
            </w:r>
            <w:r w:rsidR="00CB5CFF">
              <w:rPr>
                <w:noProof/>
                <w:webHidden/>
              </w:rPr>
            </w:r>
            <w:r w:rsidR="00CB5CFF">
              <w:rPr>
                <w:noProof/>
                <w:webHidden/>
              </w:rPr>
              <w:fldChar w:fldCharType="separate"/>
            </w:r>
            <w:r w:rsidR="00CB5CFF">
              <w:rPr>
                <w:noProof/>
                <w:webHidden/>
              </w:rPr>
              <w:t>7</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73" w:history="1">
            <w:r w:rsidR="00CB5CFF" w:rsidRPr="00B95EF3">
              <w:rPr>
                <w:rStyle w:val="Hipervnculo"/>
                <w:b/>
                <w:noProof/>
              </w:rPr>
              <w:t>2.1.7</w:t>
            </w:r>
            <w:r w:rsidR="00CB5CFF">
              <w:rPr>
                <w:rFonts w:asciiTheme="minorHAnsi" w:eastAsiaTheme="minorEastAsia" w:hAnsiTheme="minorHAnsi" w:cstheme="minorBidi"/>
                <w:noProof/>
                <w:szCs w:val="22"/>
                <w:lang w:val="es-MX" w:eastAsia="es-MX"/>
              </w:rPr>
              <w:tab/>
            </w:r>
            <w:r w:rsidR="00CB5CFF" w:rsidRPr="00B95EF3">
              <w:rPr>
                <w:rStyle w:val="Hipervnculo"/>
                <w:b/>
                <w:noProof/>
              </w:rPr>
              <w:t>Política Integrada de Gestión</w:t>
            </w:r>
            <w:r w:rsidR="00CB5CFF">
              <w:rPr>
                <w:noProof/>
                <w:webHidden/>
              </w:rPr>
              <w:tab/>
            </w:r>
            <w:r w:rsidR="00CB5CFF">
              <w:rPr>
                <w:noProof/>
                <w:webHidden/>
              </w:rPr>
              <w:fldChar w:fldCharType="begin"/>
            </w:r>
            <w:r w:rsidR="00CB5CFF">
              <w:rPr>
                <w:noProof/>
                <w:webHidden/>
              </w:rPr>
              <w:instrText xml:space="preserve"> PAGEREF _Toc532971573 \h </w:instrText>
            </w:r>
            <w:r w:rsidR="00CB5CFF">
              <w:rPr>
                <w:noProof/>
                <w:webHidden/>
              </w:rPr>
            </w:r>
            <w:r w:rsidR="00CB5CFF">
              <w:rPr>
                <w:noProof/>
                <w:webHidden/>
              </w:rPr>
              <w:fldChar w:fldCharType="separate"/>
            </w:r>
            <w:r w:rsidR="00CB5CFF">
              <w:rPr>
                <w:noProof/>
                <w:webHidden/>
              </w:rPr>
              <w:t>8</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74" w:history="1">
            <w:r w:rsidR="00CB5CFF" w:rsidRPr="00B95EF3">
              <w:rPr>
                <w:rStyle w:val="Hipervnculo"/>
                <w:b/>
                <w:noProof/>
              </w:rPr>
              <w:t>2.1.8</w:t>
            </w:r>
            <w:r w:rsidR="00CB5CFF">
              <w:rPr>
                <w:rFonts w:asciiTheme="minorHAnsi" w:eastAsiaTheme="minorEastAsia" w:hAnsiTheme="minorHAnsi" w:cstheme="minorBidi"/>
                <w:noProof/>
                <w:szCs w:val="22"/>
                <w:lang w:val="es-MX" w:eastAsia="es-MX"/>
              </w:rPr>
              <w:tab/>
            </w:r>
            <w:r w:rsidR="00CB5CFF" w:rsidRPr="00B95EF3">
              <w:rPr>
                <w:rStyle w:val="Hipervnculo"/>
                <w:b/>
                <w:noProof/>
              </w:rPr>
              <w:t>Objetivos del Sistema Integrado de Gestión</w:t>
            </w:r>
            <w:r w:rsidR="00CB5CFF">
              <w:rPr>
                <w:noProof/>
                <w:webHidden/>
              </w:rPr>
              <w:tab/>
            </w:r>
            <w:r w:rsidR="00CB5CFF">
              <w:rPr>
                <w:noProof/>
                <w:webHidden/>
              </w:rPr>
              <w:fldChar w:fldCharType="begin"/>
            </w:r>
            <w:r w:rsidR="00CB5CFF">
              <w:rPr>
                <w:noProof/>
                <w:webHidden/>
              </w:rPr>
              <w:instrText xml:space="preserve"> PAGEREF _Toc532971574 \h </w:instrText>
            </w:r>
            <w:r w:rsidR="00CB5CFF">
              <w:rPr>
                <w:noProof/>
                <w:webHidden/>
              </w:rPr>
            </w:r>
            <w:r w:rsidR="00CB5CFF">
              <w:rPr>
                <w:noProof/>
                <w:webHidden/>
              </w:rPr>
              <w:fldChar w:fldCharType="separate"/>
            </w:r>
            <w:r w:rsidR="00CB5CFF">
              <w:rPr>
                <w:noProof/>
                <w:webHidden/>
              </w:rPr>
              <w:t>9</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75" w:history="1">
            <w:r w:rsidR="00CB5CFF" w:rsidRPr="00B95EF3">
              <w:rPr>
                <w:rStyle w:val="Hipervnculo"/>
                <w:b/>
                <w:noProof/>
              </w:rPr>
              <w:t>2.1.9</w:t>
            </w:r>
            <w:r w:rsidR="00CB5CFF">
              <w:rPr>
                <w:rFonts w:asciiTheme="minorHAnsi" w:eastAsiaTheme="minorEastAsia" w:hAnsiTheme="minorHAnsi" w:cstheme="minorBidi"/>
                <w:noProof/>
                <w:szCs w:val="22"/>
                <w:lang w:val="es-MX" w:eastAsia="es-MX"/>
              </w:rPr>
              <w:tab/>
            </w:r>
            <w:r w:rsidR="00CB5CFF" w:rsidRPr="00B95EF3">
              <w:rPr>
                <w:rStyle w:val="Hipervnculo"/>
                <w:b/>
                <w:noProof/>
              </w:rPr>
              <w:t>Diagnóstico integral</w:t>
            </w:r>
            <w:r w:rsidR="00CB5CFF">
              <w:rPr>
                <w:noProof/>
                <w:webHidden/>
              </w:rPr>
              <w:tab/>
            </w:r>
            <w:r w:rsidR="00CB5CFF">
              <w:rPr>
                <w:noProof/>
                <w:webHidden/>
              </w:rPr>
              <w:fldChar w:fldCharType="begin"/>
            </w:r>
            <w:r w:rsidR="00CB5CFF">
              <w:rPr>
                <w:noProof/>
                <w:webHidden/>
              </w:rPr>
              <w:instrText xml:space="preserve"> PAGEREF _Toc532971575 \h </w:instrText>
            </w:r>
            <w:r w:rsidR="00CB5CFF">
              <w:rPr>
                <w:noProof/>
                <w:webHidden/>
              </w:rPr>
            </w:r>
            <w:r w:rsidR="00CB5CFF">
              <w:rPr>
                <w:noProof/>
                <w:webHidden/>
              </w:rPr>
              <w:fldChar w:fldCharType="separate"/>
            </w:r>
            <w:r w:rsidR="00CB5CFF">
              <w:rPr>
                <w:noProof/>
                <w:webHidden/>
              </w:rPr>
              <w:t>9</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76" w:history="1">
            <w:r w:rsidR="00CB5CFF" w:rsidRPr="00B95EF3">
              <w:rPr>
                <w:rStyle w:val="Hipervnculo"/>
                <w:b/>
                <w:noProof/>
              </w:rPr>
              <w:t>2.1.10</w:t>
            </w:r>
            <w:r w:rsidR="00CB5CFF">
              <w:rPr>
                <w:rFonts w:asciiTheme="minorHAnsi" w:eastAsiaTheme="minorEastAsia" w:hAnsiTheme="minorHAnsi" w:cstheme="minorBidi"/>
                <w:noProof/>
                <w:szCs w:val="22"/>
                <w:lang w:val="es-MX" w:eastAsia="es-MX"/>
              </w:rPr>
              <w:tab/>
            </w:r>
            <w:r w:rsidR="00CB5CFF" w:rsidRPr="00B95EF3">
              <w:rPr>
                <w:rStyle w:val="Hipervnculo"/>
                <w:b/>
                <w:noProof/>
              </w:rPr>
              <w:t>Planes de mejoramiento auditorias e internas y entes de control</w:t>
            </w:r>
            <w:r w:rsidR="00CB5CFF">
              <w:rPr>
                <w:noProof/>
                <w:webHidden/>
              </w:rPr>
              <w:tab/>
            </w:r>
            <w:r w:rsidR="00CB5CFF">
              <w:rPr>
                <w:noProof/>
                <w:webHidden/>
              </w:rPr>
              <w:fldChar w:fldCharType="begin"/>
            </w:r>
            <w:r w:rsidR="00CB5CFF">
              <w:rPr>
                <w:noProof/>
                <w:webHidden/>
              </w:rPr>
              <w:instrText xml:space="preserve"> PAGEREF _Toc532971576 \h </w:instrText>
            </w:r>
            <w:r w:rsidR="00CB5CFF">
              <w:rPr>
                <w:noProof/>
                <w:webHidden/>
              </w:rPr>
            </w:r>
            <w:r w:rsidR="00CB5CFF">
              <w:rPr>
                <w:noProof/>
                <w:webHidden/>
              </w:rPr>
              <w:fldChar w:fldCharType="separate"/>
            </w:r>
            <w:r w:rsidR="00CB5CFF">
              <w:rPr>
                <w:noProof/>
                <w:webHidden/>
              </w:rPr>
              <w:t>9</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77" w:history="1">
            <w:r w:rsidR="00CB5CFF" w:rsidRPr="00B95EF3">
              <w:rPr>
                <w:rStyle w:val="Hipervnculo"/>
                <w:b/>
                <w:noProof/>
              </w:rPr>
              <w:t>2.1.11</w:t>
            </w:r>
            <w:r w:rsidR="00CB5CFF">
              <w:rPr>
                <w:rFonts w:asciiTheme="minorHAnsi" w:eastAsiaTheme="minorEastAsia" w:hAnsiTheme="minorHAnsi" w:cstheme="minorBidi"/>
                <w:noProof/>
                <w:szCs w:val="22"/>
                <w:lang w:val="es-MX" w:eastAsia="es-MX"/>
              </w:rPr>
              <w:tab/>
            </w:r>
            <w:r w:rsidR="00CB5CFF" w:rsidRPr="00B95EF3">
              <w:rPr>
                <w:rStyle w:val="Hipervnculo"/>
                <w:b/>
                <w:noProof/>
              </w:rPr>
              <w:t>Plan de mejoramiento archivístico.</w:t>
            </w:r>
            <w:r w:rsidR="00CB5CFF">
              <w:rPr>
                <w:noProof/>
                <w:webHidden/>
              </w:rPr>
              <w:tab/>
            </w:r>
            <w:r w:rsidR="00CB5CFF">
              <w:rPr>
                <w:noProof/>
                <w:webHidden/>
              </w:rPr>
              <w:fldChar w:fldCharType="begin"/>
            </w:r>
            <w:r w:rsidR="00CB5CFF">
              <w:rPr>
                <w:noProof/>
                <w:webHidden/>
              </w:rPr>
              <w:instrText xml:space="preserve"> PAGEREF _Toc532971577 \h </w:instrText>
            </w:r>
            <w:r w:rsidR="00CB5CFF">
              <w:rPr>
                <w:noProof/>
                <w:webHidden/>
              </w:rPr>
            </w:r>
            <w:r w:rsidR="00CB5CFF">
              <w:rPr>
                <w:noProof/>
                <w:webHidden/>
              </w:rPr>
              <w:fldChar w:fldCharType="separate"/>
            </w:r>
            <w:r w:rsidR="00CB5CFF">
              <w:rPr>
                <w:noProof/>
                <w:webHidden/>
              </w:rPr>
              <w:t>10</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78" w:history="1">
            <w:r w:rsidR="00CB5CFF" w:rsidRPr="00B95EF3">
              <w:rPr>
                <w:rStyle w:val="Hipervnculo"/>
                <w:b/>
                <w:noProof/>
              </w:rPr>
              <w:t>2.1.12</w:t>
            </w:r>
            <w:r w:rsidR="00CB5CFF">
              <w:rPr>
                <w:rFonts w:asciiTheme="minorHAnsi" w:eastAsiaTheme="minorEastAsia" w:hAnsiTheme="minorHAnsi" w:cstheme="minorBidi"/>
                <w:noProof/>
                <w:szCs w:val="22"/>
                <w:lang w:val="es-MX" w:eastAsia="es-MX"/>
              </w:rPr>
              <w:tab/>
            </w:r>
            <w:r w:rsidR="00CB5CFF" w:rsidRPr="00B95EF3">
              <w:rPr>
                <w:rStyle w:val="Hipervnculo"/>
                <w:b/>
                <w:noProof/>
              </w:rPr>
              <w:t>Índice de gobierno abierto</w:t>
            </w:r>
            <w:r w:rsidR="00CB5CFF">
              <w:rPr>
                <w:noProof/>
                <w:webHidden/>
              </w:rPr>
              <w:tab/>
            </w:r>
            <w:r w:rsidR="00CB5CFF">
              <w:rPr>
                <w:noProof/>
                <w:webHidden/>
              </w:rPr>
              <w:fldChar w:fldCharType="begin"/>
            </w:r>
            <w:r w:rsidR="00CB5CFF">
              <w:rPr>
                <w:noProof/>
                <w:webHidden/>
              </w:rPr>
              <w:instrText xml:space="preserve"> PAGEREF _Toc532971578 \h </w:instrText>
            </w:r>
            <w:r w:rsidR="00CB5CFF">
              <w:rPr>
                <w:noProof/>
                <w:webHidden/>
              </w:rPr>
            </w:r>
            <w:r w:rsidR="00CB5CFF">
              <w:rPr>
                <w:noProof/>
                <w:webHidden/>
              </w:rPr>
              <w:fldChar w:fldCharType="separate"/>
            </w:r>
            <w:r w:rsidR="00CB5CFF">
              <w:rPr>
                <w:noProof/>
                <w:webHidden/>
              </w:rPr>
              <w:t>10</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79" w:history="1">
            <w:r w:rsidR="00CB5CFF" w:rsidRPr="00B95EF3">
              <w:rPr>
                <w:rStyle w:val="Hipervnculo"/>
                <w:b/>
                <w:noProof/>
              </w:rPr>
              <w:t>2.2</w:t>
            </w:r>
            <w:r w:rsidR="00CB5CFF">
              <w:rPr>
                <w:rFonts w:asciiTheme="minorHAnsi" w:eastAsiaTheme="minorEastAsia" w:hAnsiTheme="minorHAnsi" w:cstheme="minorBidi"/>
                <w:noProof/>
                <w:szCs w:val="22"/>
                <w:lang w:val="es-MX" w:eastAsia="es-MX"/>
              </w:rPr>
              <w:tab/>
            </w:r>
            <w:r w:rsidR="00CB5CFF" w:rsidRPr="00B95EF3">
              <w:rPr>
                <w:rStyle w:val="Hipervnculo"/>
                <w:b/>
                <w:noProof/>
              </w:rPr>
              <w:t>Definición de aspectos críticos</w:t>
            </w:r>
            <w:r w:rsidR="00CB5CFF">
              <w:rPr>
                <w:noProof/>
                <w:webHidden/>
              </w:rPr>
              <w:tab/>
            </w:r>
            <w:r w:rsidR="00CB5CFF">
              <w:rPr>
                <w:noProof/>
                <w:webHidden/>
              </w:rPr>
              <w:fldChar w:fldCharType="begin"/>
            </w:r>
            <w:r w:rsidR="00CB5CFF">
              <w:rPr>
                <w:noProof/>
                <w:webHidden/>
              </w:rPr>
              <w:instrText xml:space="preserve"> PAGEREF _Toc532971579 \h </w:instrText>
            </w:r>
            <w:r w:rsidR="00CB5CFF">
              <w:rPr>
                <w:noProof/>
                <w:webHidden/>
              </w:rPr>
            </w:r>
            <w:r w:rsidR="00CB5CFF">
              <w:rPr>
                <w:noProof/>
                <w:webHidden/>
              </w:rPr>
              <w:fldChar w:fldCharType="separate"/>
            </w:r>
            <w:r w:rsidR="00CB5CFF">
              <w:rPr>
                <w:noProof/>
                <w:webHidden/>
              </w:rPr>
              <w:t>10</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80" w:history="1">
            <w:r w:rsidR="00CB5CFF" w:rsidRPr="00B95EF3">
              <w:rPr>
                <w:rStyle w:val="Hipervnculo"/>
                <w:b/>
                <w:noProof/>
              </w:rPr>
              <w:t>2.3</w:t>
            </w:r>
            <w:r w:rsidR="00CB5CFF">
              <w:rPr>
                <w:rFonts w:asciiTheme="minorHAnsi" w:eastAsiaTheme="minorEastAsia" w:hAnsiTheme="minorHAnsi" w:cstheme="minorBidi"/>
                <w:noProof/>
                <w:szCs w:val="22"/>
                <w:lang w:val="es-MX" w:eastAsia="es-MX"/>
              </w:rPr>
              <w:tab/>
            </w:r>
            <w:r w:rsidR="00CB5CFF" w:rsidRPr="00B95EF3">
              <w:rPr>
                <w:rStyle w:val="Hipervnculo"/>
                <w:b/>
                <w:noProof/>
              </w:rPr>
              <w:t>Priorización de los aspectos críticos</w:t>
            </w:r>
            <w:r w:rsidR="00CB5CFF">
              <w:rPr>
                <w:noProof/>
                <w:webHidden/>
              </w:rPr>
              <w:tab/>
            </w:r>
            <w:r w:rsidR="00CB5CFF">
              <w:rPr>
                <w:noProof/>
                <w:webHidden/>
              </w:rPr>
              <w:fldChar w:fldCharType="begin"/>
            </w:r>
            <w:r w:rsidR="00CB5CFF">
              <w:rPr>
                <w:noProof/>
                <w:webHidden/>
              </w:rPr>
              <w:instrText xml:space="preserve"> PAGEREF _Toc532971580 \h </w:instrText>
            </w:r>
            <w:r w:rsidR="00CB5CFF">
              <w:rPr>
                <w:noProof/>
                <w:webHidden/>
              </w:rPr>
            </w:r>
            <w:r w:rsidR="00CB5CFF">
              <w:rPr>
                <w:noProof/>
                <w:webHidden/>
              </w:rPr>
              <w:fldChar w:fldCharType="separate"/>
            </w:r>
            <w:r w:rsidR="00CB5CFF">
              <w:rPr>
                <w:noProof/>
                <w:webHidden/>
              </w:rPr>
              <w:t>12</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81" w:history="1">
            <w:r w:rsidR="00CB5CFF" w:rsidRPr="00B95EF3">
              <w:rPr>
                <w:rStyle w:val="Hipervnculo"/>
                <w:b/>
                <w:noProof/>
              </w:rPr>
              <w:t>2.4</w:t>
            </w:r>
            <w:r w:rsidR="00CB5CFF">
              <w:rPr>
                <w:rFonts w:asciiTheme="minorHAnsi" w:eastAsiaTheme="minorEastAsia" w:hAnsiTheme="minorHAnsi" w:cstheme="minorBidi"/>
                <w:noProof/>
                <w:szCs w:val="22"/>
                <w:lang w:val="es-MX" w:eastAsia="es-MX"/>
              </w:rPr>
              <w:tab/>
            </w:r>
            <w:r w:rsidR="00CB5CFF" w:rsidRPr="00B95EF3">
              <w:rPr>
                <w:rStyle w:val="Hipervnculo"/>
                <w:b/>
                <w:noProof/>
              </w:rPr>
              <w:t>Visión Estratégica del PINAR</w:t>
            </w:r>
            <w:r w:rsidR="00CB5CFF">
              <w:rPr>
                <w:noProof/>
                <w:webHidden/>
              </w:rPr>
              <w:tab/>
            </w:r>
            <w:r w:rsidR="00CB5CFF">
              <w:rPr>
                <w:noProof/>
                <w:webHidden/>
              </w:rPr>
              <w:fldChar w:fldCharType="begin"/>
            </w:r>
            <w:r w:rsidR="00CB5CFF">
              <w:rPr>
                <w:noProof/>
                <w:webHidden/>
              </w:rPr>
              <w:instrText xml:space="preserve"> PAGEREF _Toc532971581 \h </w:instrText>
            </w:r>
            <w:r w:rsidR="00CB5CFF">
              <w:rPr>
                <w:noProof/>
                <w:webHidden/>
              </w:rPr>
            </w:r>
            <w:r w:rsidR="00CB5CFF">
              <w:rPr>
                <w:noProof/>
                <w:webHidden/>
              </w:rPr>
              <w:fldChar w:fldCharType="separate"/>
            </w:r>
            <w:r w:rsidR="00CB5CFF">
              <w:rPr>
                <w:noProof/>
                <w:webHidden/>
              </w:rPr>
              <w:t>13</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82" w:history="1">
            <w:r w:rsidR="00CB5CFF" w:rsidRPr="00B95EF3">
              <w:rPr>
                <w:rStyle w:val="Hipervnculo"/>
                <w:b/>
                <w:noProof/>
              </w:rPr>
              <w:t>2.5</w:t>
            </w:r>
            <w:r w:rsidR="00CB5CFF">
              <w:rPr>
                <w:rFonts w:asciiTheme="minorHAnsi" w:eastAsiaTheme="minorEastAsia" w:hAnsiTheme="minorHAnsi" w:cstheme="minorBidi"/>
                <w:noProof/>
                <w:szCs w:val="22"/>
                <w:lang w:val="es-MX" w:eastAsia="es-MX"/>
              </w:rPr>
              <w:tab/>
            </w:r>
            <w:r w:rsidR="00CB5CFF" w:rsidRPr="00B95EF3">
              <w:rPr>
                <w:rStyle w:val="Hipervnculo"/>
                <w:b/>
                <w:noProof/>
              </w:rPr>
              <w:t>Objetivos del PINAR</w:t>
            </w:r>
            <w:r w:rsidR="00CB5CFF">
              <w:rPr>
                <w:noProof/>
                <w:webHidden/>
              </w:rPr>
              <w:tab/>
            </w:r>
            <w:r w:rsidR="00CB5CFF">
              <w:rPr>
                <w:noProof/>
                <w:webHidden/>
              </w:rPr>
              <w:fldChar w:fldCharType="begin"/>
            </w:r>
            <w:r w:rsidR="00CB5CFF">
              <w:rPr>
                <w:noProof/>
                <w:webHidden/>
              </w:rPr>
              <w:instrText xml:space="preserve"> PAGEREF _Toc532971582 \h </w:instrText>
            </w:r>
            <w:r w:rsidR="00CB5CFF">
              <w:rPr>
                <w:noProof/>
                <w:webHidden/>
              </w:rPr>
            </w:r>
            <w:r w:rsidR="00CB5CFF">
              <w:rPr>
                <w:noProof/>
                <w:webHidden/>
              </w:rPr>
              <w:fldChar w:fldCharType="separate"/>
            </w:r>
            <w:r w:rsidR="00CB5CFF">
              <w:rPr>
                <w:noProof/>
                <w:webHidden/>
              </w:rPr>
              <w:t>13</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83" w:history="1">
            <w:r w:rsidR="00CB5CFF" w:rsidRPr="00B95EF3">
              <w:rPr>
                <w:rStyle w:val="Hipervnculo"/>
                <w:b/>
                <w:noProof/>
              </w:rPr>
              <w:t>2.6</w:t>
            </w:r>
            <w:r w:rsidR="00CB5CFF">
              <w:rPr>
                <w:rFonts w:asciiTheme="minorHAnsi" w:eastAsiaTheme="minorEastAsia" w:hAnsiTheme="minorHAnsi" w:cstheme="minorBidi"/>
                <w:noProof/>
                <w:szCs w:val="22"/>
                <w:lang w:val="es-MX" w:eastAsia="es-MX"/>
              </w:rPr>
              <w:tab/>
            </w:r>
            <w:r w:rsidR="00CB5CFF" w:rsidRPr="00B95EF3">
              <w:rPr>
                <w:rStyle w:val="Hipervnculo"/>
                <w:b/>
                <w:noProof/>
              </w:rPr>
              <w:t>Mapa de Ruta   2018 -2020</w:t>
            </w:r>
            <w:r w:rsidR="00CB5CFF">
              <w:rPr>
                <w:noProof/>
                <w:webHidden/>
              </w:rPr>
              <w:tab/>
            </w:r>
            <w:r w:rsidR="00CB5CFF">
              <w:rPr>
                <w:noProof/>
                <w:webHidden/>
              </w:rPr>
              <w:fldChar w:fldCharType="begin"/>
            </w:r>
            <w:r w:rsidR="00CB5CFF">
              <w:rPr>
                <w:noProof/>
                <w:webHidden/>
              </w:rPr>
              <w:instrText xml:space="preserve"> PAGEREF _Toc532971583 \h </w:instrText>
            </w:r>
            <w:r w:rsidR="00CB5CFF">
              <w:rPr>
                <w:noProof/>
                <w:webHidden/>
              </w:rPr>
            </w:r>
            <w:r w:rsidR="00CB5CFF">
              <w:rPr>
                <w:noProof/>
                <w:webHidden/>
              </w:rPr>
              <w:fldChar w:fldCharType="separate"/>
            </w:r>
            <w:r w:rsidR="00CB5CFF">
              <w:rPr>
                <w:noProof/>
                <w:webHidden/>
              </w:rPr>
              <w:t>14</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84" w:history="1">
            <w:r w:rsidR="00CB5CFF" w:rsidRPr="00B95EF3">
              <w:rPr>
                <w:rStyle w:val="Hipervnculo"/>
                <w:b/>
                <w:noProof/>
              </w:rPr>
              <w:t>2.7</w:t>
            </w:r>
            <w:r w:rsidR="00CB5CFF">
              <w:rPr>
                <w:rFonts w:asciiTheme="minorHAnsi" w:eastAsiaTheme="minorEastAsia" w:hAnsiTheme="minorHAnsi" w:cstheme="minorBidi"/>
                <w:noProof/>
                <w:szCs w:val="22"/>
                <w:lang w:val="es-MX" w:eastAsia="es-MX"/>
              </w:rPr>
              <w:tab/>
            </w:r>
            <w:r w:rsidR="00CB5CFF" w:rsidRPr="00B95EF3">
              <w:rPr>
                <w:rStyle w:val="Hipervnculo"/>
                <w:b/>
                <w:noProof/>
              </w:rPr>
              <w:t>Herramientas de seguimiento</w:t>
            </w:r>
            <w:r w:rsidR="00CB5CFF">
              <w:rPr>
                <w:noProof/>
                <w:webHidden/>
              </w:rPr>
              <w:tab/>
            </w:r>
            <w:r w:rsidR="00CB5CFF">
              <w:rPr>
                <w:noProof/>
                <w:webHidden/>
              </w:rPr>
              <w:fldChar w:fldCharType="begin"/>
            </w:r>
            <w:r w:rsidR="00CB5CFF">
              <w:rPr>
                <w:noProof/>
                <w:webHidden/>
              </w:rPr>
              <w:instrText xml:space="preserve"> PAGEREF _Toc532971584 \h </w:instrText>
            </w:r>
            <w:r w:rsidR="00CB5CFF">
              <w:rPr>
                <w:noProof/>
                <w:webHidden/>
              </w:rPr>
            </w:r>
            <w:r w:rsidR="00CB5CFF">
              <w:rPr>
                <w:noProof/>
                <w:webHidden/>
              </w:rPr>
              <w:fldChar w:fldCharType="separate"/>
            </w:r>
            <w:r w:rsidR="00CB5CFF">
              <w:rPr>
                <w:noProof/>
                <w:webHidden/>
              </w:rPr>
              <w:t>15</w:t>
            </w:r>
            <w:r w:rsidR="00CB5CFF">
              <w:rPr>
                <w:noProof/>
                <w:webHidden/>
              </w:rPr>
              <w:fldChar w:fldCharType="end"/>
            </w:r>
          </w:hyperlink>
        </w:p>
        <w:p w:rsidR="00CB5CFF" w:rsidRDefault="007E47B5">
          <w:pPr>
            <w:pStyle w:val="TDC2"/>
            <w:rPr>
              <w:rFonts w:asciiTheme="minorHAnsi" w:eastAsiaTheme="minorEastAsia" w:hAnsiTheme="minorHAnsi" w:cstheme="minorBidi"/>
              <w:noProof/>
              <w:szCs w:val="22"/>
              <w:lang w:val="es-MX" w:eastAsia="es-MX"/>
            </w:rPr>
          </w:pPr>
          <w:hyperlink w:anchor="_Toc532971585" w:history="1">
            <w:r w:rsidR="00CB5CFF" w:rsidRPr="00B95EF3">
              <w:rPr>
                <w:rStyle w:val="Hipervnculo"/>
                <w:b/>
                <w:noProof/>
              </w:rPr>
              <w:t>Glosario</w:t>
            </w:r>
            <w:r w:rsidR="00CB5CFF">
              <w:rPr>
                <w:noProof/>
                <w:webHidden/>
              </w:rPr>
              <w:tab/>
            </w:r>
            <w:r w:rsidR="00CB5CFF">
              <w:rPr>
                <w:noProof/>
                <w:webHidden/>
              </w:rPr>
              <w:fldChar w:fldCharType="begin"/>
            </w:r>
            <w:r w:rsidR="00CB5CFF">
              <w:rPr>
                <w:noProof/>
                <w:webHidden/>
              </w:rPr>
              <w:instrText xml:space="preserve"> PAGEREF _Toc532971585 \h </w:instrText>
            </w:r>
            <w:r w:rsidR="00CB5CFF">
              <w:rPr>
                <w:noProof/>
                <w:webHidden/>
              </w:rPr>
            </w:r>
            <w:r w:rsidR="00CB5CFF">
              <w:rPr>
                <w:noProof/>
                <w:webHidden/>
              </w:rPr>
              <w:fldChar w:fldCharType="separate"/>
            </w:r>
            <w:r w:rsidR="00CB5CFF">
              <w:rPr>
                <w:noProof/>
                <w:webHidden/>
              </w:rPr>
              <w:t>16</w:t>
            </w:r>
            <w:r w:rsidR="00CB5CFF">
              <w:rPr>
                <w:noProof/>
                <w:webHidden/>
              </w:rPr>
              <w:fldChar w:fldCharType="end"/>
            </w:r>
          </w:hyperlink>
        </w:p>
        <w:p w:rsidR="001A7F5D" w:rsidRDefault="001A7F5D" w:rsidP="003F72B7">
          <w:r>
            <w:rPr>
              <w:b/>
              <w:bCs/>
            </w:rPr>
            <w:fldChar w:fldCharType="end"/>
          </w:r>
        </w:p>
      </w:sdtContent>
    </w:sdt>
    <w:p w:rsidR="001A7F5D" w:rsidRDefault="001A7F5D">
      <w:pPr>
        <w:rPr>
          <w:rFonts w:ascii="Arial" w:hAnsi="Arial" w:cs="Arial"/>
          <w:b/>
          <w:bCs/>
          <w:lang w:eastAsia="es-CO"/>
        </w:rPr>
      </w:pPr>
      <w:r>
        <w:rPr>
          <w:b/>
        </w:rPr>
        <w:br w:type="page"/>
      </w:r>
    </w:p>
    <w:p w:rsidR="001A7F5D" w:rsidRDefault="001A7F5D" w:rsidP="00A32523">
      <w:pPr>
        <w:pStyle w:val="Titulo2Ammr"/>
        <w:ind w:right="168"/>
        <w:rPr>
          <w:b/>
          <w:szCs w:val="24"/>
        </w:rPr>
      </w:pPr>
    </w:p>
    <w:p w:rsidR="0089052A" w:rsidRDefault="0089052A" w:rsidP="00A32523">
      <w:pPr>
        <w:pStyle w:val="Titulo2Ammr"/>
        <w:ind w:right="168"/>
        <w:rPr>
          <w:b/>
          <w:szCs w:val="24"/>
        </w:rPr>
      </w:pPr>
      <w:bookmarkStart w:id="1" w:name="_Toc532971562"/>
      <w:r>
        <w:rPr>
          <w:b/>
          <w:szCs w:val="24"/>
        </w:rPr>
        <w:t>PRESENTACIÓN</w:t>
      </w:r>
      <w:bookmarkEnd w:id="1"/>
    </w:p>
    <w:p w:rsidR="00564625" w:rsidRPr="007E0129" w:rsidRDefault="00564625" w:rsidP="006B758E">
      <w:pPr>
        <w:jc w:val="both"/>
        <w:rPr>
          <w:rFonts w:ascii="Arial" w:hAnsi="Arial" w:cs="Arial"/>
        </w:rPr>
      </w:pPr>
      <w:r w:rsidRPr="007E0129">
        <w:rPr>
          <w:rFonts w:ascii="Arial" w:hAnsi="Arial" w:cs="Arial"/>
        </w:rPr>
        <w:t xml:space="preserve">El presente documento </w:t>
      </w:r>
      <w:r w:rsidR="005D46E2" w:rsidRPr="007E0129">
        <w:rPr>
          <w:rFonts w:ascii="Arial" w:hAnsi="Arial" w:cs="Arial"/>
        </w:rPr>
        <w:t>es el resultado de un proceso dinámico que desarrollo la entidad de acuerdo</w:t>
      </w:r>
      <w:r w:rsidRPr="007E0129">
        <w:rPr>
          <w:rFonts w:ascii="Arial" w:hAnsi="Arial" w:cs="Arial"/>
        </w:rPr>
        <w:t xml:space="preserve"> a la </w:t>
      </w:r>
      <w:r w:rsidR="005D46E2" w:rsidRPr="007E0129">
        <w:rPr>
          <w:rFonts w:ascii="Arial" w:hAnsi="Arial" w:cs="Arial"/>
        </w:rPr>
        <w:t>metodología</w:t>
      </w:r>
      <w:r w:rsidRPr="007E0129">
        <w:rPr>
          <w:rFonts w:ascii="Arial" w:hAnsi="Arial" w:cs="Arial"/>
        </w:rPr>
        <w:t xml:space="preserve"> establecida por al Archivo General de la </w:t>
      </w:r>
      <w:r w:rsidR="005D46E2" w:rsidRPr="007E0129">
        <w:rPr>
          <w:rFonts w:ascii="Arial" w:hAnsi="Arial" w:cs="Arial"/>
        </w:rPr>
        <w:t xml:space="preserve">Nación AGN, en el manual de formulación del plan institucional de archivos PINAR. Como resultado de lo establecido en las Ley 594 de 2000, ley 1712 de 2014, decreto 2609 de 2012 en el artículo 8. </w:t>
      </w:r>
    </w:p>
    <w:p w:rsidR="00564625" w:rsidRPr="007E0129" w:rsidRDefault="00564625" w:rsidP="006B758E">
      <w:pPr>
        <w:jc w:val="both"/>
        <w:rPr>
          <w:rFonts w:ascii="Arial" w:hAnsi="Arial" w:cs="Arial"/>
          <w:b/>
        </w:rPr>
      </w:pPr>
    </w:p>
    <w:p w:rsidR="00BB2ED2" w:rsidRDefault="00BB2ED2" w:rsidP="006B758E">
      <w:pPr>
        <w:pStyle w:val="Titulo2Ammr"/>
        <w:rPr>
          <w:b/>
          <w:szCs w:val="24"/>
        </w:rPr>
      </w:pPr>
      <w:bookmarkStart w:id="2" w:name="_Toc532971563"/>
      <w:r w:rsidRPr="000D66C0">
        <w:rPr>
          <w:b/>
          <w:szCs w:val="24"/>
        </w:rPr>
        <w:t>INTRODUCCIÓN</w:t>
      </w:r>
      <w:bookmarkEnd w:id="2"/>
    </w:p>
    <w:p w:rsidR="00BB2ED2" w:rsidRPr="007E0129" w:rsidRDefault="00BB2ED2" w:rsidP="006B758E">
      <w:pPr>
        <w:jc w:val="both"/>
        <w:rPr>
          <w:rFonts w:ascii="Arial" w:hAnsi="Arial" w:cs="Arial"/>
        </w:rPr>
      </w:pPr>
      <w:r w:rsidRPr="007E0129">
        <w:rPr>
          <w:rFonts w:ascii="Arial" w:hAnsi="Arial" w:cs="Arial"/>
        </w:rPr>
        <w:t>La  Secretaría Jurídica Distrital, de conformidad con el Decreto 323  de 2016, se constituye como el ente rector en todos los asuntos jurídicos del Distrito y tiene por objeto formular, orientar y coordinar la gerencia jurídica del Distrito Capital; la definición, adopción, coordinación y ejecución de políticas en materia de contratación estatal, gestión judicial, representación judicial y extrajudicial, gestión disciplinaria Distrital, prevención del daño antijurídico, gestión de la información jurídica e inspección, vigilancia y control de las entidades sin ánimo de lucro.</w:t>
      </w:r>
    </w:p>
    <w:p w:rsidR="00BB2ED2" w:rsidRPr="007E0129" w:rsidRDefault="00BB2ED2" w:rsidP="006B758E">
      <w:pPr>
        <w:jc w:val="both"/>
        <w:rPr>
          <w:rFonts w:ascii="Arial" w:hAnsi="Arial" w:cs="Arial"/>
        </w:rPr>
      </w:pPr>
    </w:p>
    <w:p w:rsidR="00BB2ED2" w:rsidRPr="007E0129" w:rsidRDefault="00BB2ED2" w:rsidP="006B758E">
      <w:pPr>
        <w:jc w:val="both"/>
        <w:rPr>
          <w:rFonts w:ascii="Arial" w:hAnsi="Arial" w:cs="Arial"/>
          <w:shd w:val="clear" w:color="auto" w:fill="FFFFFF"/>
        </w:rPr>
      </w:pPr>
      <w:r w:rsidRPr="007E0129">
        <w:rPr>
          <w:rFonts w:ascii="Arial" w:hAnsi="Arial" w:cs="Arial"/>
        </w:rPr>
        <w:t xml:space="preserve">Secretaria Jurídica Distrital, tiene establecido el proceso de gestión documental como proceso estratégico, lo cual confirma la importancia de la documentación en la gestión y de la misionalidad de la entidad, donde se </w:t>
      </w:r>
      <w:r w:rsidRPr="007E0129">
        <w:rPr>
          <w:rFonts w:ascii="Arial" w:hAnsi="Arial" w:cs="Arial"/>
          <w:shd w:val="clear" w:color="auto" w:fill="FFFFFF"/>
        </w:rPr>
        <w:t xml:space="preserve">establece la defensa de los intereses de la ciudad, de manera íntegra y sostenible de Bogotá D.C.  </w:t>
      </w:r>
    </w:p>
    <w:p w:rsidR="00BB2ED2" w:rsidRPr="007E0129" w:rsidRDefault="00BB2ED2" w:rsidP="006B758E">
      <w:pPr>
        <w:jc w:val="both"/>
        <w:rPr>
          <w:rFonts w:ascii="Arial" w:hAnsi="Arial" w:cs="Arial"/>
          <w:shd w:val="clear" w:color="auto" w:fill="FFFFFF"/>
        </w:rPr>
      </w:pPr>
    </w:p>
    <w:p w:rsidR="00BB2ED2" w:rsidRPr="007E0129" w:rsidRDefault="00BB2ED2" w:rsidP="006B758E">
      <w:pPr>
        <w:jc w:val="both"/>
        <w:rPr>
          <w:rFonts w:ascii="Arial" w:hAnsi="Arial" w:cs="Arial"/>
        </w:rPr>
      </w:pPr>
      <w:r w:rsidRPr="007E0129">
        <w:rPr>
          <w:rFonts w:ascii="Arial" w:hAnsi="Arial" w:cs="Arial"/>
          <w:shd w:val="clear" w:color="auto" w:fill="FFFFFF"/>
        </w:rPr>
        <w:t>La entidad por su naturaleza y la línea de defensa judicial en la que se desempeña tiene la documentación como el</w:t>
      </w:r>
      <w:r w:rsidRPr="007E0129">
        <w:rPr>
          <w:rFonts w:ascii="Arial" w:hAnsi="Arial" w:cs="Arial"/>
        </w:rPr>
        <w:t xml:space="preserve"> insumo principal que evidencia el desarrollo de la gestión y en el cumplimiento de las funciones de la entidad. Por lo anterior se hace necesario contar con el </w:t>
      </w:r>
      <w:r w:rsidR="00AA689A" w:rsidRPr="007E0129">
        <w:rPr>
          <w:rFonts w:ascii="Arial" w:hAnsi="Arial" w:cs="Arial"/>
        </w:rPr>
        <w:t xml:space="preserve">plan institucional de archivos </w:t>
      </w:r>
      <w:r w:rsidRPr="007E0129">
        <w:rPr>
          <w:rFonts w:ascii="Arial" w:hAnsi="Arial" w:cs="Arial"/>
        </w:rPr>
        <w:t>PINAR, como herramienta para la planeación, la toma de decisiones y el cumplimiento de la normatividad vigente, tal como</w:t>
      </w:r>
      <w:r w:rsidR="00AA689A" w:rsidRPr="007E0129">
        <w:rPr>
          <w:rFonts w:ascii="Arial" w:hAnsi="Arial" w:cs="Arial"/>
        </w:rPr>
        <w:t xml:space="preserve"> lo establece </w:t>
      </w:r>
      <w:r w:rsidRPr="007E0129">
        <w:rPr>
          <w:rFonts w:ascii="Arial" w:hAnsi="Arial" w:cs="Arial"/>
        </w:rPr>
        <w:t>la Ley 594 de 2000 (Ley General de Archivos), la Ley 1712 de 2014 (Ley de Transparencia y del Derecho de Acceso a la Información Pública Nacional)</w:t>
      </w:r>
      <w:r w:rsidR="00AA689A" w:rsidRPr="007E0129">
        <w:rPr>
          <w:rFonts w:ascii="Arial" w:hAnsi="Arial" w:cs="Arial"/>
        </w:rPr>
        <w:t xml:space="preserve">, Decreto 2609 del 2012 y </w:t>
      </w:r>
      <w:r w:rsidRPr="007E0129">
        <w:rPr>
          <w:rFonts w:ascii="Arial" w:hAnsi="Arial" w:cs="Arial"/>
        </w:rPr>
        <w:t>el Decreto 1080 de 2015 (compilatorio del sector cultura)</w:t>
      </w:r>
      <w:r w:rsidR="00AA689A" w:rsidRPr="007E0129">
        <w:rPr>
          <w:rFonts w:ascii="Arial" w:hAnsi="Arial" w:cs="Arial"/>
        </w:rPr>
        <w:t xml:space="preserve">, </w:t>
      </w:r>
    </w:p>
    <w:p w:rsidR="00BB2ED2" w:rsidRPr="007E0129" w:rsidRDefault="00BB2ED2" w:rsidP="006B758E">
      <w:pPr>
        <w:jc w:val="both"/>
        <w:rPr>
          <w:rFonts w:ascii="Arial" w:hAnsi="Arial" w:cs="Arial"/>
        </w:rPr>
      </w:pPr>
    </w:p>
    <w:p w:rsidR="00AA689A" w:rsidRPr="007E0129" w:rsidRDefault="00AA689A" w:rsidP="006B758E">
      <w:pPr>
        <w:jc w:val="both"/>
        <w:rPr>
          <w:rFonts w:ascii="Arial" w:hAnsi="Arial" w:cs="Arial"/>
        </w:rPr>
      </w:pPr>
      <w:r w:rsidRPr="007E0129">
        <w:rPr>
          <w:rFonts w:ascii="Arial" w:hAnsi="Arial" w:cs="Arial"/>
        </w:rPr>
        <w:t xml:space="preserve">El </w:t>
      </w:r>
      <w:r w:rsidR="00BB2ED2" w:rsidRPr="007E0129">
        <w:rPr>
          <w:rFonts w:ascii="Arial" w:hAnsi="Arial" w:cs="Arial"/>
        </w:rPr>
        <w:t xml:space="preserve">PINAR </w:t>
      </w:r>
      <w:r w:rsidRPr="007E0129">
        <w:rPr>
          <w:rFonts w:ascii="Arial" w:hAnsi="Arial" w:cs="Arial"/>
        </w:rPr>
        <w:t xml:space="preserve">le permite a la </w:t>
      </w:r>
      <w:r w:rsidR="00BB2ED2" w:rsidRPr="007E0129">
        <w:rPr>
          <w:rFonts w:ascii="Arial" w:hAnsi="Arial" w:cs="Arial"/>
        </w:rPr>
        <w:t xml:space="preserve">entidad contar con una línea de </w:t>
      </w:r>
      <w:r w:rsidRPr="007E0129">
        <w:rPr>
          <w:rFonts w:ascii="Arial" w:hAnsi="Arial" w:cs="Arial"/>
        </w:rPr>
        <w:t xml:space="preserve">planeación </w:t>
      </w:r>
      <w:r w:rsidR="00BB2ED2" w:rsidRPr="007E0129">
        <w:rPr>
          <w:rFonts w:ascii="Arial" w:hAnsi="Arial" w:cs="Arial"/>
        </w:rPr>
        <w:t xml:space="preserve">que </w:t>
      </w:r>
      <w:r w:rsidRPr="007E0129">
        <w:rPr>
          <w:rFonts w:ascii="Arial" w:hAnsi="Arial" w:cs="Arial"/>
        </w:rPr>
        <w:t>facilite la</w:t>
      </w:r>
      <w:r w:rsidR="00BB2ED2" w:rsidRPr="007E0129">
        <w:rPr>
          <w:rFonts w:ascii="Arial" w:hAnsi="Arial" w:cs="Arial"/>
        </w:rPr>
        <w:t xml:space="preserve"> administración y que contemple todo lo relacionado con la </w:t>
      </w:r>
      <w:r w:rsidRPr="007E0129">
        <w:rPr>
          <w:rFonts w:ascii="Arial" w:hAnsi="Arial" w:cs="Arial"/>
        </w:rPr>
        <w:t xml:space="preserve">implementación de las herramientas archivísticas para lograr un </w:t>
      </w:r>
      <w:r w:rsidR="00BB1667" w:rsidRPr="007E0129">
        <w:rPr>
          <w:rFonts w:ascii="Arial" w:hAnsi="Arial" w:cs="Arial"/>
        </w:rPr>
        <w:t>modelo sostenible</w:t>
      </w:r>
      <w:r w:rsidRPr="007E0129">
        <w:rPr>
          <w:rFonts w:ascii="Arial" w:hAnsi="Arial" w:cs="Arial"/>
        </w:rPr>
        <w:t xml:space="preserve"> del </w:t>
      </w:r>
      <w:r w:rsidR="00BB1667" w:rsidRPr="007E0129">
        <w:rPr>
          <w:rFonts w:ascii="Arial" w:hAnsi="Arial" w:cs="Arial"/>
        </w:rPr>
        <w:t>sistema de</w:t>
      </w:r>
      <w:r w:rsidRPr="007E0129">
        <w:rPr>
          <w:rFonts w:ascii="Arial" w:hAnsi="Arial" w:cs="Arial"/>
        </w:rPr>
        <w:t xml:space="preserve"> gestión documental.</w:t>
      </w:r>
    </w:p>
    <w:p w:rsidR="00AA689A" w:rsidRPr="007E0129" w:rsidRDefault="00AA689A" w:rsidP="006B758E">
      <w:pPr>
        <w:jc w:val="both"/>
        <w:rPr>
          <w:rFonts w:ascii="Arial" w:hAnsi="Arial" w:cs="Arial"/>
        </w:rPr>
      </w:pPr>
    </w:p>
    <w:p w:rsidR="00BB1667" w:rsidRPr="007E0129" w:rsidRDefault="00BB2ED2" w:rsidP="006B758E">
      <w:pPr>
        <w:jc w:val="both"/>
        <w:rPr>
          <w:rFonts w:ascii="Arial" w:hAnsi="Arial" w:cs="Arial"/>
        </w:rPr>
      </w:pPr>
      <w:r w:rsidRPr="007E0129">
        <w:rPr>
          <w:rFonts w:ascii="Arial" w:hAnsi="Arial" w:cs="Arial"/>
        </w:rPr>
        <w:lastRenderedPageBreak/>
        <w:t xml:space="preserve">Con </w:t>
      </w:r>
      <w:r w:rsidR="00BB1667" w:rsidRPr="007E0129">
        <w:rPr>
          <w:rFonts w:ascii="Arial" w:hAnsi="Arial" w:cs="Arial"/>
        </w:rPr>
        <w:t xml:space="preserve">la elaboración del PINAR </w:t>
      </w:r>
      <w:r w:rsidRPr="007E0129">
        <w:rPr>
          <w:rFonts w:ascii="Arial" w:hAnsi="Arial" w:cs="Arial"/>
        </w:rPr>
        <w:t xml:space="preserve">la Secretaria Jurídica </w:t>
      </w:r>
      <w:r w:rsidR="00BB1667" w:rsidRPr="007E0129">
        <w:rPr>
          <w:rFonts w:ascii="Arial" w:hAnsi="Arial" w:cs="Arial"/>
        </w:rPr>
        <w:t xml:space="preserve">Distrital pretende </w:t>
      </w:r>
      <w:r w:rsidRPr="007E0129">
        <w:rPr>
          <w:rFonts w:ascii="Arial" w:hAnsi="Arial" w:cs="Arial"/>
        </w:rPr>
        <w:t>fortalece</w:t>
      </w:r>
      <w:r w:rsidR="00BB1667" w:rsidRPr="007E0129">
        <w:rPr>
          <w:rFonts w:ascii="Arial" w:hAnsi="Arial" w:cs="Arial"/>
        </w:rPr>
        <w:t xml:space="preserve">r la planeación del </w:t>
      </w:r>
      <w:r w:rsidRPr="007E0129">
        <w:rPr>
          <w:rFonts w:ascii="Arial" w:hAnsi="Arial" w:cs="Arial"/>
        </w:rPr>
        <w:t xml:space="preserve">sistema integrado de gestión y el proceso de gestión documental, teniendo como base </w:t>
      </w:r>
      <w:r w:rsidR="00BB1667" w:rsidRPr="007E0129">
        <w:rPr>
          <w:rFonts w:ascii="Arial" w:hAnsi="Arial" w:cs="Arial"/>
        </w:rPr>
        <w:t xml:space="preserve">los diagnósticos realizados y </w:t>
      </w:r>
      <w:r w:rsidR="00DC6877">
        <w:rPr>
          <w:rFonts w:ascii="Arial" w:hAnsi="Arial" w:cs="Arial"/>
        </w:rPr>
        <w:t xml:space="preserve">el </w:t>
      </w:r>
      <w:r w:rsidRPr="007E0129">
        <w:rPr>
          <w:rFonts w:ascii="Arial" w:hAnsi="Arial" w:cs="Arial"/>
        </w:rPr>
        <w:t>normograma</w:t>
      </w:r>
      <w:r w:rsidR="00BB1667" w:rsidRPr="007E0129">
        <w:rPr>
          <w:rFonts w:ascii="Arial" w:hAnsi="Arial" w:cs="Arial"/>
        </w:rPr>
        <w:t xml:space="preserve"> y los</w:t>
      </w:r>
      <w:r w:rsidRPr="007E0129">
        <w:rPr>
          <w:rFonts w:ascii="Arial" w:hAnsi="Arial" w:cs="Arial"/>
        </w:rPr>
        <w:t xml:space="preserve"> lineamientos </w:t>
      </w:r>
      <w:r w:rsidR="00BB1667" w:rsidRPr="007E0129">
        <w:rPr>
          <w:rFonts w:ascii="Arial" w:hAnsi="Arial" w:cs="Arial"/>
        </w:rPr>
        <w:t>generales.</w:t>
      </w:r>
    </w:p>
    <w:p w:rsidR="00BB1667" w:rsidRPr="007E0129" w:rsidRDefault="00BB1667" w:rsidP="006B758E">
      <w:pPr>
        <w:jc w:val="both"/>
        <w:rPr>
          <w:rFonts w:ascii="Arial" w:hAnsi="Arial" w:cs="Arial"/>
        </w:rPr>
      </w:pPr>
    </w:p>
    <w:p w:rsidR="00A87B9D" w:rsidRPr="007E0129" w:rsidRDefault="00A87B9D" w:rsidP="006B758E">
      <w:pPr>
        <w:jc w:val="both"/>
        <w:rPr>
          <w:rFonts w:ascii="Arial" w:hAnsi="Arial" w:cs="Arial"/>
        </w:rPr>
      </w:pPr>
      <w:r w:rsidRPr="007E0129">
        <w:rPr>
          <w:rFonts w:ascii="Arial" w:hAnsi="Arial" w:cs="Arial"/>
        </w:rPr>
        <w:t xml:space="preserve">El </w:t>
      </w:r>
      <w:r w:rsidR="00BB1667" w:rsidRPr="007E0129">
        <w:rPr>
          <w:rFonts w:ascii="Arial" w:hAnsi="Arial" w:cs="Arial"/>
        </w:rPr>
        <w:t xml:space="preserve">PINAR será </w:t>
      </w:r>
      <w:r w:rsidR="00BB2ED2" w:rsidRPr="007E0129">
        <w:rPr>
          <w:rFonts w:ascii="Arial" w:hAnsi="Arial" w:cs="Arial"/>
        </w:rPr>
        <w:t>aprobado por el comité interno</w:t>
      </w:r>
      <w:r w:rsidRPr="007E0129">
        <w:rPr>
          <w:rFonts w:ascii="Arial" w:hAnsi="Arial" w:cs="Arial"/>
        </w:rPr>
        <w:t xml:space="preserve"> de archivos</w:t>
      </w:r>
      <w:r w:rsidR="00BB2ED2" w:rsidRPr="007E0129">
        <w:rPr>
          <w:rFonts w:ascii="Arial" w:hAnsi="Arial" w:cs="Arial"/>
        </w:rPr>
        <w:t xml:space="preserve"> y adoptado por la entidad, </w:t>
      </w:r>
      <w:r w:rsidRPr="007E0129">
        <w:rPr>
          <w:rFonts w:ascii="Arial" w:hAnsi="Arial" w:cs="Arial"/>
        </w:rPr>
        <w:t xml:space="preserve">el cual permitirá elaborar los demás instrumentos archivísticos que complementen la planeación del sistema.  </w:t>
      </w:r>
    </w:p>
    <w:p w:rsidR="00BB2ED2" w:rsidRDefault="00BB2ED2" w:rsidP="006B758E">
      <w:pPr>
        <w:jc w:val="both"/>
        <w:rPr>
          <w:rFonts w:ascii="Arial" w:hAnsi="Arial" w:cs="Arial"/>
          <w:b/>
        </w:rPr>
      </w:pPr>
    </w:p>
    <w:p w:rsidR="00BB2ED2" w:rsidRPr="009443C3" w:rsidRDefault="009443C3" w:rsidP="00A32523">
      <w:pPr>
        <w:pStyle w:val="Estilo1"/>
        <w:numPr>
          <w:ilvl w:val="0"/>
          <w:numId w:val="39"/>
        </w:numPr>
        <w:ind w:left="284" w:hanging="284"/>
        <w:rPr>
          <w:b/>
        </w:rPr>
      </w:pPr>
      <w:bookmarkStart w:id="3" w:name="_Toc532971564"/>
      <w:r w:rsidRPr="009443C3">
        <w:rPr>
          <w:b/>
        </w:rPr>
        <w:t>IMP</w:t>
      </w:r>
      <w:r w:rsidR="00A32523">
        <w:rPr>
          <w:b/>
        </w:rPr>
        <w:t>ORTANCIA Y BENEFICIOS DEL PINAR</w:t>
      </w:r>
      <w:bookmarkEnd w:id="3"/>
    </w:p>
    <w:p w:rsidR="00D77F19" w:rsidRPr="00DC6877" w:rsidRDefault="0089052A" w:rsidP="006B758E">
      <w:pPr>
        <w:jc w:val="both"/>
        <w:rPr>
          <w:rFonts w:ascii="Arial" w:hAnsi="Arial" w:cs="Arial"/>
        </w:rPr>
      </w:pPr>
      <w:r>
        <w:rPr>
          <w:rFonts w:ascii="Arial" w:hAnsi="Arial" w:cs="Arial"/>
        </w:rPr>
        <w:t>El plan I</w:t>
      </w:r>
      <w:r w:rsidR="00DC6877" w:rsidRPr="00DC6877">
        <w:rPr>
          <w:rFonts w:ascii="Arial" w:hAnsi="Arial" w:cs="Arial"/>
        </w:rPr>
        <w:t xml:space="preserve">nstitucional de </w:t>
      </w:r>
      <w:r>
        <w:rPr>
          <w:rFonts w:ascii="Arial" w:hAnsi="Arial" w:cs="Arial"/>
        </w:rPr>
        <w:t>A</w:t>
      </w:r>
      <w:r w:rsidR="00DC6877" w:rsidRPr="00DC6877">
        <w:rPr>
          <w:rFonts w:ascii="Arial" w:hAnsi="Arial" w:cs="Arial"/>
        </w:rPr>
        <w:t>rchivos</w:t>
      </w:r>
      <w:r>
        <w:rPr>
          <w:rFonts w:ascii="Arial" w:hAnsi="Arial" w:cs="Arial"/>
        </w:rPr>
        <w:t xml:space="preserve"> -</w:t>
      </w:r>
      <w:r w:rsidR="00DC6877" w:rsidRPr="00DC6877">
        <w:rPr>
          <w:rFonts w:ascii="Arial" w:hAnsi="Arial" w:cs="Arial"/>
        </w:rPr>
        <w:t xml:space="preserve"> </w:t>
      </w:r>
      <w:r w:rsidR="009443C3">
        <w:rPr>
          <w:rFonts w:ascii="Arial" w:hAnsi="Arial" w:cs="Arial"/>
        </w:rPr>
        <w:t xml:space="preserve">PINAR </w:t>
      </w:r>
      <w:r w:rsidR="00DC6877" w:rsidRPr="00DC6877">
        <w:rPr>
          <w:rFonts w:ascii="Arial" w:hAnsi="Arial" w:cs="Arial"/>
        </w:rPr>
        <w:t>es</w:t>
      </w:r>
      <w:r w:rsidR="009443C3">
        <w:rPr>
          <w:rFonts w:ascii="Arial" w:hAnsi="Arial" w:cs="Arial"/>
        </w:rPr>
        <w:t xml:space="preserve"> el </w:t>
      </w:r>
      <w:r w:rsidR="00DC6877" w:rsidRPr="00DC6877">
        <w:rPr>
          <w:rFonts w:ascii="Arial" w:hAnsi="Arial" w:cs="Arial"/>
        </w:rPr>
        <w:t>instrumento</w:t>
      </w:r>
      <w:r w:rsidR="009443C3">
        <w:rPr>
          <w:rFonts w:ascii="Arial" w:hAnsi="Arial" w:cs="Arial"/>
        </w:rPr>
        <w:t xml:space="preserve"> base </w:t>
      </w:r>
      <w:r w:rsidR="00DC6877" w:rsidRPr="00DC6877">
        <w:rPr>
          <w:rFonts w:ascii="Arial" w:hAnsi="Arial" w:cs="Arial"/>
        </w:rPr>
        <w:t>para la planeación de la función archivística, el cual se articula con los demás planes</w:t>
      </w:r>
      <w:r w:rsidR="009443C3">
        <w:rPr>
          <w:rFonts w:ascii="Arial" w:hAnsi="Arial" w:cs="Arial"/>
        </w:rPr>
        <w:t xml:space="preserve">, programas </w:t>
      </w:r>
      <w:r w:rsidR="00DC6877" w:rsidRPr="00DC6877">
        <w:rPr>
          <w:rFonts w:ascii="Arial" w:hAnsi="Arial" w:cs="Arial"/>
        </w:rPr>
        <w:t xml:space="preserve">y proyectos estratégicos de la </w:t>
      </w:r>
      <w:r w:rsidR="009443C3">
        <w:rPr>
          <w:rFonts w:ascii="Arial" w:hAnsi="Arial" w:cs="Arial"/>
        </w:rPr>
        <w:t xml:space="preserve">Secretaria Jurídica Distrital </w:t>
      </w:r>
      <w:r>
        <w:rPr>
          <w:rFonts w:ascii="Arial" w:hAnsi="Arial" w:cs="Arial"/>
        </w:rPr>
        <w:t xml:space="preserve">- </w:t>
      </w:r>
      <w:r w:rsidR="009443C3">
        <w:rPr>
          <w:rFonts w:ascii="Arial" w:hAnsi="Arial" w:cs="Arial"/>
        </w:rPr>
        <w:t xml:space="preserve">SJD. </w:t>
      </w:r>
    </w:p>
    <w:p w:rsidR="00DC6877" w:rsidRPr="00DC6877" w:rsidRDefault="00DC6877" w:rsidP="006B758E">
      <w:pPr>
        <w:jc w:val="both"/>
        <w:rPr>
          <w:rFonts w:ascii="Arial" w:hAnsi="Arial" w:cs="Arial"/>
        </w:rPr>
      </w:pPr>
    </w:p>
    <w:p w:rsidR="009443C3" w:rsidRDefault="005E5FDA" w:rsidP="006B758E">
      <w:pPr>
        <w:jc w:val="both"/>
        <w:rPr>
          <w:rFonts w:ascii="Arial" w:hAnsi="Arial" w:cs="Arial"/>
        </w:rPr>
      </w:pPr>
      <w:r>
        <w:rPr>
          <w:rFonts w:ascii="Arial" w:hAnsi="Arial" w:cs="Arial"/>
        </w:rPr>
        <w:t>E</w:t>
      </w:r>
      <w:r w:rsidR="001F1744" w:rsidRPr="001F1744">
        <w:rPr>
          <w:rFonts w:ascii="Arial" w:hAnsi="Arial" w:cs="Arial"/>
        </w:rPr>
        <w:t xml:space="preserve">l </w:t>
      </w:r>
      <w:r w:rsidRPr="001F1744">
        <w:rPr>
          <w:rFonts w:ascii="Arial" w:hAnsi="Arial" w:cs="Arial"/>
        </w:rPr>
        <w:t>PINAR</w:t>
      </w:r>
      <w:r w:rsidR="001F1744" w:rsidRPr="001F1744">
        <w:rPr>
          <w:rFonts w:ascii="Arial" w:hAnsi="Arial" w:cs="Arial"/>
        </w:rPr>
        <w:t xml:space="preserve"> s</w:t>
      </w:r>
      <w:r w:rsidR="00DC6877" w:rsidRPr="001F1744">
        <w:rPr>
          <w:rFonts w:ascii="Arial" w:hAnsi="Arial" w:cs="Arial"/>
        </w:rPr>
        <w:t xml:space="preserve">e </w:t>
      </w:r>
      <w:r w:rsidR="006B758E">
        <w:rPr>
          <w:rFonts w:ascii="Arial" w:hAnsi="Arial" w:cs="Arial"/>
        </w:rPr>
        <w:t>destaca</w:t>
      </w:r>
      <w:r w:rsidR="001F1744" w:rsidRPr="001F1744">
        <w:rPr>
          <w:rFonts w:ascii="Arial" w:hAnsi="Arial" w:cs="Arial"/>
        </w:rPr>
        <w:t xml:space="preserve"> por la trascendencia en </w:t>
      </w:r>
      <w:r w:rsidR="00DC6877" w:rsidRPr="001F1744">
        <w:rPr>
          <w:rFonts w:ascii="Arial" w:hAnsi="Arial" w:cs="Arial"/>
        </w:rPr>
        <w:t>la planeación estratégica</w:t>
      </w:r>
      <w:r>
        <w:rPr>
          <w:rFonts w:ascii="Arial" w:hAnsi="Arial" w:cs="Arial"/>
        </w:rPr>
        <w:t>,</w:t>
      </w:r>
      <w:r w:rsidR="00DC6877" w:rsidRPr="001F1744">
        <w:rPr>
          <w:rFonts w:ascii="Arial" w:hAnsi="Arial" w:cs="Arial"/>
        </w:rPr>
        <w:t xml:space="preserve"> </w:t>
      </w:r>
      <w:r>
        <w:rPr>
          <w:rFonts w:ascii="Arial" w:hAnsi="Arial" w:cs="Arial"/>
        </w:rPr>
        <w:t xml:space="preserve">que contempla </w:t>
      </w:r>
      <w:r w:rsidR="001F1744" w:rsidRPr="001F1744">
        <w:rPr>
          <w:rFonts w:ascii="Arial" w:hAnsi="Arial" w:cs="Arial"/>
        </w:rPr>
        <w:t>lo concerniente a la normativa</w:t>
      </w:r>
      <w:r w:rsidR="00DC6877" w:rsidRPr="001F1744">
        <w:rPr>
          <w:rFonts w:ascii="Arial" w:hAnsi="Arial" w:cs="Arial"/>
        </w:rPr>
        <w:t xml:space="preserve">, </w:t>
      </w:r>
      <w:r w:rsidR="001F1744" w:rsidRPr="001F1744">
        <w:rPr>
          <w:rFonts w:ascii="Arial" w:hAnsi="Arial" w:cs="Arial"/>
        </w:rPr>
        <w:t xml:space="preserve">lo </w:t>
      </w:r>
      <w:r w:rsidR="00DC6877" w:rsidRPr="001F1744">
        <w:rPr>
          <w:rFonts w:ascii="Arial" w:hAnsi="Arial" w:cs="Arial"/>
        </w:rPr>
        <w:t>administrativo,</w:t>
      </w:r>
      <w:r w:rsidR="001F1744" w:rsidRPr="001F1744">
        <w:rPr>
          <w:rFonts w:ascii="Arial" w:hAnsi="Arial" w:cs="Arial"/>
        </w:rPr>
        <w:t xml:space="preserve"> </w:t>
      </w:r>
      <w:r w:rsidR="00DC6877" w:rsidRPr="001F1744">
        <w:rPr>
          <w:rFonts w:ascii="Arial" w:hAnsi="Arial" w:cs="Arial"/>
        </w:rPr>
        <w:t xml:space="preserve">económica, </w:t>
      </w:r>
      <w:r w:rsidR="001F1744" w:rsidRPr="001F1744">
        <w:rPr>
          <w:rFonts w:ascii="Arial" w:hAnsi="Arial" w:cs="Arial"/>
        </w:rPr>
        <w:t>técnico</w:t>
      </w:r>
      <w:r w:rsidR="00DC6877" w:rsidRPr="001F1744">
        <w:rPr>
          <w:rFonts w:ascii="Arial" w:hAnsi="Arial" w:cs="Arial"/>
        </w:rPr>
        <w:t xml:space="preserve"> y tecnológico</w:t>
      </w:r>
      <w:r w:rsidR="001F1744" w:rsidRPr="001F1744">
        <w:rPr>
          <w:rFonts w:ascii="Arial" w:hAnsi="Arial" w:cs="Arial"/>
        </w:rPr>
        <w:t xml:space="preserve"> que afectan los aspectos archivísticos.</w:t>
      </w:r>
      <w:r w:rsidR="006B758E">
        <w:rPr>
          <w:rFonts w:ascii="Arial" w:hAnsi="Arial" w:cs="Arial"/>
        </w:rPr>
        <w:t xml:space="preserve"> Toda vez que los documentos contribuyen a la eficiencia y eficacia en la atención de los usuarios</w:t>
      </w:r>
      <w:r w:rsidR="009443C3">
        <w:rPr>
          <w:rFonts w:ascii="Arial" w:hAnsi="Arial" w:cs="Arial"/>
        </w:rPr>
        <w:t xml:space="preserve"> internos y externo</w:t>
      </w:r>
      <w:r w:rsidR="0089052A">
        <w:rPr>
          <w:rFonts w:ascii="Arial" w:hAnsi="Arial" w:cs="Arial"/>
        </w:rPr>
        <w:t>s</w:t>
      </w:r>
      <w:r w:rsidR="006B758E">
        <w:rPr>
          <w:rFonts w:ascii="Arial" w:hAnsi="Arial" w:cs="Arial"/>
        </w:rPr>
        <w:t xml:space="preserve">, </w:t>
      </w:r>
      <w:r w:rsidR="009443C3">
        <w:rPr>
          <w:rFonts w:ascii="Arial" w:hAnsi="Arial" w:cs="Arial"/>
        </w:rPr>
        <w:t xml:space="preserve">como a la </w:t>
      </w:r>
      <w:r w:rsidR="006B758E">
        <w:rPr>
          <w:rFonts w:ascii="Arial" w:hAnsi="Arial" w:cs="Arial"/>
        </w:rPr>
        <w:t>promoción</w:t>
      </w:r>
      <w:r w:rsidR="009443C3">
        <w:rPr>
          <w:rFonts w:ascii="Arial" w:hAnsi="Arial" w:cs="Arial"/>
        </w:rPr>
        <w:t xml:space="preserve"> activa </w:t>
      </w:r>
      <w:r w:rsidR="006B758E">
        <w:rPr>
          <w:rFonts w:ascii="Arial" w:hAnsi="Arial" w:cs="Arial"/>
        </w:rPr>
        <w:t>del acceso</w:t>
      </w:r>
      <w:r w:rsidR="009443C3">
        <w:rPr>
          <w:rFonts w:ascii="Arial" w:hAnsi="Arial" w:cs="Arial"/>
        </w:rPr>
        <w:t xml:space="preserve"> a la </w:t>
      </w:r>
      <w:r w:rsidR="006B758E">
        <w:rPr>
          <w:rFonts w:ascii="Arial" w:hAnsi="Arial" w:cs="Arial"/>
        </w:rPr>
        <w:t>información</w:t>
      </w:r>
      <w:r w:rsidR="009443C3">
        <w:rPr>
          <w:rFonts w:ascii="Arial" w:hAnsi="Arial" w:cs="Arial"/>
        </w:rPr>
        <w:t xml:space="preserve"> </w:t>
      </w:r>
      <w:r w:rsidR="00EB1BCF">
        <w:rPr>
          <w:rFonts w:ascii="Arial" w:hAnsi="Arial" w:cs="Arial"/>
        </w:rPr>
        <w:t>pública</w:t>
      </w:r>
      <w:r w:rsidR="009443C3">
        <w:rPr>
          <w:rFonts w:ascii="Arial" w:hAnsi="Arial" w:cs="Arial"/>
        </w:rPr>
        <w:t xml:space="preserve">. Por lo mismo la </w:t>
      </w:r>
      <w:r w:rsidR="0089052A">
        <w:rPr>
          <w:rFonts w:ascii="Arial" w:hAnsi="Arial" w:cs="Arial"/>
        </w:rPr>
        <w:t>Secretaría Jurídica Distrital</w:t>
      </w:r>
      <w:r w:rsidR="009443C3">
        <w:rPr>
          <w:rFonts w:ascii="Arial" w:hAnsi="Arial" w:cs="Arial"/>
        </w:rPr>
        <w:t xml:space="preserve"> asegur</w:t>
      </w:r>
      <w:r w:rsidR="006B758E">
        <w:rPr>
          <w:rFonts w:ascii="Arial" w:hAnsi="Arial" w:cs="Arial"/>
        </w:rPr>
        <w:t>ara</w:t>
      </w:r>
      <w:r w:rsidR="009443C3">
        <w:rPr>
          <w:rFonts w:ascii="Arial" w:hAnsi="Arial" w:cs="Arial"/>
        </w:rPr>
        <w:t xml:space="preserve"> que </w:t>
      </w:r>
      <w:r w:rsidR="006B758E">
        <w:rPr>
          <w:rFonts w:ascii="Arial" w:hAnsi="Arial" w:cs="Arial"/>
        </w:rPr>
        <w:t>existan</w:t>
      </w:r>
      <w:r w:rsidR="009443C3">
        <w:rPr>
          <w:rFonts w:ascii="Arial" w:hAnsi="Arial" w:cs="Arial"/>
        </w:rPr>
        <w:t xml:space="preserve"> </w:t>
      </w:r>
      <w:r w:rsidR="006B758E">
        <w:rPr>
          <w:rFonts w:ascii="Arial" w:hAnsi="Arial" w:cs="Arial"/>
        </w:rPr>
        <w:t>procedimientos</w:t>
      </w:r>
      <w:r w:rsidR="009443C3">
        <w:rPr>
          <w:rFonts w:ascii="Arial" w:hAnsi="Arial" w:cs="Arial"/>
        </w:rPr>
        <w:t xml:space="preserve"> claros para la creación, gestión, organización</w:t>
      </w:r>
      <w:r w:rsidR="0089052A">
        <w:rPr>
          <w:rFonts w:ascii="Arial" w:hAnsi="Arial" w:cs="Arial"/>
        </w:rPr>
        <w:t>, preservación</w:t>
      </w:r>
      <w:r w:rsidR="009443C3">
        <w:rPr>
          <w:rFonts w:ascii="Arial" w:hAnsi="Arial" w:cs="Arial"/>
        </w:rPr>
        <w:t xml:space="preserve"> y </w:t>
      </w:r>
      <w:r w:rsidR="006B758E">
        <w:rPr>
          <w:rFonts w:ascii="Arial" w:hAnsi="Arial" w:cs="Arial"/>
        </w:rPr>
        <w:t>conservación</w:t>
      </w:r>
      <w:r w:rsidR="009443C3">
        <w:rPr>
          <w:rFonts w:ascii="Arial" w:hAnsi="Arial" w:cs="Arial"/>
        </w:rPr>
        <w:t xml:space="preserve"> de los documentos. </w:t>
      </w:r>
    </w:p>
    <w:p w:rsidR="009443C3" w:rsidRPr="00DC6877" w:rsidRDefault="009443C3" w:rsidP="00CA3255">
      <w:pPr>
        <w:rPr>
          <w:rFonts w:ascii="Arial" w:hAnsi="Arial" w:cs="Arial"/>
        </w:rPr>
      </w:pPr>
    </w:p>
    <w:p w:rsidR="00AB11F6" w:rsidRDefault="0042733A" w:rsidP="00A32523">
      <w:pPr>
        <w:pStyle w:val="Estilo1"/>
        <w:numPr>
          <w:ilvl w:val="0"/>
          <w:numId w:val="39"/>
        </w:numPr>
        <w:spacing w:after="100"/>
        <w:ind w:left="284" w:hanging="284"/>
        <w:rPr>
          <w:b/>
        </w:rPr>
      </w:pPr>
      <w:bookmarkStart w:id="4" w:name="_Toc532971565"/>
      <w:r>
        <w:rPr>
          <w:b/>
        </w:rPr>
        <w:t xml:space="preserve">METODOLOGÍA PARA LA FORMULACIÓN DEL </w:t>
      </w:r>
      <w:r w:rsidR="00AB11F6">
        <w:rPr>
          <w:b/>
        </w:rPr>
        <w:t>PINAR</w:t>
      </w:r>
      <w:bookmarkEnd w:id="4"/>
    </w:p>
    <w:p w:rsidR="00990E74" w:rsidRDefault="002E0330" w:rsidP="002E0330">
      <w:pPr>
        <w:jc w:val="both"/>
        <w:rPr>
          <w:rFonts w:ascii="Arial" w:hAnsi="Arial" w:cs="Arial"/>
        </w:rPr>
      </w:pPr>
      <w:r>
        <w:rPr>
          <w:rFonts w:ascii="Arial" w:hAnsi="Arial" w:cs="Arial"/>
        </w:rPr>
        <w:t xml:space="preserve">Para la elaboración del </w:t>
      </w:r>
      <w:r w:rsidR="0089052A">
        <w:rPr>
          <w:rFonts w:ascii="Arial" w:hAnsi="Arial" w:cs="Arial"/>
        </w:rPr>
        <w:t>PINAR la S</w:t>
      </w:r>
      <w:r>
        <w:rPr>
          <w:rFonts w:ascii="Arial" w:hAnsi="Arial" w:cs="Arial"/>
        </w:rPr>
        <w:t>ecretaria</w:t>
      </w:r>
      <w:r w:rsidR="0089052A">
        <w:rPr>
          <w:rFonts w:ascii="Arial" w:hAnsi="Arial" w:cs="Arial"/>
        </w:rPr>
        <w:t xml:space="preserve"> Jurídica Distrital</w:t>
      </w:r>
      <w:r>
        <w:rPr>
          <w:rFonts w:ascii="Arial" w:hAnsi="Arial" w:cs="Arial"/>
        </w:rPr>
        <w:t xml:space="preserve"> decidió </w:t>
      </w:r>
      <w:r w:rsidR="0089052A">
        <w:rPr>
          <w:rFonts w:ascii="Arial" w:hAnsi="Arial" w:cs="Arial"/>
        </w:rPr>
        <w:t>elaborar</w:t>
      </w:r>
      <w:r>
        <w:rPr>
          <w:rFonts w:ascii="Arial" w:hAnsi="Arial" w:cs="Arial"/>
        </w:rPr>
        <w:t xml:space="preserve"> el diagnóstico integral </w:t>
      </w:r>
      <w:r w:rsidR="00A32523">
        <w:rPr>
          <w:rFonts w:ascii="Arial" w:hAnsi="Arial" w:cs="Arial"/>
        </w:rPr>
        <w:t xml:space="preserve">de archivos </w:t>
      </w:r>
      <w:r>
        <w:rPr>
          <w:rFonts w:ascii="Arial" w:hAnsi="Arial" w:cs="Arial"/>
        </w:rPr>
        <w:t>y un</w:t>
      </w:r>
      <w:r w:rsidR="00990E74">
        <w:rPr>
          <w:rFonts w:ascii="Arial" w:hAnsi="Arial" w:cs="Arial"/>
        </w:rPr>
        <w:t xml:space="preserve"> capítulo </w:t>
      </w:r>
      <w:r>
        <w:rPr>
          <w:rFonts w:ascii="Arial" w:hAnsi="Arial" w:cs="Arial"/>
        </w:rPr>
        <w:t>especial de los espacios físicos y el uso eficiente de los recursos disponibles, una vez e</w:t>
      </w:r>
      <w:r w:rsidR="0089052A">
        <w:rPr>
          <w:rFonts w:ascii="Arial" w:hAnsi="Arial" w:cs="Arial"/>
        </w:rPr>
        <w:t>laborado y socializado el diagnó</w:t>
      </w:r>
      <w:r>
        <w:rPr>
          <w:rFonts w:ascii="Arial" w:hAnsi="Arial" w:cs="Arial"/>
        </w:rPr>
        <w:t>stico</w:t>
      </w:r>
      <w:r w:rsidR="00A32523">
        <w:rPr>
          <w:rFonts w:ascii="Arial" w:hAnsi="Arial" w:cs="Arial"/>
        </w:rPr>
        <w:t>,</w:t>
      </w:r>
      <w:r>
        <w:rPr>
          <w:rFonts w:ascii="Arial" w:hAnsi="Arial" w:cs="Arial"/>
        </w:rPr>
        <w:t xml:space="preserve"> se </w:t>
      </w:r>
      <w:r w:rsidR="00A32523">
        <w:rPr>
          <w:rFonts w:ascii="Arial" w:hAnsi="Arial" w:cs="Arial"/>
        </w:rPr>
        <w:t>efectuó</w:t>
      </w:r>
      <w:r w:rsidR="00990E74">
        <w:rPr>
          <w:rFonts w:ascii="Arial" w:hAnsi="Arial" w:cs="Arial"/>
        </w:rPr>
        <w:t xml:space="preserve"> el análisis de mismo.  </w:t>
      </w:r>
    </w:p>
    <w:p w:rsidR="00990E74" w:rsidRDefault="00990E74" w:rsidP="002E0330">
      <w:pPr>
        <w:jc w:val="both"/>
        <w:rPr>
          <w:rFonts w:ascii="Arial" w:hAnsi="Arial" w:cs="Arial"/>
        </w:rPr>
      </w:pPr>
    </w:p>
    <w:p w:rsidR="00990E74" w:rsidRDefault="00990E74" w:rsidP="002E0330">
      <w:pPr>
        <w:jc w:val="both"/>
        <w:rPr>
          <w:rFonts w:ascii="Arial" w:hAnsi="Arial" w:cs="Arial"/>
        </w:rPr>
      </w:pPr>
      <w:r>
        <w:rPr>
          <w:rFonts w:ascii="Arial" w:hAnsi="Arial" w:cs="Arial"/>
        </w:rPr>
        <w:t xml:space="preserve">Del análisis anterior se establece la problemática de la gestión documental y así mismo se </w:t>
      </w:r>
      <w:r w:rsidR="002E0330">
        <w:rPr>
          <w:rFonts w:ascii="Arial" w:hAnsi="Arial" w:cs="Arial"/>
        </w:rPr>
        <w:t>determinan la planeación y las líneas de acción sobre las cuales se priorizarán</w:t>
      </w:r>
      <w:r w:rsidR="00A32523">
        <w:rPr>
          <w:rFonts w:ascii="Arial" w:hAnsi="Arial" w:cs="Arial"/>
        </w:rPr>
        <w:t>.</w:t>
      </w:r>
    </w:p>
    <w:p w:rsidR="00990E74" w:rsidRPr="00A32523" w:rsidRDefault="00A32523" w:rsidP="00A32523">
      <w:pPr>
        <w:pStyle w:val="Estilo1"/>
        <w:numPr>
          <w:ilvl w:val="1"/>
          <w:numId w:val="39"/>
        </w:numPr>
        <w:spacing w:after="100"/>
        <w:ind w:left="567" w:hanging="425"/>
        <w:rPr>
          <w:b/>
        </w:rPr>
      </w:pPr>
      <w:bookmarkStart w:id="5" w:name="_Toc532971566"/>
      <w:r>
        <w:rPr>
          <w:b/>
        </w:rPr>
        <w:t>Situación Actual</w:t>
      </w:r>
      <w:bookmarkEnd w:id="5"/>
    </w:p>
    <w:p w:rsidR="008B29A4" w:rsidRDefault="008B29A4" w:rsidP="00A32523">
      <w:pPr>
        <w:ind w:left="142"/>
        <w:jc w:val="both"/>
        <w:rPr>
          <w:rFonts w:ascii="Arial" w:hAnsi="Arial" w:cs="Arial"/>
        </w:rPr>
      </w:pPr>
      <w:r>
        <w:rPr>
          <w:rFonts w:ascii="Arial" w:hAnsi="Arial" w:cs="Arial"/>
        </w:rPr>
        <w:t>La S</w:t>
      </w:r>
      <w:r w:rsidR="00A32523">
        <w:rPr>
          <w:rFonts w:ascii="Arial" w:hAnsi="Arial" w:cs="Arial"/>
        </w:rPr>
        <w:t>ecretaría Jurídico Distrital</w:t>
      </w:r>
      <w:r>
        <w:rPr>
          <w:rFonts w:ascii="Arial" w:hAnsi="Arial" w:cs="Arial"/>
        </w:rPr>
        <w:t xml:space="preserve"> realizó la primera etapa de recolección de información,</w:t>
      </w:r>
      <w:r w:rsidR="00A32523">
        <w:rPr>
          <w:rFonts w:ascii="Arial" w:hAnsi="Arial" w:cs="Arial"/>
        </w:rPr>
        <w:t xml:space="preserve"> la cual</w:t>
      </w:r>
      <w:r>
        <w:rPr>
          <w:rFonts w:ascii="Arial" w:hAnsi="Arial" w:cs="Arial"/>
        </w:rPr>
        <w:t xml:space="preserve"> inicia con la revisión de los</w:t>
      </w:r>
      <w:r w:rsidR="00A32523">
        <w:rPr>
          <w:rFonts w:ascii="Arial" w:hAnsi="Arial" w:cs="Arial"/>
        </w:rPr>
        <w:t xml:space="preserve"> </w:t>
      </w:r>
      <w:r>
        <w:rPr>
          <w:rFonts w:ascii="Arial" w:hAnsi="Arial" w:cs="Arial"/>
        </w:rPr>
        <w:t xml:space="preserve">documentos que soportan la planeación </w:t>
      </w:r>
      <w:r w:rsidR="00A32523">
        <w:rPr>
          <w:rFonts w:ascii="Arial" w:hAnsi="Arial" w:cs="Arial"/>
        </w:rPr>
        <w:t xml:space="preserve">estratégica </w:t>
      </w:r>
      <w:r>
        <w:rPr>
          <w:rFonts w:ascii="Arial" w:hAnsi="Arial" w:cs="Arial"/>
        </w:rPr>
        <w:t>de la entidad así:</w:t>
      </w:r>
    </w:p>
    <w:p w:rsidR="008B29A4" w:rsidRDefault="008B29A4" w:rsidP="002E0330">
      <w:pPr>
        <w:jc w:val="both"/>
        <w:rPr>
          <w:rFonts w:ascii="Arial" w:hAnsi="Arial" w:cs="Arial"/>
        </w:rPr>
      </w:pPr>
    </w:p>
    <w:p w:rsidR="008775E4" w:rsidRDefault="008775E4" w:rsidP="002E0330">
      <w:pPr>
        <w:jc w:val="both"/>
        <w:rPr>
          <w:rFonts w:ascii="Arial" w:hAnsi="Arial" w:cs="Arial"/>
        </w:rPr>
      </w:pPr>
    </w:p>
    <w:p w:rsidR="008775E4" w:rsidRDefault="008775E4" w:rsidP="001A7F5D">
      <w:pPr>
        <w:pStyle w:val="Estilo1"/>
        <w:numPr>
          <w:ilvl w:val="2"/>
          <w:numId w:val="39"/>
        </w:numPr>
        <w:spacing w:after="100"/>
        <w:ind w:left="851" w:hanging="567"/>
        <w:rPr>
          <w:b/>
        </w:rPr>
      </w:pPr>
      <w:bookmarkStart w:id="6" w:name="_Toc532971567"/>
      <w:r>
        <w:rPr>
          <w:b/>
        </w:rPr>
        <w:lastRenderedPageBreak/>
        <w:t>Estructura Orgánica</w:t>
      </w:r>
      <w:bookmarkEnd w:id="6"/>
    </w:p>
    <w:p w:rsidR="002A7A06" w:rsidRDefault="002A7A06" w:rsidP="003F72B7">
      <w:pPr>
        <w:jc w:val="center"/>
        <w:rPr>
          <w:rFonts w:ascii="Arial" w:hAnsi="Arial" w:cs="Arial"/>
        </w:rPr>
      </w:pPr>
      <w:r w:rsidRPr="002A7A06">
        <w:rPr>
          <w:rFonts w:ascii="Arial" w:hAnsi="Arial" w:cs="Arial"/>
          <w:noProof/>
          <w:lang w:val="es-CO" w:eastAsia="es-CO"/>
        </w:rPr>
        <w:drawing>
          <wp:inline distT="0" distB="0" distL="0" distR="0">
            <wp:extent cx="6772275" cy="3886200"/>
            <wp:effectExtent l="0" t="0" r="9525" b="0"/>
            <wp:docPr id="6" name="Imagen 6" descr="F:\Organigr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ganigram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5956" cy="3911266"/>
                    </a:xfrm>
                    <a:prstGeom prst="rect">
                      <a:avLst/>
                    </a:prstGeom>
                    <a:noFill/>
                    <a:ln>
                      <a:noFill/>
                    </a:ln>
                  </pic:spPr>
                </pic:pic>
              </a:graphicData>
            </a:graphic>
          </wp:inline>
        </w:drawing>
      </w:r>
    </w:p>
    <w:p w:rsidR="002A7A06" w:rsidRDefault="002A7A06" w:rsidP="002E0330">
      <w:pPr>
        <w:jc w:val="both"/>
        <w:rPr>
          <w:rFonts w:ascii="Arial" w:hAnsi="Arial" w:cs="Arial"/>
        </w:rPr>
      </w:pPr>
    </w:p>
    <w:p w:rsidR="003F72B7" w:rsidRDefault="003F72B7" w:rsidP="002E0330">
      <w:pPr>
        <w:jc w:val="both"/>
        <w:rPr>
          <w:rFonts w:ascii="Arial" w:hAnsi="Arial" w:cs="Arial"/>
        </w:rPr>
      </w:pPr>
    </w:p>
    <w:p w:rsidR="008B29A4" w:rsidRDefault="00770989" w:rsidP="00770989">
      <w:pPr>
        <w:pStyle w:val="Estilo1"/>
        <w:numPr>
          <w:ilvl w:val="2"/>
          <w:numId w:val="39"/>
        </w:numPr>
        <w:spacing w:after="100"/>
        <w:rPr>
          <w:b/>
        </w:rPr>
      </w:pPr>
      <w:bookmarkStart w:id="7" w:name="_Toc532971568"/>
      <w:r w:rsidRPr="00770989">
        <w:rPr>
          <w:b/>
        </w:rPr>
        <w:t>Quiénes somos</w:t>
      </w:r>
      <w:bookmarkEnd w:id="7"/>
    </w:p>
    <w:p w:rsidR="00770989" w:rsidRPr="00770989" w:rsidRDefault="00770989" w:rsidP="00770989">
      <w:pPr>
        <w:pStyle w:val="NormalWeb"/>
        <w:shd w:val="clear" w:color="auto" w:fill="FFFFFF"/>
        <w:spacing w:before="0" w:beforeAutospacing="0" w:after="0" w:afterAutospacing="0" w:line="276" w:lineRule="auto"/>
        <w:jc w:val="both"/>
        <w:rPr>
          <w:rFonts w:ascii="Arial" w:hAnsi="Arial" w:cs="Arial"/>
          <w:lang w:val="es-ES" w:eastAsia="es-ES"/>
        </w:rPr>
      </w:pPr>
      <w:r w:rsidRPr="00770989">
        <w:rPr>
          <w:rFonts w:ascii="Arial" w:hAnsi="Arial" w:cs="Arial"/>
          <w:lang w:val="es-ES" w:eastAsia="es-ES"/>
        </w:rPr>
        <w:t>Somos la Secretaría Jurídica Distrital, que trabaja en defensa de los intereses de la ciudad, de manera íntegra, responsable y comprometida con el desarrollo sostenible de Bogotá D.C. Contamos con un equipo humano confiable, experto e innovador, que genera soluciones oportunas y efectivas, para el bienestar de todos los ciudadanos.</w:t>
      </w:r>
    </w:p>
    <w:p w:rsidR="00CB5CFF" w:rsidRDefault="00CB5CFF">
      <w:pPr>
        <w:rPr>
          <w:rFonts w:ascii="Arial" w:hAnsi="Arial" w:cs="Arial"/>
        </w:rPr>
      </w:pPr>
    </w:p>
    <w:p w:rsidR="00CB5CFF" w:rsidRDefault="00CB5CFF">
      <w:pPr>
        <w:rPr>
          <w:rFonts w:ascii="Arial" w:hAnsi="Arial" w:cs="Arial"/>
        </w:rPr>
      </w:pPr>
    </w:p>
    <w:p w:rsidR="00CB5CFF" w:rsidRDefault="00CB5CFF">
      <w:pPr>
        <w:rPr>
          <w:rFonts w:ascii="Arial" w:hAnsi="Arial" w:cs="Arial"/>
        </w:rPr>
      </w:pPr>
    </w:p>
    <w:p w:rsidR="00CB5CFF" w:rsidRDefault="00CB5CFF">
      <w:pPr>
        <w:rPr>
          <w:rFonts w:ascii="Arial" w:hAnsi="Arial" w:cs="Arial"/>
        </w:rPr>
      </w:pPr>
    </w:p>
    <w:p w:rsidR="00CB5CFF" w:rsidRDefault="00CB5CFF">
      <w:pPr>
        <w:rPr>
          <w:rFonts w:ascii="Arial" w:hAnsi="Arial" w:cs="Arial"/>
        </w:rPr>
      </w:pPr>
    </w:p>
    <w:p w:rsidR="003F72B7" w:rsidRDefault="003F72B7">
      <w:pPr>
        <w:rPr>
          <w:rFonts w:ascii="Arial" w:hAnsi="Arial" w:cs="Arial"/>
        </w:rPr>
      </w:pPr>
    </w:p>
    <w:p w:rsidR="008B29A4" w:rsidRPr="00A11630" w:rsidRDefault="00A11630" w:rsidP="00A11630">
      <w:pPr>
        <w:pStyle w:val="Estilo1"/>
        <w:numPr>
          <w:ilvl w:val="2"/>
          <w:numId w:val="39"/>
        </w:numPr>
        <w:spacing w:after="100"/>
        <w:ind w:left="851" w:hanging="567"/>
        <w:rPr>
          <w:b/>
        </w:rPr>
      </w:pPr>
      <w:bookmarkStart w:id="8" w:name="_Toc532971569"/>
      <w:r w:rsidRPr="00A11630">
        <w:rPr>
          <w:b/>
        </w:rPr>
        <w:t>Que Hacemos</w:t>
      </w:r>
      <w:bookmarkEnd w:id="8"/>
    </w:p>
    <w:p w:rsidR="008B29A4" w:rsidRPr="008B29A4" w:rsidRDefault="008B29A4" w:rsidP="00A11630">
      <w:pPr>
        <w:pStyle w:val="NormalWeb"/>
        <w:numPr>
          <w:ilvl w:val="0"/>
          <w:numId w:val="46"/>
        </w:numPr>
        <w:shd w:val="clear" w:color="auto" w:fill="FFFFFF"/>
        <w:spacing w:before="0" w:beforeAutospacing="0" w:after="0" w:afterAutospacing="0" w:line="276" w:lineRule="auto"/>
        <w:ind w:left="709" w:hanging="283"/>
        <w:rPr>
          <w:rFonts w:ascii="Arial" w:hAnsi="Arial" w:cs="Arial"/>
          <w:lang w:val="es-ES" w:eastAsia="es-ES"/>
        </w:rPr>
      </w:pPr>
      <w:r w:rsidRPr="008B29A4">
        <w:rPr>
          <w:rFonts w:ascii="Arial" w:hAnsi="Arial" w:cs="Arial"/>
          <w:lang w:val="es-ES" w:eastAsia="es-ES"/>
        </w:rPr>
        <w:t>Generamos soluciones jurídicas integrales.</w:t>
      </w:r>
    </w:p>
    <w:p w:rsidR="008B29A4" w:rsidRPr="008B29A4" w:rsidRDefault="008B29A4" w:rsidP="00A11630">
      <w:pPr>
        <w:pStyle w:val="NormalWeb"/>
        <w:numPr>
          <w:ilvl w:val="0"/>
          <w:numId w:val="46"/>
        </w:numPr>
        <w:shd w:val="clear" w:color="auto" w:fill="FFFFFF"/>
        <w:spacing w:before="0" w:beforeAutospacing="0" w:after="0" w:afterAutospacing="0" w:line="276" w:lineRule="auto"/>
        <w:ind w:left="709" w:hanging="283"/>
        <w:rPr>
          <w:rFonts w:ascii="Arial" w:hAnsi="Arial" w:cs="Arial"/>
          <w:lang w:val="es-ES" w:eastAsia="es-ES"/>
        </w:rPr>
      </w:pPr>
      <w:r w:rsidRPr="008B29A4">
        <w:rPr>
          <w:rFonts w:ascii="Arial" w:hAnsi="Arial" w:cs="Arial"/>
          <w:lang w:val="es-ES" w:eastAsia="es-ES"/>
        </w:rPr>
        <w:t>Formulamos políticas en materia jurídica y disciplinaria.</w:t>
      </w:r>
    </w:p>
    <w:p w:rsidR="008B29A4" w:rsidRPr="008B29A4" w:rsidRDefault="008B29A4" w:rsidP="00A11630">
      <w:pPr>
        <w:pStyle w:val="NormalWeb"/>
        <w:numPr>
          <w:ilvl w:val="0"/>
          <w:numId w:val="46"/>
        </w:numPr>
        <w:shd w:val="clear" w:color="auto" w:fill="FFFFFF"/>
        <w:spacing w:before="0" w:beforeAutospacing="0" w:after="0" w:afterAutospacing="0" w:line="276" w:lineRule="auto"/>
        <w:ind w:left="709" w:hanging="283"/>
        <w:rPr>
          <w:rFonts w:ascii="Arial" w:hAnsi="Arial" w:cs="Arial"/>
          <w:lang w:val="es-ES" w:eastAsia="es-ES"/>
        </w:rPr>
      </w:pPr>
      <w:r w:rsidRPr="008B29A4">
        <w:rPr>
          <w:rFonts w:ascii="Arial" w:hAnsi="Arial" w:cs="Arial"/>
          <w:lang w:val="es-ES" w:eastAsia="es-ES"/>
        </w:rPr>
        <w:t>Lideramos el quehacer de la gestión jurídica y disciplinaria.</w:t>
      </w:r>
    </w:p>
    <w:p w:rsidR="008B29A4" w:rsidRPr="008B29A4" w:rsidRDefault="008B29A4" w:rsidP="00A11630">
      <w:pPr>
        <w:pStyle w:val="NormalWeb"/>
        <w:numPr>
          <w:ilvl w:val="0"/>
          <w:numId w:val="46"/>
        </w:numPr>
        <w:shd w:val="clear" w:color="auto" w:fill="FFFFFF"/>
        <w:spacing w:before="0" w:beforeAutospacing="0" w:after="0" w:afterAutospacing="0" w:line="276" w:lineRule="auto"/>
        <w:ind w:left="709" w:hanging="283"/>
        <w:rPr>
          <w:rFonts w:ascii="Arial" w:hAnsi="Arial" w:cs="Arial"/>
          <w:lang w:val="es-ES" w:eastAsia="es-ES"/>
        </w:rPr>
      </w:pPr>
      <w:r w:rsidRPr="008B29A4">
        <w:rPr>
          <w:rFonts w:ascii="Arial" w:hAnsi="Arial" w:cs="Arial"/>
          <w:lang w:val="es-ES" w:eastAsia="es-ES"/>
        </w:rPr>
        <w:t>Establecemos unidad conceptual en materia jurídica.</w:t>
      </w:r>
    </w:p>
    <w:p w:rsidR="008B29A4" w:rsidRPr="008B29A4" w:rsidRDefault="008B29A4" w:rsidP="00A11630">
      <w:pPr>
        <w:pStyle w:val="NormalWeb"/>
        <w:numPr>
          <w:ilvl w:val="0"/>
          <w:numId w:val="46"/>
        </w:numPr>
        <w:shd w:val="clear" w:color="auto" w:fill="FFFFFF"/>
        <w:spacing w:line="276" w:lineRule="auto"/>
        <w:ind w:left="709" w:hanging="283"/>
        <w:rPr>
          <w:rFonts w:ascii="Arial" w:hAnsi="Arial" w:cs="Arial"/>
          <w:lang w:val="es-ES" w:eastAsia="es-ES"/>
        </w:rPr>
      </w:pPr>
      <w:r w:rsidRPr="008B29A4">
        <w:rPr>
          <w:rFonts w:ascii="Arial" w:hAnsi="Arial" w:cs="Arial"/>
          <w:lang w:val="es-ES" w:eastAsia="es-ES"/>
        </w:rPr>
        <w:t>Verificamos que las Entidades Sin Ánimo de Lucro cumplan con su objeto social, sus estatutos y conserven su patrimonio.</w:t>
      </w:r>
    </w:p>
    <w:p w:rsidR="008B29A4" w:rsidRPr="008B29A4" w:rsidRDefault="008B29A4" w:rsidP="00A11630">
      <w:pPr>
        <w:pStyle w:val="NormalWeb"/>
        <w:numPr>
          <w:ilvl w:val="0"/>
          <w:numId w:val="46"/>
        </w:numPr>
        <w:shd w:val="clear" w:color="auto" w:fill="FFFFFF"/>
        <w:spacing w:line="276" w:lineRule="auto"/>
        <w:ind w:left="709" w:hanging="283"/>
        <w:rPr>
          <w:rFonts w:ascii="Arial" w:hAnsi="Arial" w:cs="Arial"/>
          <w:lang w:val="es-ES" w:eastAsia="es-ES"/>
        </w:rPr>
      </w:pPr>
      <w:r w:rsidRPr="008B29A4">
        <w:rPr>
          <w:rFonts w:ascii="Arial" w:hAnsi="Arial" w:cs="Arial"/>
          <w:lang w:val="es-ES" w:eastAsia="es-ES"/>
        </w:rPr>
        <w:t>Diseñamos políticas de prevención del daño antijurídico y fortalecemos la contratación transparente.</w:t>
      </w:r>
    </w:p>
    <w:p w:rsidR="008B29A4" w:rsidRDefault="008B29A4" w:rsidP="003F72B7">
      <w:pPr>
        <w:pStyle w:val="Prrafodelista"/>
        <w:numPr>
          <w:ilvl w:val="0"/>
          <w:numId w:val="46"/>
        </w:numPr>
        <w:spacing w:after="0"/>
        <w:ind w:left="709" w:hanging="283"/>
        <w:rPr>
          <w:rFonts w:ascii="Arial" w:hAnsi="Arial" w:cs="Arial"/>
        </w:rPr>
      </w:pPr>
      <w:r w:rsidRPr="00A32523">
        <w:rPr>
          <w:rFonts w:ascii="Arial" w:hAnsi="Arial" w:cs="Arial"/>
        </w:rPr>
        <w:t>Avalamos la legalidad de las decisiones de la Administración Distrital y lideramos la defensa judicial en el Distrito Capital.</w:t>
      </w:r>
    </w:p>
    <w:p w:rsidR="003F72B7" w:rsidRDefault="003F72B7" w:rsidP="003F72B7">
      <w:pPr>
        <w:ind w:left="426"/>
        <w:rPr>
          <w:rFonts w:ascii="Arial" w:hAnsi="Arial" w:cs="Arial"/>
        </w:rPr>
      </w:pPr>
    </w:p>
    <w:p w:rsidR="003F72B7" w:rsidRPr="003F72B7" w:rsidRDefault="003F72B7" w:rsidP="003F72B7">
      <w:pPr>
        <w:ind w:left="426"/>
        <w:rPr>
          <w:rFonts w:ascii="Arial" w:hAnsi="Arial" w:cs="Arial"/>
        </w:rPr>
      </w:pPr>
    </w:p>
    <w:p w:rsidR="008B29A4" w:rsidRDefault="008B29A4" w:rsidP="003F72B7">
      <w:pPr>
        <w:pStyle w:val="Estilo1"/>
        <w:numPr>
          <w:ilvl w:val="2"/>
          <w:numId w:val="39"/>
        </w:numPr>
        <w:spacing w:before="0" w:beforeAutospacing="0" w:afterAutospacing="0"/>
        <w:ind w:left="851" w:hanging="567"/>
        <w:rPr>
          <w:b/>
        </w:rPr>
      </w:pPr>
      <w:bookmarkStart w:id="9" w:name="_Toc532971570"/>
      <w:r w:rsidRPr="00CD4D4A">
        <w:rPr>
          <w:b/>
        </w:rPr>
        <w:t xml:space="preserve">Propósito </w:t>
      </w:r>
      <w:r w:rsidR="00A11630">
        <w:rPr>
          <w:b/>
        </w:rPr>
        <w:t>Superior</w:t>
      </w:r>
      <w:bookmarkEnd w:id="9"/>
    </w:p>
    <w:p w:rsidR="003F72B7" w:rsidRPr="00CD4D4A" w:rsidRDefault="003F72B7" w:rsidP="003F72B7">
      <w:pPr>
        <w:pStyle w:val="Estilo1"/>
        <w:spacing w:before="0" w:beforeAutospacing="0" w:afterAutospacing="0"/>
        <w:ind w:left="284"/>
        <w:rPr>
          <w:b/>
        </w:rPr>
      </w:pPr>
    </w:p>
    <w:p w:rsidR="008B29A4" w:rsidRDefault="008B29A4" w:rsidP="00A11630">
      <w:pPr>
        <w:spacing w:line="276" w:lineRule="auto"/>
        <w:ind w:left="284"/>
        <w:rPr>
          <w:rFonts w:ascii="Arial" w:hAnsi="Arial" w:cs="Arial"/>
        </w:rPr>
      </w:pPr>
      <w:r w:rsidRPr="008B29A4">
        <w:rPr>
          <w:rFonts w:ascii="Arial" w:hAnsi="Arial" w:cs="Arial"/>
        </w:rPr>
        <w:t>Contribuir a la protección de los intereses y patrimonio público distrital, con soluciones jurídicas integrales para el bienestar de todos los habitantes de la ciudad.</w:t>
      </w:r>
    </w:p>
    <w:p w:rsidR="003F72B7" w:rsidRPr="008B29A4" w:rsidRDefault="003F72B7" w:rsidP="00A11630">
      <w:pPr>
        <w:spacing w:line="276" w:lineRule="auto"/>
        <w:ind w:left="284"/>
        <w:rPr>
          <w:rFonts w:ascii="Arial" w:hAnsi="Arial" w:cs="Arial"/>
        </w:rPr>
      </w:pPr>
    </w:p>
    <w:p w:rsidR="00DC1F19" w:rsidRPr="00A11630" w:rsidRDefault="00DC1F19" w:rsidP="00A11630">
      <w:pPr>
        <w:pStyle w:val="Estilo1"/>
        <w:numPr>
          <w:ilvl w:val="2"/>
          <w:numId w:val="39"/>
        </w:numPr>
        <w:spacing w:after="100" w:line="276" w:lineRule="auto"/>
        <w:ind w:left="851" w:hanging="567"/>
        <w:rPr>
          <w:b/>
        </w:rPr>
      </w:pPr>
      <w:bookmarkStart w:id="10" w:name="_Toc532971571"/>
      <w:r w:rsidRPr="00A11630">
        <w:rPr>
          <w:b/>
        </w:rPr>
        <w:t>Valores</w:t>
      </w:r>
      <w:r w:rsidR="00A11630" w:rsidRPr="00A11630">
        <w:rPr>
          <w:b/>
        </w:rPr>
        <w:t xml:space="preserve"> Corporativos</w:t>
      </w:r>
      <w:bookmarkEnd w:id="10"/>
    </w:p>
    <w:p w:rsidR="00DC1F19" w:rsidRPr="00EC5806" w:rsidRDefault="00DC1F19" w:rsidP="00A11630">
      <w:pPr>
        <w:pStyle w:val="Prrafodelista"/>
        <w:numPr>
          <w:ilvl w:val="0"/>
          <w:numId w:val="46"/>
        </w:numPr>
        <w:ind w:left="709" w:hanging="283"/>
        <w:rPr>
          <w:rFonts w:ascii="Arial" w:hAnsi="Arial" w:cs="Arial"/>
          <w:sz w:val="24"/>
          <w:szCs w:val="24"/>
        </w:rPr>
      </w:pPr>
      <w:r w:rsidRPr="00EC5806">
        <w:rPr>
          <w:rFonts w:ascii="Arial" w:hAnsi="Arial" w:cs="Arial"/>
          <w:sz w:val="24"/>
          <w:szCs w:val="24"/>
        </w:rPr>
        <w:t>Amor</w:t>
      </w:r>
    </w:p>
    <w:p w:rsidR="00DC1F19" w:rsidRPr="00EC5806" w:rsidRDefault="00DC1F19" w:rsidP="00A11630">
      <w:pPr>
        <w:pStyle w:val="Prrafodelista"/>
        <w:numPr>
          <w:ilvl w:val="0"/>
          <w:numId w:val="46"/>
        </w:numPr>
        <w:ind w:left="709" w:hanging="283"/>
        <w:rPr>
          <w:rFonts w:ascii="Arial" w:hAnsi="Arial" w:cs="Arial"/>
          <w:sz w:val="24"/>
          <w:szCs w:val="24"/>
        </w:rPr>
      </w:pPr>
      <w:r w:rsidRPr="00EC5806">
        <w:rPr>
          <w:rFonts w:ascii="Arial" w:hAnsi="Arial" w:cs="Arial"/>
          <w:sz w:val="24"/>
          <w:szCs w:val="24"/>
        </w:rPr>
        <w:t>Integridad</w:t>
      </w:r>
    </w:p>
    <w:p w:rsidR="00DC1F19" w:rsidRPr="00EC5806" w:rsidRDefault="00DC1F19" w:rsidP="00A11630">
      <w:pPr>
        <w:pStyle w:val="Prrafodelista"/>
        <w:numPr>
          <w:ilvl w:val="0"/>
          <w:numId w:val="46"/>
        </w:numPr>
        <w:ind w:left="709" w:hanging="283"/>
        <w:rPr>
          <w:rFonts w:ascii="Arial" w:hAnsi="Arial" w:cs="Arial"/>
          <w:sz w:val="24"/>
          <w:szCs w:val="24"/>
        </w:rPr>
      </w:pPr>
      <w:r w:rsidRPr="00EC5806">
        <w:rPr>
          <w:rFonts w:ascii="Arial" w:hAnsi="Arial" w:cs="Arial"/>
          <w:sz w:val="24"/>
          <w:szCs w:val="24"/>
        </w:rPr>
        <w:t>Responsabilidad</w:t>
      </w:r>
    </w:p>
    <w:p w:rsidR="00DC1F19" w:rsidRPr="00EC5806" w:rsidRDefault="00DC1F19" w:rsidP="00A11630">
      <w:pPr>
        <w:pStyle w:val="Prrafodelista"/>
        <w:numPr>
          <w:ilvl w:val="0"/>
          <w:numId w:val="46"/>
        </w:numPr>
        <w:ind w:left="709" w:hanging="283"/>
        <w:rPr>
          <w:rFonts w:ascii="Arial" w:hAnsi="Arial" w:cs="Arial"/>
          <w:sz w:val="24"/>
          <w:szCs w:val="24"/>
        </w:rPr>
      </w:pPr>
      <w:r w:rsidRPr="00EC5806">
        <w:rPr>
          <w:rFonts w:ascii="Arial" w:hAnsi="Arial" w:cs="Arial"/>
          <w:sz w:val="24"/>
          <w:szCs w:val="24"/>
        </w:rPr>
        <w:t>Compromiso</w:t>
      </w:r>
    </w:p>
    <w:p w:rsidR="00DC1F19" w:rsidRPr="00EC5806" w:rsidRDefault="00DC1F19" w:rsidP="00A11630">
      <w:pPr>
        <w:pStyle w:val="Prrafodelista"/>
        <w:numPr>
          <w:ilvl w:val="0"/>
          <w:numId w:val="46"/>
        </w:numPr>
        <w:ind w:left="709" w:hanging="283"/>
        <w:rPr>
          <w:rFonts w:ascii="Arial" w:hAnsi="Arial" w:cs="Arial"/>
          <w:sz w:val="24"/>
          <w:szCs w:val="24"/>
        </w:rPr>
      </w:pPr>
      <w:r w:rsidRPr="00EC5806">
        <w:rPr>
          <w:rFonts w:ascii="Arial" w:hAnsi="Arial" w:cs="Arial"/>
          <w:sz w:val="24"/>
          <w:szCs w:val="24"/>
        </w:rPr>
        <w:t>Confianza</w:t>
      </w:r>
    </w:p>
    <w:p w:rsidR="00A11630" w:rsidRDefault="00DC1F19" w:rsidP="003F72B7">
      <w:pPr>
        <w:pStyle w:val="Prrafodelista"/>
        <w:numPr>
          <w:ilvl w:val="0"/>
          <w:numId w:val="46"/>
        </w:numPr>
        <w:spacing w:after="0"/>
        <w:ind w:left="709" w:hanging="283"/>
        <w:rPr>
          <w:rFonts w:ascii="Arial" w:hAnsi="Arial" w:cs="Arial"/>
        </w:rPr>
      </w:pPr>
      <w:r w:rsidRPr="00EC5806">
        <w:rPr>
          <w:rFonts w:ascii="Arial" w:hAnsi="Arial" w:cs="Arial"/>
          <w:sz w:val="24"/>
          <w:szCs w:val="24"/>
        </w:rPr>
        <w:t>Respeto</w:t>
      </w:r>
      <w:r w:rsidRPr="00EC5806">
        <w:rPr>
          <w:rFonts w:ascii="Arial" w:hAnsi="Arial" w:cs="Arial"/>
          <w:sz w:val="24"/>
          <w:szCs w:val="24"/>
        </w:rPr>
        <w:cr/>
      </w:r>
    </w:p>
    <w:p w:rsidR="003F72B7" w:rsidRDefault="003F72B7">
      <w:pPr>
        <w:rPr>
          <w:rFonts w:ascii="Arial" w:hAnsi="Arial" w:cs="Arial"/>
        </w:rPr>
      </w:pPr>
      <w:r>
        <w:rPr>
          <w:rFonts w:ascii="Arial" w:hAnsi="Arial" w:cs="Arial"/>
        </w:rPr>
        <w:br w:type="page"/>
      </w:r>
    </w:p>
    <w:p w:rsidR="00872660" w:rsidRPr="00A11630" w:rsidRDefault="00572962" w:rsidP="00A11630">
      <w:pPr>
        <w:pStyle w:val="Estilo1"/>
        <w:numPr>
          <w:ilvl w:val="2"/>
          <w:numId w:val="39"/>
        </w:numPr>
        <w:spacing w:before="0" w:beforeAutospacing="0" w:afterAutospacing="0" w:line="276" w:lineRule="auto"/>
        <w:ind w:left="851" w:hanging="567"/>
        <w:rPr>
          <w:b/>
        </w:rPr>
      </w:pPr>
      <w:r w:rsidRPr="00A11630">
        <w:rPr>
          <w:b/>
        </w:rPr>
        <w:lastRenderedPageBreak/>
        <w:t xml:space="preserve"> </w:t>
      </w:r>
      <w:r w:rsidR="005C432C" w:rsidRPr="00A11630">
        <w:rPr>
          <w:b/>
        </w:rPr>
        <w:t xml:space="preserve"> </w:t>
      </w:r>
      <w:r w:rsidR="008B29A4" w:rsidRPr="00A11630">
        <w:rPr>
          <w:b/>
        </w:rPr>
        <w:t xml:space="preserve"> </w:t>
      </w:r>
      <w:bookmarkStart w:id="11" w:name="_Toc532971572"/>
      <w:r w:rsidR="00872660" w:rsidRPr="00A11630">
        <w:rPr>
          <w:b/>
        </w:rPr>
        <w:t>Mapa estratégico</w:t>
      </w:r>
      <w:bookmarkEnd w:id="11"/>
    </w:p>
    <w:p w:rsidR="00FE3928" w:rsidRPr="00E931B4" w:rsidRDefault="00FE3928" w:rsidP="00872660">
      <w:pPr>
        <w:rPr>
          <w:rFonts w:ascii="Arial" w:hAnsi="Arial" w:cs="Arial"/>
          <w:b/>
          <w:sz w:val="22"/>
          <w:szCs w:val="22"/>
        </w:rPr>
      </w:pPr>
    </w:p>
    <w:p w:rsidR="00BB2ED2" w:rsidRDefault="00BB2ED2" w:rsidP="00DC1F19">
      <w:pPr>
        <w:jc w:val="center"/>
        <w:rPr>
          <w:rFonts w:ascii="Arial" w:hAnsi="Arial" w:cs="Arial"/>
          <w:b/>
          <w:sz w:val="22"/>
          <w:szCs w:val="22"/>
        </w:rPr>
      </w:pPr>
      <w:r w:rsidRPr="00E931B4">
        <w:rPr>
          <w:rFonts w:ascii="Arial" w:hAnsi="Arial" w:cs="Arial"/>
          <w:noProof/>
          <w:sz w:val="22"/>
          <w:szCs w:val="22"/>
          <w:lang w:val="es-CO" w:eastAsia="es-CO"/>
        </w:rPr>
        <w:drawing>
          <wp:inline distT="0" distB="0" distL="0" distR="0" wp14:anchorId="56597563" wp14:editId="40F93440">
            <wp:extent cx="6619875" cy="5400675"/>
            <wp:effectExtent l="0" t="0" r="9525" b="9525"/>
            <wp:docPr id="2" name="Imagen 2" descr="http://smart.bogotajuridica.gov.co/SJD/img/logos/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t.bogotajuridica.gov.co/SJD/img/logos/map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9573" cy="5482011"/>
                    </a:xfrm>
                    <a:prstGeom prst="rect">
                      <a:avLst/>
                    </a:prstGeom>
                    <a:noFill/>
                    <a:ln>
                      <a:noFill/>
                    </a:ln>
                  </pic:spPr>
                </pic:pic>
              </a:graphicData>
            </a:graphic>
          </wp:inline>
        </w:drawing>
      </w:r>
    </w:p>
    <w:p w:rsidR="00834BDE" w:rsidRDefault="00834BDE" w:rsidP="00DC1F19">
      <w:pPr>
        <w:jc w:val="center"/>
        <w:rPr>
          <w:rFonts w:ascii="Arial" w:hAnsi="Arial" w:cs="Arial"/>
          <w:b/>
          <w:sz w:val="22"/>
          <w:szCs w:val="22"/>
        </w:rPr>
      </w:pPr>
    </w:p>
    <w:p w:rsidR="00572962" w:rsidRPr="00EC5806" w:rsidRDefault="00572962" w:rsidP="00572962">
      <w:pPr>
        <w:jc w:val="both"/>
        <w:rPr>
          <w:rFonts w:ascii="Arial" w:hAnsi="Arial" w:cs="Arial"/>
          <w:color w:val="000000" w:themeColor="text1"/>
        </w:rPr>
      </w:pPr>
      <w:r w:rsidRPr="00EC5806">
        <w:rPr>
          <w:rFonts w:ascii="Arial" w:hAnsi="Arial" w:cs="Arial"/>
        </w:rPr>
        <w:t>La S</w:t>
      </w:r>
      <w:r w:rsidR="00F015BE" w:rsidRPr="00EC5806">
        <w:rPr>
          <w:rFonts w:ascii="Arial" w:hAnsi="Arial" w:cs="Arial"/>
        </w:rPr>
        <w:t xml:space="preserve">ecretaría Jurídica Distrital </w:t>
      </w:r>
      <w:r w:rsidRPr="00EC5806">
        <w:rPr>
          <w:rFonts w:ascii="Arial" w:hAnsi="Arial" w:cs="Arial"/>
        </w:rPr>
        <w:t>tiene establecido dentro de los procesos estratégicos el de gestión documental, el cual cuenta con la caracterización que permite a la entidad una adecuada estructura organizacional para el desarrollo de sus funciones y el proceso. Así mismo l</w:t>
      </w:r>
      <w:r w:rsidRPr="00EC5806">
        <w:rPr>
          <w:rFonts w:ascii="Arial" w:hAnsi="Arial" w:cs="Arial"/>
          <w:color w:val="000000" w:themeColor="text1"/>
        </w:rPr>
        <w:t>a entidad cuenta con la conformación del comité de archivo, creada por la resolución 03 de 2018.</w:t>
      </w:r>
    </w:p>
    <w:p w:rsidR="00A15C01" w:rsidRDefault="00A15C01" w:rsidP="00DC1F19">
      <w:pPr>
        <w:rPr>
          <w:rFonts w:ascii="Arial" w:hAnsi="Arial" w:cs="Arial"/>
          <w:color w:val="000000" w:themeColor="text1"/>
        </w:rPr>
      </w:pPr>
    </w:p>
    <w:p w:rsidR="00834BDE" w:rsidRPr="00DC1F19" w:rsidRDefault="00834BDE" w:rsidP="00DC1F19">
      <w:pPr>
        <w:rPr>
          <w:rFonts w:ascii="Arial" w:hAnsi="Arial" w:cs="Arial"/>
          <w:color w:val="000000" w:themeColor="text1"/>
        </w:rPr>
      </w:pPr>
    </w:p>
    <w:p w:rsidR="00A15C01" w:rsidRPr="00834BDE" w:rsidRDefault="00373D2F" w:rsidP="00EC5806">
      <w:pPr>
        <w:pStyle w:val="Estilo1"/>
        <w:numPr>
          <w:ilvl w:val="2"/>
          <w:numId w:val="39"/>
        </w:numPr>
        <w:spacing w:before="0" w:beforeAutospacing="0" w:afterAutospacing="0" w:line="276" w:lineRule="auto"/>
        <w:ind w:left="851" w:hanging="567"/>
        <w:rPr>
          <w:b/>
        </w:rPr>
      </w:pPr>
      <w:bookmarkStart w:id="12" w:name="_Toc532971573"/>
      <w:r w:rsidRPr="00834BDE">
        <w:rPr>
          <w:b/>
        </w:rPr>
        <w:t>P</w:t>
      </w:r>
      <w:r w:rsidR="00DC1F19" w:rsidRPr="00834BDE">
        <w:rPr>
          <w:b/>
        </w:rPr>
        <w:t>olítica Integrada d</w:t>
      </w:r>
      <w:r w:rsidRPr="00834BDE">
        <w:rPr>
          <w:b/>
        </w:rPr>
        <w:t>e Gestión</w:t>
      </w:r>
      <w:bookmarkEnd w:id="12"/>
    </w:p>
    <w:p w:rsidR="00A15C01" w:rsidRDefault="00A15C01" w:rsidP="00A15C01">
      <w:pPr>
        <w:jc w:val="both"/>
        <w:rPr>
          <w:rFonts w:ascii="Arial" w:hAnsi="Arial" w:cs="Arial"/>
          <w:color w:val="000000" w:themeColor="text1"/>
          <w:sz w:val="22"/>
          <w:szCs w:val="22"/>
          <w:highlight w:val="yellow"/>
        </w:rPr>
      </w:pPr>
    </w:p>
    <w:p w:rsidR="00A15C01" w:rsidRPr="00EC5806" w:rsidRDefault="00A15C01" w:rsidP="00EC5806">
      <w:pPr>
        <w:ind w:left="284"/>
        <w:jc w:val="both"/>
        <w:rPr>
          <w:rFonts w:ascii="Arial" w:hAnsi="Arial" w:cs="Arial"/>
          <w:color w:val="000000" w:themeColor="text1"/>
        </w:rPr>
      </w:pPr>
      <w:r w:rsidRPr="00EC5806">
        <w:rPr>
          <w:rFonts w:ascii="Arial" w:hAnsi="Arial" w:cs="Arial"/>
          <w:color w:val="000000" w:themeColor="text1"/>
        </w:rPr>
        <w:t>La Secretaría Jurídica Distrital, genera soluciones jurídicas integrales, formula políticas, lidera el</w:t>
      </w:r>
      <w:r w:rsidR="00373D2F" w:rsidRPr="00EC5806">
        <w:rPr>
          <w:rFonts w:ascii="Arial" w:hAnsi="Arial" w:cs="Arial"/>
          <w:color w:val="000000" w:themeColor="text1"/>
        </w:rPr>
        <w:t xml:space="preserve"> </w:t>
      </w:r>
      <w:r w:rsidRPr="00EC5806">
        <w:rPr>
          <w:rFonts w:ascii="Arial" w:hAnsi="Arial" w:cs="Arial"/>
          <w:color w:val="000000" w:themeColor="text1"/>
        </w:rPr>
        <w:t>quehacer de la gestión jurídica y disciplinaria, establece unidad conceptual, diseña políticas de</w:t>
      </w:r>
      <w:r w:rsidR="00373D2F" w:rsidRPr="00EC5806">
        <w:rPr>
          <w:rFonts w:ascii="Arial" w:hAnsi="Arial" w:cs="Arial"/>
          <w:color w:val="000000" w:themeColor="text1"/>
        </w:rPr>
        <w:t xml:space="preserve"> </w:t>
      </w:r>
      <w:r w:rsidRPr="00EC5806">
        <w:rPr>
          <w:rFonts w:ascii="Arial" w:hAnsi="Arial" w:cs="Arial"/>
          <w:color w:val="000000" w:themeColor="text1"/>
        </w:rPr>
        <w:t>prevención del daño antijurídico y fortalece la contratación transparente, avala la legalidad de las</w:t>
      </w:r>
      <w:r w:rsidR="00373D2F" w:rsidRPr="00EC5806">
        <w:rPr>
          <w:rFonts w:ascii="Arial" w:hAnsi="Arial" w:cs="Arial"/>
          <w:color w:val="000000" w:themeColor="text1"/>
        </w:rPr>
        <w:t xml:space="preserve"> </w:t>
      </w:r>
      <w:r w:rsidRPr="00EC5806">
        <w:rPr>
          <w:rFonts w:ascii="Arial" w:hAnsi="Arial" w:cs="Arial"/>
          <w:color w:val="000000" w:themeColor="text1"/>
        </w:rPr>
        <w:t>decisiones y lidera la defensa judicial, así mismo verifica que las entidades sin ánimo de lucro</w:t>
      </w:r>
      <w:r w:rsidR="00373D2F" w:rsidRPr="00EC5806">
        <w:rPr>
          <w:rFonts w:ascii="Arial" w:hAnsi="Arial" w:cs="Arial"/>
          <w:color w:val="000000" w:themeColor="text1"/>
        </w:rPr>
        <w:t xml:space="preserve"> </w:t>
      </w:r>
      <w:r w:rsidRPr="00EC5806">
        <w:rPr>
          <w:rFonts w:ascii="Arial" w:hAnsi="Arial" w:cs="Arial"/>
          <w:color w:val="000000" w:themeColor="text1"/>
        </w:rPr>
        <w:t>cumplan con su objeto social, sus estatutos y conserven su patrimonio, por esto, buscando la</w:t>
      </w:r>
      <w:r w:rsidR="00373D2F" w:rsidRPr="00EC5806">
        <w:rPr>
          <w:rFonts w:ascii="Arial" w:hAnsi="Arial" w:cs="Arial"/>
          <w:color w:val="000000" w:themeColor="text1"/>
        </w:rPr>
        <w:t xml:space="preserve"> </w:t>
      </w:r>
      <w:r w:rsidRPr="00EC5806">
        <w:rPr>
          <w:rFonts w:ascii="Arial" w:hAnsi="Arial" w:cs="Arial"/>
          <w:color w:val="000000" w:themeColor="text1"/>
        </w:rPr>
        <w:t>satisfacción de sus partes interesadas, estructura su sistema integrado de gestión</w:t>
      </w:r>
      <w:r w:rsidR="00373D2F" w:rsidRPr="00EC5806">
        <w:rPr>
          <w:rFonts w:ascii="Arial" w:hAnsi="Arial" w:cs="Arial"/>
          <w:color w:val="000000" w:themeColor="text1"/>
        </w:rPr>
        <w:t xml:space="preserve"> </w:t>
      </w:r>
      <w:r w:rsidRPr="00EC5806">
        <w:rPr>
          <w:rFonts w:ascii="Arial" w:hAnsi="Arial" w:cs="Arial"/>
          <w:color w:val="000000" w:themeColor="text1"/>
        </w:rPr>
        <w:t>comprometiéndose a:</w:t>
      </w:r>
    </w:p>
    <w:p w:rsidR="00373D2F" w:rsidRPr="00C24851" w:rsidRDefault="00373D2F" w:rsidP="00A15C01">
      <w:pPr>
        <w:jc w:val="both"/>
        <w:rPr>
          <w:rFonts w:ascii="Arial" w:hAnsi="Arial" w:cs="Arial"/>
          <w:color w:val="000000" w:themeColor="text1"/>
          <w:sz w:val="22"/>
          <w:szCs w:val="22"/>
        </w:rPr>
      </w:pPr>
    </w:p>
    <w:p w:rsidR="00A15C01" w:rsidRPr="00EC5806" w:rsidRDefault="00A15C01" w:rsidP="00EC5806">
      <w:pPr>
        <w:pStyle w:val="Prrafodelista"/>
        <w:numPr>
          <w:ilvl w:val="0"/>
          <w:numId w:val="46"/>
        </w:numPr>
        <w:ind w:left="709" w:hanging="283"/>
        <w:rPr>
          <w:rFonts w:ascii="Arial" w:hAnsi="Arial" w:cs="Arial"/>
          <w:sz w:val="24"/>
          <w:szCs w:val="24"/>
        </w:rPr>
      </w:pPr>
      <w:r w:rsidRPr="00EC5806">
        <w:rPr>
          <w:rFonts w:ascii="Arial" w:hAnsi="Arial" w:cs="Arial"/>
          <w:sz w:val="24"/>
          <w:szCs w:val="24"/>
        </w:rPr>
        <w:t>Prevenir la contaminación, mitigación y/o compensación de los impactos ambientales.</w:t>
      </w:r>
    </w:p>
    <w:p w:rsidR="00A15C01" w:rsidRPr="00EC5806" w:rsidRDefault="00A15C01" w:rsidP="00EC5806">
      <w:pPr>
        <w:pStyle w:val="Prrafodelista"/>
        <w:numPr>
          <w:ilvl w:val="0"/>
          <w:numId w:val="46"/>
        </w:numPr>
        <w:ind w:left="709" w:hanging="283"/>
        <w:rPr>
          <w:rFonts w:ascii="Arial" w:hAnsi="Arial" w:cs="Arial"/>
          <w:sz w:val="24"/>
          <w:szCs w:val="24"/>
        </w:rPr>
      </w:pPr>
      <w:r w:rsidRPr="00EC5806">
        <w:rPr>
          <w:rFonts w:ascii="Arial" w:hAnsi="Arial" w:cs="Arial"/>
          <w:sz w:val="24"/>
          <w:szCs w:val="24"/>
        </w:rPr>
        <w:t>Identificar y prevenir las condiciones y factores que afectan o pueden afectar la salud y</w:t>
      </w:r>
      <w:r w:rsidR="00373D2F" w:rsidRPr="00EC5806">
        <w:rPr>
          <w:rFonts w:ascii="Arial" w:hAnsi="Arial" w:cs="Arial"/>
          <w:sz w:val="24"/>
          <w:szCs w:val="24"/>
        </w:rPr>
        <w:t xml:space="preserve"> </w:t>
      </w:r>
      <w:r w:rsidRPr="00EC5806">
        <w:rPr>
          <w:rFonts w:ascii="Arial" w:hAnsi="Arial" w:cs="Arial"/>
          <w:sz w:val="24"/>
          <w:szCs w:val="24"/>
        </w:rPr>
        <w:t>seguridad de todo el personal independiente de su forma de vinculación, para garantizar un</w:t>
      </w:r>
      <w:r w:rsidR="00373D2F" w:rsidRPr="00EC5806">
        <w:rPr>
          <w:rFonts w:ascii="Arial" w:hAnsi="Arial" w:cs="Arial"/>
          <w:sz w:val="24"/>
          <w:szCs w:val="24"/>
        </w:rPr>
        <w:t xml:space="preserve"> </w:t>
      </w:r>
      <w:r w:rsidRPr="00EC5806">
        <w:rPr>
          <w:rFonts w:ascii="Arial" w:hAnsi="Arial" w:cs="Arial"/>
          <w:sz w:val="24"/>
          <w:szCs w:val="24"/>
        </w:rPr>
        <w:t>ambiente de trabajo adecuado.</w:t>
      </w:r>
    </w:p>
    <w:p w:rsidR="00A15C01" w:rsidRPr="00EC5806" w:rsidRDefault="00A15C01" w:rsidP="00EC5806">
      <w:pPr>
        <w:pStyle w:val="Prrafodelista"/>
        <w:numPr>
          <w:ilvl w:val="0"/>
          <w:numId w:val="46"/>
        </w:numPr>
        <w:ind w:left="709" w:hanging="283"/>
        <w:rPr>
          <w:rFonts w:ascii="Arial" w:hAnsi="Arial" w:cs="Arial"/>
          <w:sz w:val="24"/>
          <w:szCs w:val="24"/>
        </w:rPr>
      </w:pPr>
      <w:r w:rsidRPr="00EC5806">
        <w:rPr>
          <w:rFonts w:ascii="Arial" w:hAnsi="Arial" w:cs="Arial"/>
          <w:sz w:val="24"/>
          <w:szCs w:val="24"/>
        </w:rPr>
        <w:t>Proteger la confidencialidad, integridad, disponibilidad y autenticidad de los activos de</w:t>
      </w:r>
      <w:r w:rsidR="00373D2F" w:rsidRPr="00EC5806">
        <w:rPr>
          <w:rFonts w:ascii="Arial" w:hAnsi="Arial" w:cs="Arial"/>
          <w:sz w:val="24"/>
          <w:szCs w:val="24"/>
        </w:rPr>
        <w:t xml:space="preserve"> </w:t>
      </w:r>
      <w:r w:rsidRPr="00EC5806">
        <w:rPr>
          <w:rFonts w:ascii="Arial" w:hAnsi="Arial" w:cs="Arial"/>
          <w:sz w:val="24"/>
          <w:szCs w:val="24"/>
        </w:rPr>
        <w:t>información.</w:t>
      </w:r>
    </w:p>
    <w:p w:rsidR="00A15C01" w:rsidRPr="00EC5806" w:rsidRDefault="00A15C01" w:rsidP="00EC5806">
      <w:pPr>
        <w:pStyle w:val="Prrafodelista"/>
        <w:numPr>
          <w:ilvl w:val="0"/>
          <w:numId w:val="46"/>
        </w:numPr>
        <w:ind w:left="709" w:hanging="283"/>
        <w:rPr>
          <w:rFonts w:ascii="Arial" w:hAnsi="Arial" w:cs="Arial"/>
          <w:sz w:val="24"/>
          <w:szCs w:val="24"/>
        </w:rPr>
      </w:pPr>
      <w:r w:rsidRPr="00EC5806">
        <w:rPr>
          <w:rFonts w:ascii="Arial" w:hAnsi="Arial" w:cs="Arial"/>
          <w:sz w:val="24"/>
          <w:szCs w:val="24"/>
        </w:rPr>
        <w:t>Administrar y conservar los documentos producidos en el ejercicio de su gestión archivística</w:t>
      </w:r>
      <w:r w:rsidR="00373D2F" w:rsidRPr="00EC5806">
        <w:rPr>
          <w:rFonts w:ascii="Arial" w:hAnsi="Arial" w:cs="Arial"/>
          <w:sz w:val="24"/>
          <w:szCs w:val="24"/>
        </w:rPr>
        <w:t xml:space="preserve"> </w:t>
      </w:r>
      <w:r w:rsidRPr="00EC5806">
        <w:rPr>
          <w:rFonts w:ascii="Arial" w:hAnsi="Arial" w:cs="Arial"/>
          <w:sz w:val="24"/>
          <w:szCs w:val="24"/>
        </w:rPr>
        <w:t>para preservar la memoria institucional.</w:t>
      </w:r>
    </w:p>
    <w:p w:rsidR="00A15C01" w:rsidRPr="00EC5806" w:rsidRDefault="00A15C01" w:rsidP="00EC5806">
      <w:pPr>
        <w:pStyle w:val="Prrafodelista"/>
        <w:numPr>
          <w:ilvl w:val="0"/>
          <w:numId w:val="46"/>
        </w:numPr>
        <w:ind w:left="709" w:hanging="283"/>
        <w:rPr>
          <w:rFonts w:ascii="Arial" w:hAnsi="Arial" w:cs="Arial"/>
          <w:sz w:val="24"/>
          <w:szCs w:val="24"/>
        </w:rPr>
      </w:pPr>
      <w:r w:rsidRPr="00EC5806">
        <w:rPr>
          <w:rFonts w:ascii="Arial" w:hAnsi="Arial" w:cs="Arial"/>
          <w:sz w:val="24"/>
          <w:szCs w:val="24"/>
        </w:rPr>
        <w:t>Cumplir con los requisitos aplicables a la entidad relacionados con el Sistema Integrado de</w:t>
      </w:r>
      <w:r w:rsidR="00373D2F" w:rsidRPr="00EC5806">
        <w:rPr>
          <w:rFonts w:ascii="Arial" w:hAnsi="Arial" w:cs="Arial"/>
          <w:sz w:val="24"/>
          <w:szCs w:val="24"/>
        </w:rPr>
        <w:t xml:space="preserve"> </w:t>
      </w:r>
      <w:r w:rsidRPr="00EC5806">
        <w:rPr>
          <w:rFonts w:ascii="Arial" w:hAnsi="Arial" w:cs="Arial"/>
          <w:sz w:val="24"/>
          <w:szCs w:val="24"/>
        </w:rPr>
        <w:t>Gestión e implementar en el marco del Plan Distrital de Desarrollo vigente los planes,</w:t>
      </w:r>
      <w:r w:rsidR="00373D2F" w:rsidRPr="00EC5806">
        <w:rPr>
          <w:rFonts w:ascii="Arial" w:hAnsi="Arial" w:cs="Arial"/>
          <w:sz w:val="24"/>
          <w:szCs w:val="24"/>
        </w:rPr>
        <w:t xml:space="preserve"> </w:t>
      </w:r>
      <w:r w:rsidRPr="00EC5806">
        <w:rPr>
          <w:rFonts w:ascii="Arial" w:hAnsi="Arial" w:cs="Arial"/>
          <w:sz w:val="24"/>
          <w:szCs w:val="24"/>
        </w:rPr>
        <w:t>programas y proyectos de manera eficaz, eficiente y efectiva.</w:t>
      </w:r>
    </w:p>
    <w:p w:rsidR="00A15C01" w:rsidRPr="00EC5806" w:rsidRDefault="00A15C01" w:rsidP="00EC5806">
      <w:pPr>
        <w:pStyle w:val="Prrafodelista"/>
        <w:numPr>
          <w:ilvl w:val="0"/>
          <w:numId w:val="46"/>
        </w:numPr>
        <w:ind w:left="709" w:hanging="283"/>
        <w:rPr>
          <w:rFonts w:ascii="Arial" w:hAnsi="Arial" w:cs="Arial"/>
          <w:sz w:val="24"/>
          <w:szCs w:val="24"/>
        </w:rPr>
      </w:pPr>
      <w:r w:rsidRPr="00EC5806">
        <w:rPr>
          <w:rFonts w:ascii="Arial" w:hAnsi="Arial" w:cs="Arial"/>
          <w:sz w:val="24"/>
          <w:szCs w:val="24"/>
        </w:rPr>
        <w:t>Gestionar adecuadamente los riesgos que puedan afectar, la plataforma estratégica, los</w:t>
      </w:r>
      <w:r w:rsidR="00373D2F" w:rsidRPr="00EC5806">
        <w:rPr>
          <w:rFonts w:ascii="Arial" w:hAnsi="Arial" w:cs="Arial"/>
          <w:sz w:val="24"/>
          <w:szCs w:val="24"/>
        </w:rPr>
        <w:t xml:space="preserve"> </w:t>
      </w:r>
      <w:r w:rsidRPr="00EC5806">
        <w:rPr>
          <w:rFonts w:ascii="Arial" w:hAnsi="Arial" w:cs="Arial"/>
          <w:sz w:val="24"/>
          <w:szCs w:val="24"/>
        </w:rPr>
        <w:t>objetivos de procesos y el cumplimiento de las metas definidas; garantizando la gestión y</w:t>
      </w:r>
      <w:r w:rsidR="00373D2F" w:rsidRPr="00EC5806">
        <w:rPr>
          <w:rFonts w:ascii="Arial" w:hAnsi="Arial" w:cs="Arial"/>
          <w:sz w:val="24"/>
          <w:szCs w:val="24"/>
        </w:rPr>
        <w:t xml:space="preserve"> </w:t>
      </w:r>
      <w:r w:rsidRPr="00EC5806">
        <w:rPr>
          <w:rFonts w:ascii="Arial" w:hAnsi="Arial" w:cs="Arial"/>
          <w:sz w:val="24"/>
          <w:szCs w:val="24"/>
        </w:rPr>
        <w:t>prevención de riesgos en todos los subsistemas, con el objeto de establecer de forma</w:t>
      </w:r>
      <w:r w:rsidR="00373D2F" w:rsidRPr="00EC5806">
        <w:rPr>
          <w:rFonts w:ascii="Arial" w:hAnsi="Arial" w:cs="Arial"/>
          <w:sz w:val="24"/>
          <w:szCs w:val="24"/>
        </w:rPr>
        <w:t xml:space="preserve"> </w:t>
      </w:r>
      <w:r w:rsidRPr="00EC5806">
        <w:rPr>
          <w:rFonts w:ascii="Arial" w:hAnsi="Arial" w:cs="Arial"/>
          <w:sz w:val="24"/>
          <w:szCs w:val="24"/>
        </w:rPr>
        <w:t>permanente y coherente su aplicación, bajo estándares de calidad y transparencia, en cada</w:t>
      </w:r>
      <w:r w:rsidR="00373D2F" w:rsidRPr="00EC5806">
        <w:rPr>
          <w:rFonts w:ascii="Arial" w:hAnsi="Arial" w:cs="Arial"/>
          <w:sz w:val="24"/>
          <w:szCs w:val="24"/>
        </w:rPr>
        <w:t xml:space="preserve"> </w:t>
      </w:r>
      <w:r w:rsidRPr="00EC5806">
        <w:rPr>
          <w:rFonts w:ascii="Arial" w:hAnsi="Arial" w:cs="Arial"/>
          <w:sz w:val="24"/>
          <w:szCs w:val="24"/>
        </w:rPr>
        <w:t>una de las actuaciones institucionales.</w:t>
      </w:r>
      <w:r w:rsidR="00373D2F" w:rsidRPr="00EC5806">
        <w:rPr>
          <w:rFonts w:ascii="Arial" w:hAnsi="Arial" w:cs="Arial"/>
          <w:sz w:val="24"/>
          <w:szCs w:val="24"/>
        </w:rPr>
        <w:t xml:space="preserve"> </w:t>
      </w:r>
      <w:r w:rsidRPr="00EC5806">
        <w:rPr>
          <w:rFonts w:ascii="Arial" w:hAnsi="Arial" w:cs="Arial"/>
          <w:sz w:val="24"/>
          <w:szCs w:val="24"/>
        </w:rPr>
        <w:t>Para lograr lo anterior, se promueve un ambiente de responsabilidad social, a la vez que el</w:t>
      </w:r>
      <w:r w:rsidR="00373D2F" w:rsidRPr="00EC5806">
        <w:rPr>
          <w:rFonts w:ascii="Arial" w:hAnsi="Arial" w:cs="Arial"/>
          <w:sz w:val="24"/>
          <w:szCs w:val="24"/>
        </w:rPr>
        <w:t xml:space="preserve"> </w:t>
      </w:r>
      <w:r w:rsidRPr="00EC5806">
        <w:rPr>
          <w:rFonts w:ascii="Arial" w:hAnsi="Arial" w:cs="Arial"/>
          <w:sz w:val="24"/>
          <w:szCs w:val="24"/>
        </w:rPr>
        <w:t>desarrollo del talento humano, la participación de los usuarios y partes interesadas, destinando</w:t>
      </w:r>
      <w:r w:rsidR="00373D2F" w:rsidRPr="00EC5806">
        <w:rPr>
          <w:rFonts w:ascii="Arial" w:hAnsi="Arial" w:cs="Arial"/>
          <w:sz w:val="24"/>
          <w:szCs w:val="24"/>
        </w:rPr>
        <w:t xml:space="preserve"> </w:t>
      </w:r>
      <w:r w:rsidRPr="00EC5806">
        <w:rPr>
          <w:rFonts w:ascii="Arial" w:hAnsi="Arial" w:cs="Arial"/>
          <w:sz w:val="24"/>
          <w:szCs w:val="24"/>
        </w:rPr>
        <w:t>los recursos necesarios para consolidar una cultura de mejoramiento continuo y la sostenibilidad</w:t>
      </w:r>
      <w:r w:rsidR="00373D2F" w:rsidRPr="00EC5806">
        <w:rPr>
          <w:rFonts w:ascii="Arial" w:hAnsi="Arial" w:cs="Arial"/>
          <w:sz w:val="24"/>
          <w:szCs w:val="24"/>
        </w:rPr>
        <w:t xml:space="preserve"> </w:t>
      </w:r>
      <w:r w:rsidRPr="00EC5806">
        <w:rPr>
          <w:rFonts w:ascii="Arial" w:hAnsi="Arial" w:cs="Arial"/>
          <w:sz w:val="24"/>
          <w:szCs w:val="24"/>
        </w:rPr>
        <w:t>del Sistema Integrado de Gestión. De la presente Política se derivan otras políticas específicas</w:t>
      </w:r>
      <w:r w:rsidR="00373D2F" w:rsidRPr="00EC5806">
        <w:rPr>
          <w:rFonts w:ascii="Arial" w:hAnsi="Arial" w:cs="Arial"/>
          <w:sz w:val="24"/>
          <w:szCs w:val="24"/>
        </w:rPr>
        <w:t xml:space="preserve"> </w:t>
      </w:r>
      <w:r w:rsidRPr="00EC5806">
        <w:rPr>
          <w:rFonts w:ascii="Arial" w:hAnsi="Arial" w:cs="Arial"/>
          <w:sz w:val="24"/>
          <w:szCs w:val="24"/>
        </w:rPr>
        <w:t>para cada Subsistema.</w:t>
      </w:r>
      <w:r w:rsidRPr="00EC5806">
        <w:rPr>
          <w:rFonts w:ascii="Arial" w:hAnsi="Arial" w:cs="Arial"/>
          <w:sz w:val="24"/>
          <w:szCs w:val="24"/>
        </w:rPr>
        <w:cr/>
      </w:r>
    </w:p>
    <w:p w:rsidR="00A15C01" w:rsidRDefault="00A15C01" w:rsidP="00A15C01">
      <w:pPr>
        <w:jc w:val="both"/>
        <w:rPr>
          <w:rFonts w:ascii="Arial" w:hAnsi="Arial" w:cs="Arial"/>
          <w:color w:val="000000" w:themeColor="text1"/>
          <w:sz w:val="22"/>
          <w:szCs w:val="22"/>
        </w:rPr>
      </w:pPr>
    </w:p>
    <w:p w:rsidR="003F72B7" w:rsidRDefault="003F72B7" w:rsidP="00A15C01">
      <w:pPr>
        <w:jc w:val="both"/>
        <w:rPr>
          <w:rFonts w:ascii="Arial" w:hAnsi="Arial" w:cs="Arial"/>
          <w:color w:val="000000" w:themeColor="text1"/>
          <w:sz w:val="22"/>
          <w:szCs w:val="22"/>
        </w:rPr>
      </w:pPr>
    </w:p>
    <w:p w:rsidR="00A15C01" w:rsidRDefault="00373D2F" w:rsidP="00EC5806">
      <w:pPr>
        <w:pStyle w:val="Estilo1"/>
        <w:numPr>
          <w:ilvl w:val="2"/>
          <w:numId w:val="39"/>
        </w:numPr>
        <w:spacing w:before="0" w:beforeAutospacing="0" w:afterAutospacing="0" w:line="276" w:lineRule="auto"/>
        <w:ind w:left="993" w:hanging="709"/>
        <w:rPr>
          <w:b/>
        </w:rPr>
      </w:pPr>
      <w:bookmarkStart w:id="13" w:name="_Toc532971574"/>
      <w:r w:rsidRPr="00834BDE">
        <w:rPr>
          <w:b/>
        </w:rPr>
        <w:lastRenderedPageBreak/>
        <w:t xml:space="preserve">Objetivos </w:t>
      </w:r>
      <w:r w:rsidR="00F015BE" w:rsidRPr="00834BDE">
        <w:rPr>
          <w:b/>
        </w:rPr>
        <w:t>del Sistema Integrado d</w:t>
      </w:r>
      <w:r w:rsidRPr="00834BDE">
        <w:rPr>
          <w:b/>
        </w:rPr>
        <w:t>e Gestión</w:t>
      </w:r>
      <w:bookmarkEnd w:id="13"/>
    </w:p>
    <w:p w:rsidR="00EC5806" w:rsidRPr="00834BDE" w:rsidRDefault="00EC5806" w:rsidP="00EC5806">
      <w:pPr>
        <w:pStyle w:val="Estilo1"/>
        <w:spacing w:before="0" w:beforeAutospacing="0" w:afterAutospacing="0" w:line="276" w:lineRule="auto"/>
        <w:ind w:left="284"/>
        <w:rPr>
          <w:b/>
        </w:rPr>
      </w:pPr>
    </w:p>
    <w:p w:rsidR="00A15C01" w:rsidRPr="00EC5806" w:rsidRDefault="00A15C01" w:rsidP="00EC5806">
      <w:pPr>
        <w:pStyle w:val="Prrafodelista"/>
        <w:numPr>
          <w:ilvl w:val="0"/>
          <w:numId w:val="46"/>
        </w:numPr>
        <w:ind w:left="709" w:hanging="283"/>
        <w:rPr>
          <w:rFonts w:ascii="Arial" w:hAnsi="Arial" w:cs="Arial"/>
          <w:sz w:val="24"/>
          <w:szCs w:val="24"/>
        </w:rPr>
      </w:pPr>
      <w:r w:rsidRPr="00EC5806">
        <w:rPr>
          <w:rFonts w:ascii="Arial" w:hAnsi="Arial" w:cs="Arial"/>
          <w:sz w:val="24"/>
          <w:szCs w:val="24"/>
        </w:rPr>
        <w:t>Implementar y mejorar un Sistema Integrado de Gestión que contribuya al aumento de la</w:t>
      </w:r>
      <w:r w:rsidR="00373D2F" w:rsidRPr="00EC5806">
        <w:rPr>
          <w:rFonts w:ascii="Arial" w:hAnsi="Arial" w:cs="Arial"/>
          <w:sz w:val="24"/>
          <w:szCs w:val="24"/>
        </w:rPr>
        <w:t xml:space="preserve"> </w:t>
      </w:r>
      <w:r w:rsidRPr="00EC5806">
        <w:rPr>
          <w:rFonts w:ascii="Arial" w:hAnsi="Arial" w:cs="Arial"/>
          <w:sz w:val="24"/>
          <w:szCs w:val="24"/>
        </w:rPr>
        <w:t>satisfacción de las partes interesadas y al cumplimiento de los requisitos mediante una</w:t>
      </w:r>
      <w:r w:rsidR="00373D2F" w:rsidRPr="00EC5806">
        <w:rPr>
          <w:rFonts w:ascii="Arial" w:hAnsi="Arial" w:cs="Arial"/>
          <w:sz w:val="24"/>
          <w:szCs w:val="24"/>
        </w:rPr>
        <w:t xml:space="preserve"> </w:t>
      </w:r>
      <w:r w:rsidRPr="00EC5806">
        <w:rPr>
          <w:rFonts w:ascii="Arial" w:hAnsi="Arial" w:cs="Arial"/>
          <w:sz w:val="24"/>
          <w:szCs w:val="24"/>
        </w:rPr>
        <w:t>adecuada planeación, estandarización de procesos y seguimiento oportuno a los mismos.</w:t>
      </w:r>
    </w:p>
    <w:p w:rsidR="00A15C01" w:rsidRPr="00EC5806" w:rsidRDefault="00A15C01" w:rsidP="00EC5806">
      <w:pPr>
        <w:pStyle w:val="Prrafodelista"/>
        <w:numPr>
          <w:ilvl w:val="0"/>
          <w:numId w:val="46"/>
        </w:numPr>
        <w:ind w:left="709" w:hanging="283"/>
        <w:rPr>
          <w:rFonts w:ascii="Arial" w:hAnsi="Arial" w:cs="Arial"/>
          <w:sz w:val="24"/>
          <w:szCs w:val="24"/>
        </w:rPr>
      </w:pPr>
      <w:r w:rsidRPr="00EC5806">
        <w:rPr>
          <w:rFonts w:ascii="Arial" w:hAnsi="Arial" w:cs="Arial"/>
          <w:sz w:val="24"/>
          <w:szCs w:val="24"/>
        </w:rPr>
        <w:t>Mejorar los sistemas de información y la comunicación para facilitar la operación de los</w:t>
      </w:r>
      <w:r w:rsidR="00373D2F" w:rsidRPr="00EC5806">
        <w:rPr>
          <w:rFonts w:ascii="Arial" w:hAnsi="Arial" w:cs="Arial"/>
          <w:sz w:val="24"/>
          <w:szCs w:val="24"/>
        </w:rPr>
        <w:t xml:space="preserve"> </w:t>
      </w:r>
      <w:r w:rsidRPr="00EC5806">
        <w:rPr>
          <w:rFonts w:ascii="Arial" w:hAnsi="Arial" w:cs="Arial"/>
          <w:sz w:val="24"/>
          <w:szCs w:val="24"/>
        </w:rPr>
        <w:t>procesos y la interacción con las partes interesadas mediante la adecuación y</w:t>
      </w:r>
      <w:r w:rsidR="00373D2F" w:rsidRPr="00EC5806">
        <w:rPr>
          <w:rFonts w:ascii="Arial" w:hAnsi="Arial" w:cs="Arial"/>
          <w:sz w:val="24"/>
          <w:szCs w:val="24"/>
        </w:rPr>
        <w:t xml:space="preserve"> </w:t>
      </w:r>
      <w:r w:rsidRPr="00EC5806">
        <w:rPr>
          <w:rFonts w:ascii="Arial" w:hAnsi="Arial" w:cs="Arial"/>
          <w:sz w:val="24"/>
          <w:szCs w:val="24"/>
        </w:rPr>
        <w:t>modernización del hardware y software.</w:t>
      </w:r>
    </w:p>
    <w:p w:rsidR="00A15C01" w:rsidRPr="00EC5806" w:rsidRDefault="00A15C01" w:rsidP="00EC5806">
      <w:pPr>
        <w:pStyle w:val="Prrafodelista"/>
        <w:numPr>
          <w:ilvl w:val="0"/>
          <w:numId w:val="46"/>
        </w:numPr>
        <w:ind w:left="709" w:hanging="283"/>
        <w:rPr>
          <w:rFonts w:ascii="Arial" w:hAnsi="Arial" w:cs="Arial"/>
          <w:sz w:val="24"/>
          <w:szCs w:val="24"/>
        </w:rPr>
      </w:pPr>
      <w:r w:rsidRPr="00EC5806">
        <w:rPr>
          <w:rFonts w:ascii="Arial" w:hAnsi="Arial" w:cs="Arial"/>
          <w:sz w:val="24"/>
          <w:szCs w:val="24"/>
        </w:rPr>
        <w:t>Consolidar a la entidad como ente rector jurídico del Distrito mediante la gestión eficaz de</w:t>
      </w:r>
      <w:r w:rsidR="00373D2F" w:rsidRPr="00EC5806">
        <w:rPr>
          <w:rFonts w:ascii="Arial" w:hAnsi="Arial" w:cs="Arial"/>
          <w:sz w:val="24"/>
          <w:szCs w:val="24"/>
        </w:rPr>
        <w:t xml:space="preserve"> </w:t>
      </w:r>
      <w:r w:rsidRPr="00EC5806">
        <w:rPr>
          <w:rFonts w:ascii="Arial" w:hAnsi="Arial" w:cs="Arial"/>
          <w:sz w:val="24"/>
          <w:szCs w:val="24"/>
        </w:rPr>
        <w:t>la defensa judicial, conceptos jurídicos oportunos, fortalecimiento de la gestión</w:t>
      </w:r>
      <w:r w:rsidR="00373D2F" w:rsidRPr="00EC5806">
        <w:rPr>
          <w:rFonts w:ascii="Arial" w:hAnsi="Arial" w:cs="Arial"/>
          <w:sz w:val="24"/>
          <w:szCs w:val="24"/>
        </w:rPr>
        <w:t xml:space="preserve"> </w:t>
      </w:r>
      <w:r w:rsidRPr="00EC5806">
        <w:rPr>
          <w:rFonts w:ascii="Arial" w:hAnsi="Arial" w:cs="Arial"/>
          <w:sz w:val="24"/>
          <w:szCs w:val="24"/>
        </w:rPr>
        <w:t>disciplinaria y la inspección vigilancia y control de las ESAL.</w:t>
      </w:r>
    </w:p>
    <w:p w:rsidR="00A15C01" w:rsidRPr="00EC5806" w:rsidRDefault="00A15C01" w:rsidP="00EC5806">
      <w:pPr>
        <w:pStyle w:val="Prrafodelista"/>
        <w:numPr>
          <w:ilvl w:val="0"/>
          <w:numId w:val="46"/>
        </w:numPr>
        <w:ind w:left="709" w:hanging="283"/>
        <w:rPr>
          <w:rFonts w:ascii="Arial" w:hAnsi="Arial" w:cs="Arial"/>
          <w:sz w:val="24"/>
          <w:szCs w:val="24"/>
        </w:rPr>
      </w:pPr>
      <w:r w:rsidRPr="00EC5806">
        <w:rPr>
          <w:rFonts w:ascii="Arial" w:hAnsi="Arial" w:cs="Arial"/>
          <w:sz w:val="24"/>
          <w:szCs w:val="24"/>
        </w:rPr>
        <w:t>Generar confianza en las partes interesadas de la entidad brindándoles atención y</w:t>
      </w:r>
      <w:r w:rsidR="00373D2F" w:rsidRPr="00EC5806">
        <w:rPr>
          <w:rFonts w:ascii="Arial" w:hAnsi="Arial" w:cs="Arial"/>
          <w:sz w:val="24"/>
          <w:szCs w:val="24"/>
        </w:rPr>
        <w:t xml:space="preserve"> </w:t>
      </w:r>
      <w:r w:rsidRPr="00EC5806">
        <w:rPr>
          <w:rFonts w:ascii="Arial" w:hAnsi="Arial" w:cs="Arial"/>
          <w:sz w:val="24"/>
          <w:szCs w:val="24"/>
        </w:rPr>
        <w:t>orientación permanente, directrices para la adecuada gestión de los asuntos jurídicos,</w:t>
      </w:r>
      <w:r w:rsidR="00373D2F" w:rsidRPr="00EC5806">
        <w:rPr>
          <w:rFonts w:ascii="Arial" w:hAnsi="Arial" w:cs="Arial"/>
          <w:sz w:val="24"/>
          <w:szCs w:val="24"/>
        </w:rPr>
        <w:t xml:space="preserve"> </w:t>
      </w:r>
      <w:r w:rsidRPr="00EC5806">
        <w:rPr>
          <w:rFonts w:ascii="Arial" w:hAnsi="Arial" w:cs="Arial"/>
          <w:sz w:val="24"/>
          <w:szCs w:val="24"/>
        </w:rPr>
        <w:t>defensa judicial del Distrito Capital eficiente, así como la disponibilidad de la normatividad</w:t>
      </w:r>
      <w:r w:rsidR="00373D2F" w:rsidRPr="00EC5806">
        <w:rPr>
          <w:rFonts w:ascii="Arial" w:hAnsi="Arial" w:cs="Arial"/>
          <w:sz w:val="24"/>
          <w:szCs w:val="24"/>
        </w:rPr>
        <w:t xml:space="preserve"> </w:t>
      </w:r>
      <w:r w:rsidRPr="00EC5806">
        <w:rPr>
          <w:rFonts w:ascii="Arial" w:hAnsi="Arial" w:cs="Arial"/>
          <w:sz w:val="24"/>
          <w:szCs w:val="24"/>
        </w:rPr>
        <w:t>y jurisprudencia de alto impacto para el Distrito.</w:t>
      </w:r>
    </w:p>
    <w:p w:rsidR="00DC1F19" w:rsidRDefault="00DC1F19" w:rsidP="007F2A3B">
      <w:pPr>
        <w:pStyle w:val="Estilo1"/>
        <w:numPr>
          <w:ilvl w:val="2"/>
          <w:numId w:val="39"/>
        </w:numPr>
        <w:spacing w:before="0" w:beforeAutospacing="0" w:afterAutospacing="0" w:line="276" w:lineRule="auto"/>
        <w:ind w:left="993" w:hanging="709"/>
        <w:rPr>
          <w:b/>
        </w:rPr>
      </w:pPr>
      <w:bookmarkStart w:id="14" w:name="_Toc532971575"/>
      <w:r w:rsidRPr="008775E4">
        <w:rPr>
          <w:b/>
        </w:rPr>
        <w:t>Diagnóstico integral</w:t>
      </w:r>
      <w:bookmarkEnd w:id="14"/>
      <w:r w:rsidRPr="008775E4">
        <w:rPr>
          <w:b/>
        </w:rPr>
        <w:t xml:space="preserve"> </w:t>
      </w:r>
    </w:p>
    <w:p w:rsidR="007F2A3B" w:rsidRPr="008775E4" w:rsidRDefault="007F2A3B" w:rsidP="007F2A3B">
      <w:pPr>
        <w:pStyle w:val="Estilo1"/>
        <w:spacing w:before="0" w:beforeAutospacing="0" w:afterAutospacing="0" w:line="276" w:lineRule="auto"/>
        <w:ind w:left="284"/>
        <w:rPr>
          <w:b/>
        </w:rPr>
      </w:pPr>
    </w:p>
    <w:p w:rsidR="00DC1F19" w:rsidRPr="00EC5806" w:rsidRDefault="00DC1F19" w:rsidP="00F015BE">
      <w:pPr>
        <w:pStyle w:val="Prrafodelista"/>
        <w:ind w:left="360"/>
        <w:jc w:val="both"/>
        <w:rPr>
          <w:rFonts w:ascii="Arial" w:hAnsi="Arial" w:cs="Arial"/>
          <w:sz w:val="24"/>
          <w:szCs w:val="24"/>
        </w:rPr>
      </w:pPr>
      <w:r w:rsidRPr="00EC5806">
        <w:rPr>
          <w:rFonts w:ascii="Arial" w:hAnsi="Arial" w:cs="Arial"/>
          <w:sz w:val="24"/>
          <w:szCs w:val="24"/>
        </w:rPr>
        <w:t xml:space="preserve">La Secretaria Jurídica distrital con el ánimo de conocer la situación real, en los temas de gestión  documental de la entidad, realizo el diagnóstico  integral del sistema en dos líneas aspectos generales y condiciones ambientales, los cuales se presentan en el presente documento. Una vez revisados los diagnósticos,  se evidencia que siendo una entidad  nueva dado que no cuenta sino con dos años de creación, tiene algunas falencias de planeación propias del proceso. </w:t>
      </w:r>
    </w:p>
    <w:p w:rsidR="005C432C" w:rsidRDefault="00EC5806" w:rsidP="007F2A3B">
      <w:pPr>
        <w:pStyle w:val="Estilo1"/>
        <w:numPr>
          <w:ilvl w:val="2"/>
          <w:numId w:val="39"/>
        </w:numPr>
        <w:spacing w:before="0" w:beforeAutospacing="0" w:afterAutospacing="0" w:line="276" w:lineRule="auto"/>
        <w:ind w:left="993" w:hanging="709"/>
        <w:rPr>
          <w:b/>
        </w:rPr>
      </w:pPr>
      <w:bookmarkStart w:id="15" w:name="_Toc532971576"/>
      <w:r>
        <w:rPr>
          <w:b/>
        </w:rPr>
        <w:t xml:space="preserve">Planes de mejoramiento </w:t>
      </w:r>
      <w:r w:rsidR="005C432C" w:rsidRPr="00373D2F">
        <w:rPr>
          <w:b/>
        </w:rPr>
        <w:t>auditorias e internas y entes de control</w:t>
      </w:r>
      <w:bookmarkEnd w:id="15"/>
    </w:p>
    <w:p w:rsidR="007F2A3B" w:rsidRPr="00373D2F" w:rsidRDefault="007F2A3B" w:rsidP="007F2A3B">
      <w:pPr>
        <w:pStyle w:val="Estilo1"/>
        <w:spacing w:before="0" w:beforeAutospacing="0" w:afterAutospacing="0" w:line="276" w:lineRule="auto"/>
        <w:ind w:left="284"/>
        <w:rPr>
          <w:b/>
        </w:rPr>
      </w:pPr>
    </w:p>
    <w:p w:rsidR="005C432C" w:rsidRDefault="005C432C" w:rsidP="00F015BE">
      <w:pPr>
        <w:ind w:left="360"/>
        <w:jc w:val="both"/>
        <w:rPr>
          <w:rFonts w:ascii="Arial" w:hAnsi="Arial" w:cs="Arial"/>
        </w:rPr>
      </w:pPr>
      <w:r w:rsidRPr="005C432C">
        <w:rPr>
          <w:rFonts w:ascii="Arial" w:hAnsi="Arial" w:cs="Arial"/>
        </w:rPr>
        <w:t>En esta atapa se revisaron</w:t>
      </w:r>
      <w:r>
        <w:rPr>
          <w:rFonts w:ascii="Arial" w:hAnsi="Arial" w:cs="Arial"/>
        </w:rPr>
        <w:t xml:space="preserve"> los diferentes planes de mejoramiento con los que cuenta la entidad a la fecha, en los cuales se evidencia la falta de los instrumentos archivístico y los documentos que describen los procesos de organización, creación, y administración de expedientes en los diferentes procesos.</w:t>
      </w:r>
    </w:p>
    <w:p w:rsidR="005C432C" w:rsidRDefault="005C432C" w:rsidP="005C432C">
      <w:pPr>
        <w:jc w:val="both"/>
        <w:rPr>
          <w:rFonts w:ascii="Arial" w:hAnsi="Arial" w:cs="Arial"/>
        </w:rPr>
      </w:pPr>
    </w:p>
    <w:p w:rsidR="005C432C" w:rsidRDefault="005C432C" w:rsidP="00F015BE">
      <w:pPr>
        <w:ind w:left="360"/>
        <w:jc w:val="both"/>
        <w:rPr>
          <w:rFonts w:ascii="Arial" w:hAnsi="Arial" w:cs="Arial"/>
        </w:rPr>
      </w:pPr>
      <w:r>
        <w:rPr>
          <w:rFonts w:ascii="Arial" w:hAnsi="Arial" w:cs="Arial"/>
        </w:rPr>
        <w:t>Así mismo se evidencia la falta de publicación de los instrumentos archivísticos  y la estandarización de los procedimientos propios el sistema.</w:t>
      </w:r>
    </w:p>
    <w:p w:rsidR="00373D2F" w:rsidRDefault="00373D2F" w:rsidP="005C432C">
      <w:pPr>
        <w:jc w:val="both"/>
        <w:rPr>
          <w:rFonts w:ascii="Arial" w:hAnsi="Arial" w:cs="Arial"/>
        </w:rPr>
      </w:pPr>
    </w:p>
    <w:p w:rsidR="00F015BE" w:rsidRDefault="00F015BE" w:rsidP="00F015BE">
      <w:pPr>
        <w:rPr>
          <w:rFonts w:ascii="Arial" w:hAnsi="Arial" w:cs="Arial"/>
        </w:rPr>
      </w:pPr>
      <w:r>
        <w:rPr>
          <w:rFonts w:ascii="Arial" w:hAnsi="Arial" w:cs="Arial"/>
        </w:rPr>
        <w:br w:type="page"/>
      </w:r>
    </w:p>
    <w:p w:rsidR="00E236E0" w:rsidRDefault="00E236E0" w:rsidP="007F2A3B">
      <w:pPr>
        <w:pStyle w:val="Estilo1"/>
        <w:numPr>
          <w:ilvl w:val="2"/>
          <w:numId w:val="39"/>
        </w:numPr>
        <w:spacing w:before="0" w:beforeAutospacing="0" w:afterAutospacing="0" w:line="276" w:lineRule="auto"/>
        <w:ind w:left="993" w:hanging="709"/>
        <w:rPr>
          <w:b/>
        </w:rPr>
      </w:pPr>
      <w:bookmarkStart w:id="16" w:name="_Toc532971577"/>
      <w:r w:rsidRPr="00373D2F">
        <w:rPr>
          <w:b/>
        </w:rPr>
        <w:lastRenderedPageBreak/>
        <w:t>Plan de mejoramiento archivístico.</w:t>
      </w:r>
      <w:bookmarkEnd w:id="16"/>
    </w:p>
    <w:p w:rsidR="007F2A3B" w:rsidRPr="00373D2F" w:rsidRDefault="007F2A3B" w:rsidP="007F2A3B">
      <w:pPr>
        <w:pStyle w:val="Estilo1"/>
        <w:spacing w:before="0" w:beforeAutospacing="0" w:afterAutospacing="0" w:line="276" w:lineRule="auto"/>
        <w:ind w:left="284"/>
        <w:rPr>
          <w:b/>
        </w:rPr>
      </w:pPr>
    </w:p>
    <w:p w:rsidR="00E236E0" w:rsidRDefault="005C432C" w:rsidP="00F015BE">
      <w:pPr>
        <w:ind w:left="360"/>
        <w:rPr>
          <w:rFonts w:ascii="Arial" w:hAnsi="Arial" w:cs="Arial"/>
        </w:rPr>
      </w:pPr>
      <w:r w:rsidRPr="00E236E0">
        <w:rPr>
          <w:rFonts w:ascii="Arial" w:hAnsi="Arial" w:cs="Arial"/>
        </w:rPr>
        <w:t xml:space="preserve"> </w:t>
      </w:r>
      <w:r w:rsidR="00E236E0">
        <w:rPr>
          <w:rFonts w:ascii="Arial" w:hAnsi="Arial" w:cs="Arial"/>
        </w:rPr>
        <w:t>A partir de la visita de seguimiento del archivo de Bogotá, realizada para el año 2018 se evidenciaron falencias en los instrumentos archivísticos, la publicación de los mismos. Y la falta del sistema de</w:t>
      </w:r>
      <w:r w:rsidR="00373D2F">
        <w:rPr>
          <w:rFonts w:ascii="Arial" w:hAnsi="Arial" w:cs="Arial"/>
        </w:rPr>
        <w:t xml:space="preserve"> </w:t>
      </w:r>
      <w:r w:rsidR="00E236E0">
        <w:rPr>
          <w:rFonts w:ascii="Arial" w:hAnsi="Arial" w:cs="Arial"/>
        </w:rPr>
        <w:t>conservación y las políticas para el documentos electrónico su custodia y presentación a largo plazo.</w:t>
      </w:r>
    </w:p>
    <w:p w:rsidR="007F2A3B" w:rsidRDefault="007F2A3B" w:rsidP="00F015BE">
      <w:pPr>
        <w:ind w:left="360"/>
        <w:rPr>
          <w:rFonts w:ascii="Arial" w:hAnsi="Arial" w:cs="Arial"/>
        </w:rPr>
      </w:pPr>
    </w:p>
    <w:p w:rsidR="00E236E0" w:rsidRDefault="00E236E0" w:rsidP="007F2A3B">
      <w:pPr>
        <w:pStyle w:val="Estilo1"/>
        <w:numPr>
          <w:ilvl w:val="2"/>
          <w:numId w:val="39"/>
        </w:numPr>
        <w:spacing w:before="0" w:beforeAutospacing="0" w:afterAutospacing="0" w:line="276" w:lineRule="auto"/>
        <w:ind w:left="993" w:hanging="709"/>
        <w:rPr>
          <w:b/>
        </w:rPr>
      </w:pPr>
      <w:bookmarkStart w:id="17" w:name="_Toc532971578"/>
      <w:r w:rsidRPr="00373D2F">
        <w:rPr>
          <w:b/>
        </w:rPr>
        <w:t>Índice de gobierno abierto</w:t>
      </w:r>
      <w:bookmarkEnd w:id="17"/>
    </w:p>
    <w:p w:rsidR="007F2A3B" w:rsidRPr="00373D2F" w:rsidRDefault="007F2A3B" w:rsidP="007F2A3B">
      <w:pPr>
        <w:pStyle w:val="Estilo1"/>
        <w:spacing w:before="0" w:beforeAutospacing="0" w:afterAutospacing="0" w:line="276" w:lineRule="auto"/>
        <w:ind w:left="284"/>
        <w:rPr>
          <w:b/>
        </w:rPr>
      </w:pPr>
    </w:p>
    <w:p w:rsidR="00E236E0" w:rsidRDefault="00E236E0" w:rsidP="00F015BE">
      <w:pPr>
        <w:ind w:left="360"/>
        <w:jc w:val="both"/>
        <w:rPr>
          <w:rFonts w:ascii="Arial" w:hAnsi="Arial" w:cs="Arial"/>
        </w:rPr>
      </w:pPr>
      <w:r>
        <w:rPr>
          <w:rFonts w:ascii="Arial" w:hAnsi="Arial" w:cs="Arial"/>
        </w:rPr>
        <w:t xml:space="preserve">Con respecto a índice de gobierno abierto la entidad está adelantando el tema con el liderazgo de las áreas de planeación y tic, con los cuales el sistema de gestión documental contribuye con los temas referentes al sistema, principalmente con lo que respecta a la TRD. </w:t>
      </w:r>
    </w:p>
    <w:p w:rsidR="005C432C" w:rsidRDefault="005C432C" w:rsidP="00373D2F">
      <w:pPr>
        <w:jc w:val="both"/>
        <w:rPr>
          <w:rFonts w:ascii="Arial" w:hAnsi="Arial" w:cs="Arial"/>
        </w:rPr>
      </w:pPr>
      <w:r w:rsidRPr="00E236E0">
        <w:rPr>
          <w:rFonts w:ascii="Arial" w:hAnsi="Arial" w:cs="Arial"/>
        </w:rPr>
        <w:t xml:space="preserve"> </w:t>
      </w:r>
      <w:r>
        <w:rPr>
          <w:rFonts w:ascii="Arial" w:hAnsi="Arial" w:cs="Arial"/>
        </w:rPr>
        <w:t xml:space="preserve">                                                                                      </w:t>
      </w:r>
    </w:p>
    <w:p w:rsidR="00E236E0" w:rsidRDefault="00E236E0" w:rsidP="00F015BE">
      <w:pPr>
        <w:ind w:left="360"/>
        <w:jc w:val="both"/>
        <w:rPr>
          <w:rFonts w:ascii="Arial" w:hAnsi="Arial" w:cs="Arial"/>
        </w:rPr>
      </w:pPr>
      <w:r>
        <w:rPr>
          <w:rFonts w:ascii="Arial" w:hAnsi="Arial" w:cs="Arial"/>
        </w:rPr>
        <w:t>Posterior a realizar la revisión  de la información recolectada en la Entidad, se procedió a realizar un análisis que se evidenciaran en el siguiente capítulo.</w:t>
      </w:r>
    </w:p>
    <w:p w:rsidR="00572962" w:rsidRPr="00F015BE" w:rsidRDefault="00572962" w:rsidP="00F015BE">
      <w:pPr>
        <w:pStyle w:val="Estilo1"/>
        <w:numPr>
          <w:ilvl w:val="1"/>
          <w:numId w:val="39"/>
        </w:numPr>
        <w:spacing w:after="100"/>
        <w:ind w:left="567" w:hanging="425"/>
        <w:rPr>
          <w:b/>
        </w:rPr>
      </w:pPr>
      <w:bookmarkStart w:id="18" w:name="_Toc532971579"/>
      <w:r w:rsidRPr="00F015BE">
        <w:rPr>
          <w:b/>
        </w:rPr>
        <w:t>Definición de aspectos críticos</w:t>
      </w:r>
      <w:bookmarkEnd w:id="18"/>
    </w:p>
    <w:tbl>
      <w:tblPr>
        <w:tblStyle w:val="Tablaconcuadrcula"/>
        <w:tblW w:w="10627" w:type="dxa"/>
        <w:jc w:val="center"/>
        <w:tblLook w:val="04A0" w:firstRow="1" w:lastRow="0" w:firstColumn="1" w:lastColumn="0" w:noHBand="0" w:noVBand="1"/>
      </w:tblPr>
      <w:tblGrid>
        <w:gridCol w:w="2830"/>
        <w:gridCol w:w="7797"/>
      </w:tblGrid>
      <w:tr w:rsidR="00014871" w:rsidRPr="005F2011" w:rsidTr="005F2011">
        <w:trPr>
          <w:cantSplit/>
          <w:trHeight w:val="536"/>
          <w:jc w:val="center"/>
        </w:trPr>
        <w:tc>
          <w:tcPr>
            <w:tcW w:w="0" w:type="auto"/>
            <w:shd w:val="clear" w:color="auto" w:fill="B4C6E7" w:themeFill="accent5" w:themeFillTint="66"/>
            <w:vAlign w:val="center"/>
          </w:tcPr>
          <w:p w:rsidR="00014871" w:rsidRPr="005F2011" w:rsidRDefault="00014871" w:rsidP="005F2011">
            <w:pPr>
              <w:pStyle w:val="Prrafodelista"/>
              <w:ind w:left="0"/>
              <w:jc w:val="center"/>
              <w:rPr>
                <w:rFonts w:ascii="Arial" w:hAnsi="Arial" w:cs="Arial"/>
                <w:b/>
                <w:sz w:val="20"/>
              </w:rPr>
            </w:pPr>
            <w:r w:rsidRPr="005F2011">
              <w:rPr>
                <w:rFonts w:ascii="Arial" w:hAnsi="Arial" w:cs="Arial"/>
                <w:b/>
                <w:sz w:val="20"/>
              </w:rPr>
              <w:t>ASPECTOS CRÍTICOS</w:t>
            </w:r>
          </w:p>
        </w:tc>
        <w:tc>
          <w:tcPr>
            <w:tcW w:w="7797" w:type="dxa"/>
            <w:shd w:val="clear" w:color="auto" w:fill="B4C6E7" w:themeFill="accent5" w:themeFillTint="66"/>
            <w:vAlign w:val="center"/>
          </w:tcPr>
          <w:p w:rsidR="00874F93" w:rsidRPr="005F2011" w:rsidRDefault="00874F93" w:rsidP="005F2011">
            <w:pPr>
              <w:pStyle w:val="Prrafodelista"/>
              <w:ind w:left="0"/>
              <w:jc w:val="center"/>
              <w:rPr>
                <w:rFonts w:ascii="Arial" w:hAnsi="Arial" w:cs="Arial"/>
                <w:b/>
                <w:sz w:val="20"/>
              </w:rPr>
            </w:pPr>
          </w:p>
          <w:p w:rsidR="00014871" w:rsidRPr="005F2011" w:rsidRDefault="00014871" w:rsidP="005F2011">
            <w:pPr>
              <w:pStyle w:val="Prrafodelista"/>
              <w:ind w:left="0"/>
              <w:jc w:val="center"/>
              <w:rPr>
                <w:rFonts w:ascii="Arial" w:hAnsi="Arial" w:cs="Arial"/>
                <w:b/>
                <w:sz w:val="20"/>
              </w:rPr>
            </w:pPr>
            <w:r w:rsidRPr="005F2011">
              <w:rPr>
                <w:rFonts w:ascii="Arial" w:hAnsi="Arial" w:cs="Arial"/>
                <w:b/>
                <w:sz w:val="20"/>
              </w:rPr>
              <w:t>RIESGOS</w:t>
            </w:r>
          </w:p>
        </w:tc>
      </w:tr>
      <w:tr w:rsidR="00014871" w:rsidTr="005F2011">
        <w:trPr>
          <w:cantSplit/>
          <w:trHeight w:val="518"/>
          <w:jc w:val="center"/>
        </w:trPr>
        <w:tc>
          <w:tcPr>
            <w:tcW w:w="0" w:type="auto"/>
            <w:vAlign w:val="center"/>
          </w:tcPr>
          <w:p w:rsidR="00014871" w:rsidRDefault="00014871" w:rsidP="005F2011">
            <w:pPr>
              <w:pStyle w:val="Prrafodelista"/>
              <w:ind w:left="0"/>
              <w:rPr>
                <w:rFonts w:ascii="Arial" w:hAnsi="Arial" w:cs="Arial"/>
              </w:rPr>
            </w:pPr>
            <w:r>
              <w:rPr>
                <w:rFonts w:ascii="Arial" w:hAnsi="Arial" w:cs="Arial"/>
              </w:rPr>
              <w:t>Adecuaciones físicas para custodia</w:t>
            </w:r>
          </w:p>
        </w:tc>
        <w:tc>
          <w:tcPr>
            <w:tcW w:w="7797" w:type="dxa"/>
            <w:vAlign w:val="center"/>
          </w:tcPr>
          <w:p w:rsidR="00014871" w:rsidRDefault="00014871" w:rsidP="005F2011">
            <w:pPr>
              <w:pStyle w:val="Prrafodelista"/>
              <w:ind w:left="0"/>
              <w:rPr>
                <w:rFonts w:ascii="Arial" w:hAnsi="Arial" w:cs="Arial"/>
              </w:rPr>
            </w:pPr>
            <w:r>
              <w:rPr>
                <w:rFonts w:ascii="Arial" w:hAnsi="Arial" w:cs="Arial"/>
              </w:rPr>
              <w:t>Las instalaciones en las que se guardan los archivos requieren de adecuaciones físicas en temas seguridad, alarmas y sistemas de monitoreo.</w:t>
            </w:r>
          </w:p>
        </w:tc>
      </w:tr>
      <w:tr w:rsidR="00014871" w:rsidTr="005F2011">
        <w:trPr>
          <w:cantSplit/>
          <w:trHeight w:val="572"/>
          <w:jc w:val="center"/>
        </w:trPr>
        <w:tc>
          <w:tcPr>
            <w:tcW w:w="0" w:type="auto"/>
            <w:vAlign w:val="center"/>
          </w:tcPr>
          <w:p w:rsidR="00014871" w:rsidRPr="006C1909" w:rsidRDefault="00014871" w:rsidP="005F2011">
            <w:pPr>
              <w:spacing w:line="276" w:lineRule="auto"/>
              <w:rPr>
                <w:rFonts w:ascii="Arial" w:hAnsi="Arial" w:cs="Arial"/>
                <w:sz w:val="22"/>
                <w:szCs w:val="22"/>
              </w:rPr>
            </w:pPr>
            <w:r w:rsidRPr="006C1909">
              <w:rPr>
                <w:rFonts w:ascii="Arial" w:hAnsi="Arial" w:cs="Arial"/>
                <w:sz w:val="22"/>
                <w:szCs w:val="22"/>
              </w:rPr>
              <w:t>Administración de Archivo</w:t>
            </w:r>
          </w:p>
        </w:tc>
        <w:tc>
          <w:tcPr>
            <w:tcW w:w="7797" w:type="dxa"/>
            <w:vAlign w:val="center"/>
          </w:tcPr>
          <w:p w:rsidR="00014871" w:rsidRDefault="00014871" w:rsidP="005F2011">
            <w:pPr>
              <w:pStyle w:val="Prrafodelista"/>
              <w:ind w:left="0"/>
              <w:rPr>
                <w:rFonts w:ascii="Arial" w:hAnsi="Arial" w:cs="Arial"/>
              </w:rPr>
            </w:pPr>
            <w:r>
              <w:rPr>
                <w:rFonts w:ascii="Arial" w:hAnsi="Arial" w:cs="Arial"/>
              </w:rPr>
              <w:t>La entidad no cuenta por lineamientos para la administración de los archivos de la entidad</w:t>
            </w:r>
            <w:r w:rsidR="005F2011">
              <w:rPr>
                <w:rFonts w:ascii="Arial" w:hAnsi="Arial" w:cs="Arial"/>
              </w:rPr>
              <w:t>.</w:t>
            </w:r>
          </w:p>
        </w:tc>
      </w:tr>
      <w:tr w:rsidR="00014871" w:rsidTr="005F2011">
        <w:trPr>
          <w:cantSplit/>
          <w:jc w:val="center"/>
        </w:trPr>
        <w:tc>
          <w:tcPr>
            <w:tcW w:w="0" w:type="auto"/>
            <w:vAlign w:val="center"/>
          </w:tcPr>
          <w:p w:rsidR="00014871" w:rsidRDefault="00014871" w:rsidP="005F2011">
            <w:pPr>
              <w:pStyle w:val="Prrafodelista"/>
              <w:ind w:left="0"/>
              <w:rPr>
                <w:rFonts w:ascii="Arial" w:hAnsi="Arial" w:cs="Arial"/>
              </w:rPr>
            </w:pPr>
            <w:r w:rsidRPr="006C1909">
              <w:rPr>
                <w:rFonts w:ascii="Arial" w:hAnsi="Arial" w:cs="Arial"/>
              </w:rPr>
              <w:t>Aspectos Tecnológicos y de Seguridad</w:t>
            </w:r>
          </w:p>
        </w:tc>
        <w:tc>
          <w:tcPr>
            <w:tcW w:w="7797" w:type="dxa"/>
            <w:vAlign w:val="center"/>
          </w:tcPr>
          <w:p w:rsidR="00014871" w:rsidRDefault="00014871" w:rsidP="005F2011">
            <w:pPr>
              <w:pStyle w:val="Prrafodelista"/>
              <w:ind w:left="0"/>
              <w:rPr>
                <w:rFonts w:ascii="Arial" w:hAnsi="Arial" w:cs="Arial"/>
              </w:rPr>
            </w:pPr>
            <w:r>
              <w:rPr>
                <w:rFonts w:ascii="Arial" w:hAnsi="Arial" w:cs="Arial"/>
              </w:rPr>
              <w:t>El sistema de gestión documental no está contemplado en los proyectos de tecnología, lo cual se requiere de manera urgente.</w:t>
            </w:r>
          </w:p>
        </w:tc>
      </w:tr>
      <w:tr w:rsidR="00014871" w:rsidTr="005F2011">
        <w:trPr>
          <w:cantSplit/>
          <w:trHeight w:val="666"/>
          <w:jc w:val="center"/>
        </w:trPr>
        <w:tc>
          <w:tcPr>
            <w:tcW w:w="0" w:type="auto"/>
            <w:vAlign w:val="center"/>
          </w:tcPr>
          <w:p w:rsidR="00014871" w:rsidRPr="006C1909" w:rsidRDefault="00223138" w:rsidP="005F2011">
            <w:pPr>
              <w:pStyle w:val="Prrafodelista"/>
              <w:ind w:left="0"/>
              <w:rPr>
                <w:rFonts w:ascii="Arial" w:hAnsi="Arial" w:cs="Arial"/>
              </w:rPr>
            </w:pPr>
            <w:r>
              <w:rPr>
                <w:rFonts w:ascii="Arial" w:hAnsi="Arial" w:cs="Arial"/>
              </w:rPr>
              <w:t>Herramienta</w:t>
            </w:r>
            <w:r w:rsidR="00014871" w:rsidRPr="006C1909">
              <w:rPr>
                <w:rFonts w:ascii="Arial" w:hAnsi="Arial" w:cs="Arial"/>
              </w:rPr>
              <w:t xml:space="preserve"> informática  integral de gestión documental.</w:t>
            </w:r>
          </w:p>
        </w:tc>
        <w:tc>
          <w:tcPr>
            <w:tcW w:w="7797" w:type="dxa"/>
            <w:vAlign w:val="center"/>
          </w:tcPr>
          <w:p w:rsidR="00014871" w:rsidRDefault="00014871" w:rsidP="005F2011">
            <w:pPr>
              <w:pStyle w:val="Prrafodelista"/>
              <w:ind w:left="0"/>
              <w:rPr>
                <w:rFonts w:ascii="Arial" w:hAnsi="Arial" w:cs="Arial"/>
              </w:rPr>
            </w:pPr>
            <w:r>
              <w:rPr>
                <w:rFonts w:ascii="Arial" w:hAnsi="Arial" w:cs="Arial"/>
              </w:rPr>
              <w:t xml:space="preserve">No se cuenta con una herramienta para la administración de los archivos la cual debe estar vinculada con la herramienta de correspondencia. </w:t>
            </w:r>
          </w:p>
        </w:tc>
      </w:tr>
      <w:tr w:rsidR="00014871" w:rsidTr="005F2011">
        <w:trPr>
          <w:cantSplit/>
          <w:trHeight w:val="654"/>
          <w:jc w:val="center"/>
        </w:trPr>
        <w:tc>
          <w:tcPr>
            <w:tcW w:w="0" w:type="auto"/>
            <w:vAlign w:val="center"/>
          </w:tcPr>
          <w:p w:rsidR="00014871" w:rsidRDefault="00014871" w:rsidP="005F2011">
            <w:pPr>
              <w:pStyle w:val="Prrafodelista"/>
              <w:ind w:left="0"/>
              <w:rPr>
                <w:rFonts w:ascii="Arial" w:hAnsi="Arial" w:cs="Arial"/>
              </w:rPr>
            </w:pPr>
            <w:r>
              <w:rPr>
                <w:rFonts w:ascii="Arial" w:hAnsi="Arial" w:cs="Arial"/>
              </w:rPr>
              <w:t xml:space="preserve">Documento electrónico </w:t>
            </w:r>
          </w:p>
        </w:tc>
        <w:tc>
          <w:tcPr>
            <w:tcW w:w="7797" w:type="dxa"/>
            <w:vAlign w:val="center"/>
          </w:tcPr>
          <w:p w:rsidR="00014871" w:rsidRDefault="00014871" w:rsidP="005F2011">
            <w:pPr>
              <w:pStyle w:val="Prrafodelista"/>
              <w:ind w:left="0"/>
              <w:rPr>
                <w:rFonts w:ascii="Arial" w:hAnsi="Arial" w:cs="Arial"/>
              </w:rPr>
            </w:pPr>
            <w:r>
              <w:rPr>
                <w:rFonts w:ascii="Arial" w:hAnsi="Arial" w:cs="Arial"/>
              </w:rPr>
              <w:t xml:space="preserve">La entidad no cuenta con lineamientos o un programa frente al documento electrónico de archivo y su preservación. </w:t>
            </w:r>
          </w:p>
        </w:tc>
      </w:tr>
      <w:tr w:rsidR="00014871" w:rsidTr="005F2011">
        <w:trPr>
          <w:cantSplit/>
          <w:trHeight w:val="717"/>
          <w:jc w:val="center"/>
        </w:trPr>
        <w:tc>
          <w:tcPr>
            <w:tcW w:w="0" w:type="auto"/>
            <w:vAlign w:val="center"/>
          </w:tcPr>
          <w:p w:rsidR="00014871" w:rsidRDefault="00014871" w:rsidP="005F2011">
            <w:pPr>
              <w:pStyle w:val="Prrafodelista"/>
              <w:ind w:left="0"/>
              <w:rPr>
                <w:rFonts w:ascii="Arial" w:hAnsi="Arial" w:cs="Arial"/>
              </w:rPr>
            </w:pPr>
            <w:r>
              <w:rPr>
                <w:rFonts w:ascii="Arial" w:hAnsi="Arial" w:cs="Arial"/>
              </w:rPr>
              <w:t xml:space="preserve">Elementos de protección </w:t>
            </w:r>
          </w:p>
        </w:tc>
        <w:tc>
          <w:tcPr>
            <w:tcW w:w="7797" w:type="dxa"/>
            <w:vAlign w:val="center"/>
          </w:tcPr>
          <w:p w:rsidR="00014871" w:rsidRDefault="005F2011" w:rsidP="005F2011">
            <w:pPr>
              <w:pStyle w:val="Prrafodelista"/>
              <w:ind w:left="0"/>
              <w:rPr>
                <w:rFonts w:ascii="Arial" w:hAnsi="Arial" w:cs="Arial"/>
              </w:rPr>
            </w:pPr>
            <w:r>
              <w:rPr>
                <w:rFonts w:ascii="Arial" w:hAnsi="Arial" w:cs="Arial"/>
              </w:rPr>
              <w:t>E</w:t>
            </w:r>
            <w:r w:rsidR="00014871">
              <w:rPr>
                <w:rFonts w:ascii="Arial" w:hAnsi="Arial" w:cs="Arial"/>
              </w:rPr>
              <w:t>lementos básicos para realizar la intervención de los archivos y  minimizar los riesgos de alergias y demás producidas por material particulado.</w:t>
            </w:r>
          </w:p>
        </w:tc>
      </w:tr>
      <w:tr w:rsidR="005F2011" w:rsidRPr="005F2011" w:rsidTr="002E2447">
        <w:trPr>
          <w:cantSplit/>
          <w:trHeight w:val="536"/>
          <w:jc w:val="center"/>
        </w:trPr>
        <w:tc>
          <w:tcPr>
            <w:tcW w:w="0" w:type="auto"/>
            <w:shd w:val="clear" w:color="auto" w:fill="B4C6E7" w:themeFill="accent5" w:themeFillTint="66"/>
            <w:vAlign w:val="center"/>
          </w:tcPr>
          <w:p w:rsidR="005F2011" w:rsidRPr="005F2011" w:rsidRDefault="005F2011" w:rsidP="002E2447">
            <w:pPr>
              <w:pStyle w:val="Prrafodelista"/>
              <w:ind w:left="0"/>
              <w:jc w:val="center"/>
              <w:rPr>
                <w:rFonts w:ascii="Arial" w:hAnsi="Arial" w:cs="Arial"/>
                <w:b/>
                <w:sz w:val="20"/>
              </w:rPr>
            </w:pPr>
            <w:r w:rsidRPr="005F2011">
              <w:rPr>
                <w:rFonts w:ascii="Arial" w:hAnsi="Arial" w:cs="Arial"/>
                <w:b/>
                <w:sz w:val="20"/>
              </w:rPr>
              <w:lastRenderedPageBreak/>
              <w:t>ASPECTOS CRÍTICOS</w:t>
            </w:r>
          </w:p>
        </w:tc>
        <w:tc>
          <w:tcPr>
            <w:tcW w:w="7797" w:type="dxa"/>
            <w:shd w:val="clear" w:color="auto" w:fill="B4C6E7" w:themeFill="accent5" w:themeFillTint="66"/>
            <w:vAlign w:val="center"/>
          </w:tcPr>
          <w:p w:rsidR="005F2011" w:rsidRPr="005F2011" w:rsidRDefault="005F2011" w:rsidP="002E2447">
            <w:pPr>
              <w:pStyle w:val="Prrafodelista"/>
              <w:ind w:left="0"/>
              <w:jc w:val="center"/>
              <w:rPr>
                <w:rFonts w:ascii="Arial" w:hAnsi="Arial" w:cs="Arial"/>
                <w:b/>
                <w:sz w:val="20"/>
              </w:rPr>
            </w:pPr>
          </w:p>
          <w:p w:rsidR="005F2011" w:rsidRPr="005F2011" w:rsidRDefault="005F2011" w:rsidP="002E2447">
            <w:pPr>
              <w:pStyle w:val="Prrafodelista"/>
              <w:ind w:left="0"/>
              <w:jc w:val="center"/>
              <w:rPr>
                <w:rFonts w:ascii="Arial" w:hAnsi="Arial" w:cs="Arial"/>
                <w:b/>
                <w:sz w:val="20"/>
              </w:rPr>
            </w:pPr>
            <w:r w:rsidRPr="005F2011">
              <w:rPr>
                <w:rFonts w:ascii="Arial" w:hAnsi="Arial" w:cs="Arial"/>
                <w:b/>
                <w:sz w:val="20"/>
              </w:rPr>
              <w:t>RIESGOS</w:t>
            </w:r>
          </w:p>
        </w:tc>
      </w:tr>
      <w:tr w:rsidR="00014871" w:rsidTr="005F2011">
        <w:trPr>
          <w:cantSplit/>
          <w:jc w:val="center"/>
        </w:trPr>
        <w:tc>
          <w:tcPr>
            <w:tcW w:w="0" w:type="auto"/>
            <w:vAlign w:val="center"/>
          </w:tcPr>
          <w:p w:rsidR="00014871" w:rsidRDefault="00014871" w:rsidP="005F2011">
            <w:pPr>
              <w:pStyle w:val="Prrafodelista"/>
              <w:ind w:left="0"/>
              <w:rPr>
                <w:rFonts w:ascii="Arial" w:hAnsi="Arial" w:cs="Arial"/>
              </w:rPr>
            </w:pPr>
            <w:r>
              <w:rPr>
                <w:rFonts w:ascii="Arial" w:hAnsi="Arial" w:cs="Arial"/>
              </w:rPr>
              <w:t xml:space="preserve">Estandarización de procedimientos </w:t>
            </w:r>
          </w:p>
        </w:tc>
        <w:tc>
          <w:tcPr>
            <w:tcW w:w="7797" w:type="dxa"/>
            <w:vAlign w:val="center"/>
          </w:tcPr>
          <w:p w:rsidR="00014871" w:rsidRDefault="00014871" w:rsidP="005F2011">
            <w:pPr>
              <w:pStyle w:val="Prrafodelista"/>
              <w:ind w:left="0"/>
              <w:rPr>
                <w:rFonts w:ascii="Arial" w:hAnsi="Arial" w:cs="Arial"/>
              </w:rPr>
            </w:pPr>
            <w:r>
              <w:rPr>
                <w:rFonts w:ascii="Arial" w:hAnsi="Arial" w:cs="Arial"/>
              </w:rPr>
              <w:t>La estandarización permite que la entidad tenga lineamientos claros para cada uno de los procedimientos  que se realizan en la custodia, administración y manipulación de los documentos.</w:t>
            </w:r>
          </w:p>
        </w:tc>
      </w:tr>
      <w:tr w:rsidR="00014871" w:rsidTr="005F2011">
        <w:trPr>
          <w:cantSplit/>
          <w:jc w:val="center"/>
        </w:trPr>
        <w:tc>
          <w:tcPr>
            <w:tcW w:w="0" w:type="auto"/>
            <w:vAlign w:val="center"/>
          </w:tcPr>
          <w:p w:rsidR="00014871" w:rsidRPr="006C1909" w:rsidRDefault="00014871" w:rsidP="005F2011">
            <w:pPr>
              <w:spacing w:line="276" w:lineRule="auto"/>
              <w:rPr>
                <w:rFonts w:ascii="Arial" w:hAnsi="Arial" w:cs="Arial"/>
                <w:sz w:val="22"/>
                <w:szCs w:val="22"/>
              </w:rPr>
            </w:pPr>
            <w:r w:rsidRPr="006C1909">
              <w:rPr>
                <w:rFonts w:ascii="Arial" w:hAnsi="Arial" w:cs="Arial"/>
                <w:sz w:val="22"/>
                <w:szCs w:val="22"/>
              </w:rPr>
              <w:t>Fortalecimiento  y articulación</w:t>
            </w:r>
            <w:r>
              <w:rPr>
                <w:rFonts w:ascii="Arial" w:hAnsi="Arial" w:cs="Arial"/>
                <w:sz w:val="22"/>
                <w:szCs w:val="22"/>
              </w:rPr>
              <w:t xml:space="preserve"> con los demás planes </w:t>
            </w:r>
          </w:p>
        </w:tc>
        <w:tc>
          <w:tcPr>
            <w:tcW w:w="7797" w:type="dxa"/>
            <w:vAlign w:val="center"/>
          </w:tcPr>
          <w:p w:rsidR="00874F93" w:rsidRDefault="00014871" w:rsidP="005F2011">
            <w:pPr>
              <w:pStyle w:val="Prrafodelista"/>
              <w:ind w:left="0"/>
              <w:rPr>
                <w:rFonts w:ascii="Arial" w:hAnsi="Arial" w:cs="Arial"/>
              </w:rPr>
            </w:pPr>
            <w:r>
              <w:rPr>
                <w:rFonts w:ascii="Arial" w:hAnsi="Arial" w:cs="Arial"/>
              </w:rPr>
              <w:t>La entidad cuenta con una gran cantidad de  planes, que actualmente no están articulados con los planes de gestión de gestión documental.</w:t>
            </w:r>
          </w:p>
        </w:tc>
      </w:tr>
      <w:tr w:rsidR="00014871" w:rsidTr="005F2011">
        <w:trPr>
          <w:cantSplit/>
          <w:jc w:val="center"/>
        </w:trPr>
        <w:tc>
          <w:tcPr>
            <w:tcW w:w="0" w:type="auto"/>
            <w:vAlign w:val="center"/>
          </w:tcPr>
          <w:p w:rsidR="00014871" w:rsidRDefault="00014871" w:rsidP="005F2011">
            <w:pPr>
              <w:pStyle w:val="Prrafodelista"/>
              <w:ind w:left="0"/>
              <w:rPr>
                <w:rFonts w:ascii="Arial" w:hAnsi="Arial" w:cs="Arial"/>
              </w:rPr>
            </w:pPr>
            <w:r>
              <w:rPr>
                <w:rFonts w:ascii="Arial" w:hAnsi="Arial" w:cs="Arial"/>
              </w:rPr>
              <w:t>Herramientas tecnológicas</w:t>
            </w:r>
          </w:p>
        </w:tc>
        <w:tc>
          <w:tcPr>
            <w:tcW w:w="7797" w:type="dxa"/>
            <w:vAlign w:val="center"/>
          </w:tcPr>
          <w:p w:rsidR="00014871" w:rsidRDefault="005D50BC" w:rsidP="005F2011">
            <w:pPr>
              <w:pStyle w:val="Prrafodelista"/>
              <w:ind w:left="0"/>
              <w:rPr>
                <w:rFonts w:ascii="Arial" w:hAnsi="Arial" w:cs="Arial"/>
              </w:rPr>
            </w:pPr>
            <w:r>
              <w:rPr>
                <w:rFonts w:ascii="Arial" w:hAnsi="Arial" w:cs="Arial"/>
              </w:rPr>
              <w:t>No s</w:t>
            </w:r>
            <w:r w:rsidR="00014871">
              <w:rPr>
                <w:rFonts w:ascii="Arial" w:hAnsi="Arial" w:cs="Arial"/>
              </w:rPr>
              <w:t xml:space="preserve">e cuenta con </w:t>
            </w:r>
            <w:r>
              <w:rPr>
                <w:rFonts w:ascii="Arial" w:hAnsi="Arial" w:cs="Arial"/>
              </w:rPr>
              <w:t>una herramienta que contenga enlace con los módulos de archivo, correspondencia, PQRS, correos electrónicos, en la actualidad se cuenta con</w:t>
            </w:r>
            <w:r w:rsidR="00014871">
              <w:rPr>
                <w:rFonts w:ascii="Arial" w:hAnsi="Arial" w:cs="Arial"/>
              </w:rPr>
              <w:t xml:space="preserve"> </w:t>
            </w:r>
            <w:r>
              <w:rPr>
                <w:rFonts w:ascii="Arial" w:hAnsi="Arial" w:cs="Arial"/>
              </w:rPr>
              <w:t xml:space="preserve">el aplicativo </w:t>
            </w:r>
            <w:r w:rsidR="00014871">
              <w:rPr>
                <w:rFonts w:ascii="Arial" w:hAnsi="Arial" w:cs="Arial"/>
              </w:rPr>
              <w:t>SIGA</w:t>
            </w:r>
            <w:r w:rsidR="00874F93">
              <w:rPr>
                <w:rFonts w:ascii="Arial" w:hAnsi="Arial" w:cs="Arial"/>
              </w:rPr>
              <w:t>,</w:t>
            </w:r>
            <w:r w:rsidR="00014871">
              <w:rPr>
                <w:rFonts w:ascii="Arial" w:hAnsi="Arial" w:cs="Arial"/>
              </w:rPr>
              <w:t xml:space="preserve"> </w:t>
            </w:r>
            <w:r>
              <w:rPr>
                <w:rFonts w:ascii="Arial" w:hAnsi="Arial" w:cs="Arial"/>
              </w:rPr>
              <w:t>que únicamente</w:t>
            </w:r>
            <w:r w:rsidR="00014871">
              <w:rPr>
                <w:rFonts w:ascii="Arial" w:hAnsi="Arial" w:cs="Arial"/>
              </w:rPr>
              <w:t xml:space="preserve"> </w:t>
            </w:r>
            <w:r>
              <w:rPr>
                <w:rFonts w:ascii="Arial" w:hAnsi="Arial" w:cs="Arial"/>
              </w:rPr>
              <w:t>administra las</w:t>
            </w:r>
            <w:r w:rsidR="00014871">
              <w:rPr>
                <w:rFonts w:ascii="Arial" w:hAnsi="Arial" w:cs="Arial"/>
              </w:rPr>
              <w:t xml:space="preserve"> comunicaciones oficiales</w:t>
            </w:r>
            <w:r>
              <w:rPr>
                <w:rFonts w:ascii="Arial" w:hAnsi="Arial" w:cs="Arial"/>
              </w:rPr>
              <w:t>.</w:t>
            </w:r>
          </w:p>
        </w:tc>
      </w:tr>
      <w:tr w:rsidR="00014871" w:rsidTr="005F2011">
        <w:trPr>
          <w:cantSplit/>
          <w:jc w:val="center"/>
        </w:trPr>
        <w:tc>
          <w:tcPr>
            <w:tcW w:w="0" w:type="auto"/>
            <w:vAlign w:val="center"/>
          </w:tcPr>
          <w:p w:rsidR="00014871" w:rsidRDefault="00014871" w:rsidP="005F2011">
            <w:pPr>
              <w:pStyle w:val="Prrafodelista"/>
              <w:ind w:left="0"/>
              <w:rPr>
                <w:rFonts w:ascii="Arial" w:hAnsi="Arial" w:cs="Arial"/>
              </w:rPr>
            </w:pPr>
            <w:r>
              <w:rPr>
                <w:rFonts w:ascii="Arial" w:hAnsi="Arial" w:cs="Arial"/>
              </w:rPr>
              <w:t xml:space="preserve">Instalaciones físicas </w:t>
            </w:r>
          </w:p>
        </w:tc>
        <w:tc>
          <w:tcPr>
            <w:tcW w:w="7797" w:type="dxa"/>
            <w:vAlign w:val="center"/>
          </w:tcPr>
          <w:p w:rsidR="00014871" w:rsidRDefault="00014871" w:rsidP="005F2011">
            <w:pPr>
              <w:pStyle w:val="Prrafodelista"/>
              <w:ind w:left="0"/>
              <w:rPr>
                <w:rFonts w:ascii="Arial" w:hAnsi="Arial" w:cs="Arial"/>
              </w:rPr>
            </w:pPr>
            <w:r>
              <w:rPr>
                <w:rFonts w:ascii="Arial" w:hAnsi="Arial" w:cs="Arial"/>
              </w:rPr>
              <w:t>Las instalaciones con las que cuenta la entidad para realizar la custodia de los archivos en las diferentes etapas del ciclo vital de los documentos, no son adecuadas.</w:t>
            </w:r>
          </w:p>
        </w:tc>
      </w:tr>
      <w:tr w:rsidR="00014871" w:rsidTr="005F2011">
        <w:trPr>
          <w:cantSplit/>
          <w:jc w:val="center"/>
        </w:trPr>
        <w:tc>
          <w:tcPr>
            <w:tcW w:w="0" w:type="auto"/>
            <w:vAlign w:val="center"/>
          </w:tcPr>
          <w:p w:rsidR="00014871" w:rsidRDefault="00014871" w:rsidP="005F2011">
            <w:pPr>
              <w:pStyle w:val="Prrafodelista"/>
              <w:ind w:left="0"/>
              <w:rPr>
                <w:rFonts w:ascii="Arial" w:hAnsi="Arial" w:cs="Arial"/>
              </w:rPr>
            </w:pPr>
            <w:r>
              <w:rPr>
                <w:rFonts w:ascii="Arial" w:hAnsi="Arial" w:cs="Arial"/>
              </w:rPr>
              <w:t>Instrumentos archivísticos</w:t>
            </w:r>
          </w:p>
        </w:tc>
        <w:tc>
          <w:tcPr>
            <w:tcW w:w="7797" w:type="dxa"/>
            <w:vAlign w:val="center"/>
          </w:tcPr>
          <w:p w:rsidR="00014871" w:rsidRDefault="00014871" w:rsidP="005F2011">
            <w:pPr>
              <w:pStyle w:val="Prrafodelista"/>
              <w:ind w:left="0"/>
              <w:rPr>
                <w:rFonts w:ascii="Arial" w:hAnsi="Arial" w:cs="Arial"/>
              </w:rPr>
            </w:pPr>
            <w:r>
              <w:rPr>
                <w:rFonts w:ascii="Arial" w:hAnsi="Arial" w:cs="Arial"/>
              </w:rPr>
              <w:t>La entidad no cuenta con la totalidad de los instrumentos archivísticos, que permitan efectuar las actividades y procedimientos de gestión documental, de manera adecuada.</w:t>
            </w:r>
          </w:p>
        </w:tc>
      </w:tr>
      <w:tr w:rsidR="00014871" w:rsidTr="005F2011">
        <w:trPr>
          <w:cantSplit/>
          <w:jc w:val="center"/>
        </w:trPr>
        <w:tc>
          <w:tcPr>
            <w:tcW w:w="0" w:type="auto"/>
            <w:vAlign w:val="center"/>
          </w:tcPr>
          <w:p w:rsidR="00014871" w:rsidRDefault="0089052A" w:rsidP="005F2011">
            <w:pPr>
              <w:pStyle w:val="Prrafodelista"/>
              <w:ind w:left="0"/>
              <w:rPr>
                <w:rFonts w:ascii="Arial" w:hAnsi="Arial" w:cs="Arial"/>
              </w:rPr>
            </w:pPr>
            <w:r>
              <w:rPr>
                <w:rFonts w:ascii="Arial" w:hAnsi="Arial" w:cs="Arial"/>
              </w:rPr>
              <w:t>Insumos para almacenamiento</w:t>
            </w:r>
          </w:p>
        </w:tc>
        <w:tc>
          <w:tcPr>
            <w:tcW w:w="7797" w:type="dxa"/>
            <w:vAlign w:val="center"/>
          </w:tcPr>
          <w:p w:rsidR="00014871" w:rsidRDefault="00014871" w:rsidP="005F2011">
            <w:pPr>
              <w:pStyle w:val="Prrafodelista"/>
              <w:ind w:left="0"/>
              <w:rPr>
                <w:rFonts w:ascii="Arial" w:hAnsi="Arial" w:cs="Arial"/>
              </w:rPr>
            </w:pPr>
            <w:r>
              <w:rPr>
                <w:rFonts w:ascii="Arial" w:hAnsi="Arial" w:cs="Arial"/>
              </w:rPr>
              <w:t>Los insumos que utiliza la Secretaría Jurídica Distrital no son los apropiados, toda vez que no cumplen los requerimientos técnicos establecidos por el AGN para el archivo y conservación de los documentos.</w:t>
            </w:r>
          </w:p>
        </w:tc>
      </w:tr>
      <w:tr w:rsidR="00014871" w:rsidTr="005F2011">
        <w:trPr>
          <w:cantSplit/>
          <w:jc w:val="center"/>
        </w:trPr>
        <w:tc>
          <w:tcPr>
            <w:tcW w:w="0" w:type="auto"/>
            <w:vAlign w:val="center"/>
          </w:tcPr>
          <w:p w:rsidR="00014871" w:rsidRDefault="00014871" w:rsidP="005F2011">
            <w:pPr>
              <w:pStyle w:val="Prrafodelista"/>
              <w:ind w:left="0"/>
              <w:rPr>
                <w:rFonts w:ascii="Arial" w:hAnsi="Arial" w:cs="Arial"/>
              </w:rPr>
            </w:pPr>
            <w:r>
              <w:rPr>
                <w:rFonts w:ascii="Arial" w:hAnsi="Arial" w:cs="Arial"/>
              </w:rPr>
              <w:t>Plan de capacitaciones</w:t>
            </w:r>
          </w:p>
        </w:tc>
        <w:tc>
          <w:tcPr>
            <w:tcW w:w="7797" w:type="dxa"/>
            <w:vAlign w:val="center"/>
          </w:tcPr>
          <w:p w:rsidR="00014871" w:rsidRDefault="00014871" w:rsidP="005F2011">
            <w:pPr>
              <w:pStyle w:val="Prrafodelista"/>
              <w:ind w:left="0"/>
              <w:rPr>
                <w:rFonts w:ascii="Arial" w:hAnsi="Arial" w:cs="Arial"/>
              </w:rPr>
            </w:pPr>
            <w:r>
              <w:rPr>
                <w:rFonts w:ascii="Arial" w:hAnsi="Arial" w:cs="Arial"/>
              </w:rPr>
              <w:t xml:space="preserve">No se </w:t>
            </w:r>
            <w:r w:rsidR="005D50BC">
              <w:rPr>
                <w:rFonts w:ascii="Arial" w:hAnsi="Arial" w:cs="Arial"/>
              </w:rPr>
              <w:t xml:space="preserve">cuenta con un plan de capacitaciones del sistema de gestión documental, se </w:t>
            </w:r>
            <w:r>
              <w:rPr>
                <w:rFonts w:ascii="Arial" w:hAnsi="Arial" w:cs="Arial"/>
              </w:rPr>
              <w:t xml:space="preserve">han efectuado capacitaciones </w:t>
            </w:r>
            <w:r w:rsidR="005D50BC">
              <w:rPr>
                <w:rFonts w:ascii="Arial" w:hAnsi="Arial" w:cs="Arial"/>
              </w:rPr>
              <w:t>únicamente en el manejo del aplicativo SIGA, para comunicaciones oficiales</w:t>
            </w:r>
            <w:r>
              <w:rPr>
                <w:rFonts w:ascii="Arial" w:hAnsi="Arial" w:cs="Arial"/>
              </w:rPr>
              <w:t>.</w:t>
            </w:r>
          </w:p>
        </w:tc>
      </w:tr>
      <w:tr w:rsidR="00014871" w:rsidTr="005F2011">
        <w:trPr>
          <w:cantSplit/>
          <w:jc w:val="center"/>
        </w:trPr>
        <w:tc>
          <w:tcPr>
            <w:tcW w:w="0" w:type="auto"/>
            <w:vAlign w:val="center"/>
          </w:tcPr>
          <w:p w:rsidR="00014871" w:rsidRDefault="00014871" w:rsidP="005F2011">
            <w:pPr>
              <w:pStyle w:val="Prrafodelista"/>
              <w:ind w:left="0"/>
              <w:rPr>
                <w:rFonts w:ascii="Arial" w:hAnsi="Arial" w:cs="Arial"/>
              </w:rPr>
            </w:pPr>
            <w:r>
              <w:rPr>
                <w:rFonts w:ascii="Arial" w:hAnsi="Arial" w:cs="Arial"/>
              </w:rPr>
              <w:t xml:space="preserve">Sistema de conservación </w:t>
            </w:r>
          </w:p>
        </w:tc>
        <w:tc>
          <w:tcPr>
            <w:tcW w:w="7797" w:type="dxa"/>
            <w:vAlign w:val="center"/>
          </w:tcPr>
          <w:p w:rsidR="00014871" w:rsidRDefault="00014871" w:rsidP="005F2011">
            <w:pPr>
              <w:pStyle w:val="Prrafodelista"/>
              <w:ind w:left="0"/>
              <w:rPr>
                <w:rFonts w:ascii="Arial" w:hAnsi="Arial" w:cs="Arial"/>
              </w:rPr>
            </w:pPr>
            <w:r>
              <w:rPr>
                <w:rFonts w:ascii="Arial" w:hAnsi="Arial" w:cs="Arial"/>
              </w:rPr>
              <w:t>No se cuenta con el Sistema Integrado de Conservación, lo cual no ha permitido disponer de instalaciones, mobiliario e insumos de archivo para conservar apropiadoramente los documentos.</w:t>
            </w:r>
          </w:p>
        </w:tc>
      </w:tr>
    </w:tbl>
    <w:p w:rsidR="00572962" w:rsidRDefault="00572962" w:rsidP="00572962">
      <w:pPr>
        <w:pStyle w:val="Prrafodelista"/>
        <w:jc w:val="both"/>
        <w:rPr>
          <w:rFonts w:ascii="Arial" w:hAnsi="Arial" w:cs="Arial"/>
        </w:rPr>
      </w:pPr>
    </w:p>
    <w:p w:rsidR="00572962" w:rsidRDefault="00572962" w:rsidP="00572962">
      <w:pPr>
        <w:pStyle w:val="Prrafodelista"/>
        <w:jc w:val="both"/>
        <w:rPr>
          <w:rFonts w:ascii="Arial" w:hAnsi="Arial" w:cs="Arial"/>
        </w:rPr>
      </w:pPr>
    </w:p>
    <w:p w:rsidR="00572962" w:rsidRDefault="00572962" w:rsidP="00572962">
      <w:pPr>
        <w:pStyle w:val="Prrafodelista"/>
        <w:jc w:val="both"/>
        <w:rPr>
          <w:rFonts w:ascii="Arial" w:hAnsi="Arial" w:cs="Arial"/>
        </w:rPr>
      </w:pPr>
    </w:p>
    <w:p w:rsidR="00733C77" w:rsidRDefault="00733C77" w:rsidP="00572962">
      <w:pPr>
        <w:pStyle w:val="Prrafodelista"/>
        <w:jc w:val="both"/>
        <w:rPr>
          <w:rFonts w:ascii="Arial" w:hAnsi="Arial" w:cs="Arial"/>
        </w:rPr>
      </w:pPr>
    </w:p>
    <w:p w:rsidR="000D66C0" w:rsidRPr="00383D27" w:rsidRDefault="00572962" w:rsidP="00383D27">
      <w:pPr>
        <w:pStyle w:val="Estilo1"/>
        <w:numPr>
          <w:ilvl w:val="1"/>
          <w:numId w:val="39"/>
        </w:numPr>
        <w:spacing w:after="100"/>
        <w:ind w:left="567" w:hanging="425"/>
        <w:rPr>
          <w:b/>
        </w:rPr>
      </w:pPr>
      <w:bookmarkStart w:id="19" w:name="_Toc532971580"/>
      <w:r w:rsidRPr="00383D27">
        <w:rPr>
          <w:b/>
        </w:rPr>
        <w:lastRenderedPageBreak/>
        <w:t>Priorización de los aspectos críticos</w:t>
      </w:r>
      <w:bookmarkEnd w:id="19"/>
      <w:r w:rsidRPr="00383D27">
        <w:rPr>
          <w:b/>
        </w:rPr>
        <w:t xml:space="preserve"> </w:t>
      </w:r>
    </w:p>
    <w:p w:rsidR="002277A3" w:rsidRDefault="002277A3" w:rsidP="002A7A06">
      <w:pPr>
        <w:jc w:val="center"/>
        <w:rPr>
          <w:rFonts w:ascii="Arial" w:eastAsiaTheme="majorEastAsia" w:hAnsi="Arial" w:cs="Arial"/>
          <w:b/>
          <w:bCs/>
          <w:kern w:val="32"/>
          <w:szCs w:val="28"/>
        </w:rPr>
      </w:pPr>
      <w:r w:rsidRPr="003F72B7">
        <w:rPr>
          <w:rFonts w:eastAsiaTheme="majorEastAsia"/>
          <w:noProof/>
          <w:lang w:val="es-CO" w:eastAsia="es-CO"/>
        </w:rPr>
        <w:drawing>
          <wp:inline distT="0" distB="0" distL="0" distR="0">
            <wp:extent cx="6667500" cy="61626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16416" cy="6207887"/>
                    </a:xfrm>
                    <a:prstGeom prst="rect">
                      <a:avLst/>
                    </a:prstGeom>
                    <a:noFill/>
                    <a:ln>
                      <a:noFill/>
                    </a:ln>
                  </pic:spPr>
                </pic:pic>
              </a:graphicData>
            </a:graphic>
          </wp:inline>
        </w:drawing>
      </w:r>
    </w:p>
    <w:p w:rsidR="00F86987" w:rsidRDefault="00F86987" w:rsidP="00F86987">
      <w:pPr>
        <w:pStyle w:val="Estilo1"/>
        <w:spacing w:after="100"/>
        <w:ind w:left="567"/>
        <w:rPr>
          <w:b/>
        </w:rPr>
      </w:pPr>
    </w:p>
    <w:p w:rsidR="00CD4D4A" w:rsidRPr="00383D27" w:rsidRDefault="00FC4F2E" w:rsidP="00383D27">
      <w:pPr>
        <w:pStyle w:val="Estilo1"/>
        <w:numPr>
          <w:ilvl w:val="1"/>
          <w:numId w:val="39"/>
        </w:numPr>
        <w:spacing w:after="100"/>
        <w:ind w:left="567" w:hanging="425"/>
        <w:rPr>
          <w:b/>
        </w:rPr>
      </w:pPr>
      <w:bookmarkStart w:id="20" w:name="_Toc532971581"/>
      <w:r w:rsidRPr="00383D27">
        <w:rPr>
          <w:b/>
        </w:rPr>
        <w:lastRenderedPageBreak/>
        <w:t>Visión Estratégica del PINAR</w:t>
      </w:r>
      <w:bookmarkEnd w:id="20"/>
    </w:p>
    <w:p w:rsidR="00100EC6" w:rsidRPr="00383D27" w:rsidRDefault="00100EC6" w:rsidP="00383D27">
      <w:pPr>
        <w:shd w:val="clear" w:color="auto" w:fill="FFFFFF"/>
        <w:ind w:left="142"/>
        <w:jc w:val="both"/>
        <w:rPr>
          <w:rFonts w:ascii="Arial" w:hAnsi="Arial" w:cs="Arial"/>
          <w:color w:val="000000"/>
        </w:rPr>
      </w:pPr>
      <w:r w:rsidRPr="00383D27">
        <w:rPr>
          <w:rFonts w:ascii="Arial" w:hAnsi="Arial" w:cs="Arial"/>
          <w:color w:val="000000"/>
        </w:rPr>
        <w:t>La Secretaría Jurídica Distrital al 2020 establecerá y desarrollará las acciones que se requieran para la planeación, desarrollo e implementación del sistema de gestión documental</w:t>
      </w:r>
      <w:r w:rsidR="00BE2FC3" w:rsidRPr="00383D27">
        <w:rPr>
          <w:rFonts w:ascii="Arial" w:hAnsi="Arial" w:cs="Arial"/>
          <w:color w:val="000000"/>
        </w:rPr>
        <w:t>,</w:t>
      </w:r>
      <w:r w:rsidRPr="00383D27">
        <w:rPr>
          <w:rFonts w:ascii="Arial" w:hAnsi="Arial" w:cs="Arial"/>
          <w:color w:val="000000"/>
        </w:rPr>
        <w:t xml:space="preserve"> frente al uso de los componentes tecnológicos y la administración de archivos,  fortaleciendo la conservación y preservación de la información en el ciclo vital del documento</w:t>
      </w:r>
      <w:r w:rsidR="00BE2FC3" w:rsidRPr="00383D27">
        <w:rPr>
          <w:rFonts w:ascii="Arial" w:hAnsi="Arial" w:cs="Arial"/>
          <w:color w:val="000000"/>
        </w:rPr>
        <w:t xml:space="preserve"> sin importar el soporte de producción </w:t>
      </w:r>
      <w:r w:rsidRPr="00383D27">
        <w:rPr>
          <w:rFonts w:ascii="Arial" w:hAnsi="Arial" w:cs="Arial"/>
          <w:color w:val="000000"/>
        </w:rPr>
        <w:t xml:space="preserve"> </w:t>
      </w:r>
    </w:p>
    <w:p w:rsidR="00100EC6" w:rsidRDefault="00100EC6" w:rsidP="00100EC6">
      <w:pPr>
        <w:shd w:val="clear" w:color="auto" w:fill="FFFFFF"/>
        <w:rPr>
          <w:rFonts w:ascii="Times" w:hAnsi="Times"/>
          <w:color w:val="000000"/>
          <w:highlight w:val="yellow"/>
        </w:rPr>
      </w:pPr>
    </w:p>
    <w:p w:rsidR="00CD4D4A" w:rsidRPr="00383D27" w:rsidRDefault="00FC4F2E" w:rsidP="00383D27">
      <w:pPr>
        <w:pStyle w:val="Estilo1"/>
        <w:numPr>
          <w:ilvl w:val="1"/>
          <w:numId w:val="39"/>
        </w:numPr>
        <w:spacing w:after="100"/>
        <w:ind w:left="567" w:hanging="425"/>
        <w:rPr>
          <w:b/>
        </w:rPr>
      </w:pPr>
      <w:bookmarkStart w:id="21" w:name="_Toc532971582"/>
      <w:r w:rsidRPr="00383D27">
        <w:rPr>
          <w:b/>
        </w:rPr>
        <w:t>Objetivos del PINAR</w:t>
      </w:r>
      <w:bookmarkEnd w:id="21"/>
    </w:p>
    <w:tbl>
      <w:tblPr>
        <w:tblW w:w="10622" w:type="dxa"/>
        <w:tblCellMar>
          <w:left w:w="70" w:type="dxa"/>
          <w:right w:w="70" w:type="dxa"/>
        </w:tblCellMar>
        <w:tblLook w:val="04A0" w:firstRow="1" w:lastRow="0" w:firstColumn="1" w:lastColumn="0" w:noHBand="0" w:noVBand="1"/>
      </w:tblPr>
      <w:tblGrid>
        <w:gridCol w:w="3676"/>
        <w:gridCol w:w="6946"/>
      </w:tblGrid>
      <w:tr w:rsidR="00CD4D4A" w:rsidTr="00383D27">
        <w:trPr>
          <w:trHeight w:val="304"/>
        </w:trPr>
        <w:tc>
          <w:tcPr>
            <w:tcW w:w="3676" w:type="dxa"/>
            <w:tcBorders>
              <w:top w:val="single" w:sz="8" w:space="0" w:color="auto"/>
              <w:left w:val="single" w:sz="8" w:space="0" w:color="auto"/>
              <w:bottom w:val="single" w:sz="4" w:space="0" w:color="auto"/>
              <w:right w:val="single" w:sz="4" w:space="0" w:color="auto"/>
            </w:tcBorders>
            <w:shd w:val="clear" w:color="auto" w:fill="A6A6A6" w:themeFill="background1" w:themeFillShade="A6"/>
            <w:vAlign w:val="center"/>
            <w:hideMark/>
          </w:tcPr>
          <w:p w:rsidR="00CD4D4A" w:rsidRDefault="00CD4D4A">
            <w:pPr>
              <w:jc w:val="center"/>
              <w:rPr>
                <w:rFonts w:ascii="Arial" w:hAnsi="Arial" w:cs="Arial"/>
                <w:b/>
                <w:bCs/>
                <w:color w:val="000000"/>
                <w:sz w:val="18"/>
                <w:szCs w:val="18"/>
                <w:lang w:val="es-MX" w:eastAsia="es-MX"/>
              </w:rPr>
            </w:pPr>
            <w:r>
              <w:rPr>
                <w:rFonts w:ascii="Arial" w:hAnsi="Arial" w:cs="Arial"/>
                <w:b/>
                <w:bCs/>
                <w:color w:val="000000"/>
                <w:sz w:val="18"/>
                <w:szCs w:val="18"/>
              </w:rPr>
              <w:t>ASPECTOS CRITICOS</w:t>
            </w:r>
          </w:p>
        </w:tc>
        <w:tc>
          <w:tcPr>
            <w:tcW w:w="6946" w:type="dxa"/>
            <w:tcBorders>
              <w:top w:val="single" w:sz="8" w:space="0" w:color="auto"/>
              <w:left w:val="nil"/>
              <w:bottom w:val="single" w:sz="4" w:space="0" w:color="auto"/>
              <w:right w:val="single" w:sz="8" w:space="0" w:color="auto"/>
            </w:tcBorders>
            <w:shd w:val="clear" w:color="auto" w:fill="A6A6A6" w:themeFill="background1" w:themeFillShade="A6"/>
            <w:vAlign w:val="bottom"/>
            <w:hideMark/>
          </w:tcPr>
          <w:p w:rsidR="00CD4D4A" w:rsidRPr="0089052A" w:rsidRDefault="00CD4D4A">
            <w:pPr>
              <w:jc w:val="center"/>
              <w:rPr>
                <w:rFonts w:ascii="Arial" w:hAnsi="Arial" w:cs="Arial"/>
                <w:b/>
                <w:bCs/>
                <w:color w:val="000000"/>
                <w:sz w:val="18"/>
                <w:szCs w:val="18"/>
              </w:rPr>
            </w:pPr>
            <w:r w:rsidRPr="0089052A">
              <w:rPr>
                <w:rFonts w:ascii="Arial" w:hAnsi="Arial" w:cs="Arial"/>
                <w:b/>
                <w:bCs/>
                <w:color w:val="000000"/>
                <w:sz w:val="18"/>
                <w:szCs w:val="18"/>
              </w:rPr>
              <w:t xml:space="preserve">OBJETIVOS </w:t>
            </w:r>
          </w:p>
        </w:tc>
      </w:tr>
      <w:tr w:rsidR="00CD4D4A" w:rsidTr="00F806A6">
        <w:trPr>
          <w:trHeight w:val="304"/>
        </w:trPr>
        <w:tc>
          <w:tcPr>
            <w:tcW w:w="3676" w:type="dxa"/>
            <w:tcBorders>
              <w:top w:val="nil"/>
              <w:left w:val="single" w:sz="8" w:space="0" w:color="auto"/>
              <w:bottom w:val="single" w:sz="4"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Instrumentos archivísticos</w:t>
            </w:r>
          </w:p>
        </w:tc>
        <w:tc>
          <w:tcPr>
            <w:tcW w:w="6946" w:type="dxa"/>
            <w:tcBorders>
              <w:top w:val="nil"/>
              <w:left w:val="nil"/>
              <w:bottom w:val="single" w:sz="4" w:space="0" w:color="auto"/>
              <w:right w:val="single" w:sz="8" w:space="0" w:color="auto"/>
            </w:tcBorders>
            <w:shd w:val="clear" w:color="auto" w:fill="auto"/>
            <w:noWrap/>
            <w:vAlign w:val="bottom"/>
            <w:hideMark/>
          </w:tcPr>
          <w:p w:rsidR="00CD4D4A" w:rsidRDefault="006A6C67">
            <w:pPr>
              <w:rPr>
                <w:rFonts w:ascii="Calibri" w:hAnsi="Calibri" w:cs="Calibri"/>
                <w:color w:val="000000"/>
                <w:sz w:val="22"/>
                <w:szCs w:val="22"/>
              </w:rPr>
            </w:pPr>
            <w:r>
              <w:rPr>
                <w:rFonts w:ascii="Calibri" w:hAnsi="Calibri" w:cs="Calibri"/>
                <w:color w:val="000000"/>
                <w:sz w:val="22"/>
                <w:szCs w:val="22"/>
              </w:rPr>
              <w:t>Elaborar los instrumentos archivísticos de la Secretaria Jurídica Distrital.</w:t>
            </w:r>
          </w:p>
        </w:tc>
      </w:tr>
      <w:tr w:rsidR="00CD4D4A" w:rsidTr="00F806A6">
        <w:trPr>
          <w:trHeight w:val="304"/>
        </w:trPr>
        <w:tc>
          <w:tcPr>
            <w:tcW w:w="3676" w:type="dxa"/>
            <w:tcBorders>
              <w:top w:val="nil"/>
              <w:left w:val="single" w:sz="8" w:space="0" w:color="auto"/>
              <w:bottom w:val="single" w:sz="4"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Instalaciones físicas</w:t>
            </w:r>
          </w:p>
        </w:tc>
        <w:tc>
          <w:tcPr>
            <w:tcW w:w="6946" w:type="dxa"/>
            <w:tcBorders>
              <w:top w:val="nil"/>
              <w:left w:val="nil"/>
              <w:bottom w:val="single" w:sz="4" w:space="0" w:color="auto"/>
              <w:right w:val="single" w:sz="8" w:space="0" w:color="auto"/>
            </w:tcBorders>
            <w:shd w:val="clear" w:color="auto" w:fill="auto"/>
            <w:noWrap/>
            <w:vAlign w:val="bottom"/>
            <w:hideMark/>
          </w:tcPr>
          <w:p w:rsidR="00CD4D4A" w:rsidRDefault="006A6C67" w:rsidP="00D95926">
            <w:pPr>
              <w:rPr>
                <w:rFonts w:ascii="Calibri" w:hAnsi="Calibri" w:cs="Calibri"/>
                <w:color w:val="000000"/>
                <w:sz w:val="22"/>
                <w:szCs w:val="22"/>
              </w:rPr>
            </w:pPr>
            <w:r>
              <w:rPr>
                <w:rFonts w:ascii="Calibri" w:hAnsi="Calibri" w:cs="Calibri"/>
                <w:color w:val="000000"/>
                <w:sz w:val="22"/>
                <w:szCs w:val="22"/>
              </w:rPr>
              <w:t xml:space="preserve">Ubicar un espacio adecuado que cumpla con las condiciones básicas </w:t>
            </w:r>
            <w:r w:rsidR="00D95926">
              <w:rPr>
                <w:rFonts w:ascii="Calibri" w:hAnsi="Calibri" w:cs="Calibri"/>
                <w:color w:val="000000"/>
                <w:sz w:val="22"/>
                <w:szCs w:val="22"/>
              </w:rPr>
              <w:t>requeridas para el</w:t>
            </w:r>
            <w:r>
              <w:rPr>
                <w:rFonts w:ascii="Calibri" w:hAnsi="Calibri" w:cs="Calibri"/>
                <w:color w:val="000000"/>
                <w:sz w:val="22"/>
                <w:szCs w:val="22"/>
              </w:rPr>
              <w:t xml:space="preserve"> almacenamiento  de los archivos.</w:t>
            </w:r>
          </w:p>
        </w:tc>
      </w:tr>
      <w:tr w:rsidR="00CD4D4A" w:rsidTr="00F806A6">
        <w:trPr>
          <w:trHeight w:val="487"/>
        </w:trPr>
        <w:tc>
          <w:tcPr>
            <w:tcW w:w="3676" w:type="dxa"/>
            <w:tcBorders>
              <w:top w:val="nil"/>
              <w:left w:val="single" w:sz="8" w:space="0" w:color="auto"/>
              <w:bottom w:val="single" w:sz="4"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Aspectos Tecnológicos y de Seguridad</w:t>
            </w:r>
          </w:p>
        </w:tc>
        <w:tc>
          <w:tcPr>
            <w:tcW w:w="6946" w:type="dxa"/>
            <w:tcBorders>
              <w:top w:val="nil"/>
              <w:left w:val="nil"/>
              <w:bottom w:val="single" w:sz="4" w:space="0" w:color="auto"/>
              <w:right w:val="single" w:sz="8" w:space="0" w:color="auto"/>
            </w:tcBorders>
            <w:shd w:val="clear" w:color="auto" w:fill="auto"/>
            <w:noWrap/>
            <w:vAlign w:val="bottom"/>
            <w:hideMark/>
          </w:tcPr>
          <w:p w:rsidR="00CD4D4A" w:rsidRDefault="00D95926" w:rsidP="00D95926">
            <w:pPr>
              <w:rPr>
                <w:rFonts w:ascii="Calibri" w:hAnsi="Calibri" w:cs="Calibri"/>
                <w:color w:val="000000"/>
                <w:sz w:val="22"/>
                <w:szCs w:val="22"/>
              </w:rPr>
            </w:pPr>
            <w:r>
              <w:rPr>
                <w:rFonts w:ascii="Calibri" w:hAnsi="Calibri" w:cs="Calibri"/>
                <w:color w:val="000000"/>
                <w:sz w:val="22"/>
                <w:szCs w:val="22"/>
              </w:rPr>
              <w:t xml:space="preserve">Generar lineamientos y políticas para la preservación, recuperación  y seguridad del documentos </w:t>
            </w:r>
          </w:p>
        </w:tc>
      </w:tr>
      <w:tr w:rsidR="00CD4D4A" w:rsidTr="00F806A6">
        <w:trPr>
          <w:trHeight w:val="304"/>
        </w:trPr>
        <w:tc>
          <w:tcPr>
            <w:tcW w:w="3676" w:type="dxa"/>
            <w:tcBorders>
              <w:top w:val="nil"/>
              <w:left w:val="single" w:sz="8" w:space="0" w:color="auto"/>
              <w:bottom w:val="single" w:sz="4"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Documento electrónico</w:t>
            </w:r>
          </w:p>
        </w:tc>
        <w:tc>
          <w:tcPr>
            <w:tcW w:w="6946" w:type="dxa"/>
            <w:tcBorders>
              <w:top w:val="nil"/>
              <w:left w:val="nil"/>
              <w:bottom w:val="single" w:sz="4" w:space="0" w:color="auto"/>
              <w:right w:val="single" w:sz="8" w:space="0" w:color="auto"/>
            </w:tcBorders>
            <w:shd w:val="clear" w:color="auto" w:fill="auto"/>
            <w:noWrap/>
            <w:vAlign w:val="bottom"/>
            <w:hideMark/>
          </w:tcPr>
          <w:p w:rsidR="00CD4D4A" w:rsidRDefault="00D95926" w:rsidP="00D95926">
            <w:pPr>
              <w:rPr>
                <w:rFonts w:ascii="Calibri" w:hAnsi="Calibri" w:cs="Calibri"/>
                <w:color w:val="000000"/>
                <w:sz w:val="22"/>
                <w:szCs w:val="22"/>
              </w:rPr>
            </w:pPr>
            <w:r>
              <w:rPr>
                <w:rFonts w:ascii="Calibri" w:hAnsi="Calibri" w:cs="Calibri"/>
                <w:color w:val="000000"/>
                <w:sz w:val="22"/>
                <w:szCs w:val="22"/>
              </w:rPr>
              <w:t>Generar políticas, lineamentos y procedimientos para la creación y preservación de los documentos electrónicos.</w:t>
            </w:r>
          </w:p>
        </w:tc>
      </w:tr>
      <w:tr w:rsidR="00CD4D4A" w:rsidTr="00F806A6">
        <w:trPr>
          <w:trHeight w:val="304"/>
        </w:trPr>
        <w:tc>
          <w:tcPr>
            <w:tcW w:w="3676" w:type="dxa"/>
            <w:tcBorders>
              <w:top w:val="nil"/>
              <w:left w:val="single" w:sz="8" w:space="0" w:color="auto"/>
              <w:bottom w:val="single" w:sz="4"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Herramientas tecnológicas</w:t>
            </w:r>
          </w:p>
        </w:tc>
        <w:tc>
          <w:tcPr>
            <w:tcW w:w="6946" w:type="dxa"/>
            <w:tcBorders>
              <w:top w:val="nil"/>
              <w:left w:val="nil"/>
              <w:bottom w:val="single" w:sz="4" w:space="0" w:color="auto"/>
              <w:right w:val="single" w:sz="8" w:space="0" w:color="auto"/>
            </w:tcBorders>
            <w:shd w:val="clear" w:color="auto" w:fill="auto"/>
            <w:noWrap/>
            <w:vAlign w:val="bottom"/>
            <w:hideMark/>
          </w:tcPr>
          <w:p w:rsidR="00CD4D4A" w:rsidRDefault="00B853B0" w:rsidP="00B853B0">
            <w:pPr>
              <w:rPr>
                <w:rFonts w:ascii="Calibri" w:hAnsi="Calibri" w:cs="Calibri"/>
                <w:color w:val="000000"/>
                <w:sz w:val="22"/>
                <w:szCs w:val="22"/>
              </w:rPr>
            </w:pPr>
            <w:r>
              <w:rPr>
                <w:rFonts w:ascii="Calibri" w:hAnsi="Calibri" w:cs="Calibri"/>
                <w:color w:val="000000"/>
                <w:sz w:val="22"/>
                <w:szCs w:val="22"/>
              </w:rPr>
              <w:t xml:space="preserve">Definir y adquirir las herramientas tecnológicas que faciliten la administración </w:t>
            </w:r>
            <w:r w:rsidR="00D95926">
              <w:rPr>
                <w:rFonts w:ascii="Calibri" w:hAnsi="Calibri" w:cs="Calibri"/>
                <w:color w:val="000000"/>
                <w:sz w:val="22"/>
                <w:szCs w:val="22"/>
              </w:rPr>
              <w:t>documental.</w:t>
            </w:r>
          </w:p>
        </w:tc>
      </w:tr>
      <w:tr w:rsidR="00CD4D4A" w:rsidTr="00F806A6">
        <w:trPr>
          <w:trHeight w:val="304"/>
        </w:trPr>
        <w:tc>
          <w:tcPr>
            <w:tcW w:w="3676" w:type="dxa"/>
            <w:tcBorders>
              <w:top w:val="nil"/>
              <w:left w:val="single" w:sz="8" w:space="0" w:color="auto"/>
              <w:bottom w:val="single" w:sz="4"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Administración de Archivo</w:t>
            </w:r>
          </w:p>
        </w:tc>
        <w:tc>
          <w:tcPr>
            <w:tcW w:w="6946" w:type="dxa"/>
            <w:tcBorders>
              <w:top w:val="nil"/>
              <w:left w:val="nil"/>
              <w:bottom w:val="single" w:sz="4" w:space="0" w:color="auto"/>
              <w:right w:val="single" w:sz="8" w:space="0" w:color="auto"/>
            </w:tcBorders>
            <w:shd w:val="clear" w:color="auto" w:fill="auto"/>
            <w:noWrap/>
            <w:vAlign w:val="bottom"/>
            <w:hideMark/>
          </w:tcPr>
          <w:p w:rsidR="00CD4D4A" w:rsidRDefault="003C28B7">
            <w:pPr>
              <w:rPr>
                <w:rFonts w:ascii="Calibri" w:hAnsi="Calibri" w:cs="Calibri"/>
                <w:color w:val="000000"/>
                <w:sz w:val="22"/>
                <w:szCs w:val="22"/>
              </w:rPr>
            </w:pPr>
            <w:r>
              <w:rPr>
                <w:rFonts w:ascii="Calibri" w:hAnsi="Calibri" w:cs="Calibri"/>
                <w:color w:val="000000"/>
                <w:sz w:val="22"/>
                <w:szCs w:val="22"/>
              </w:rPr>
              <w:t>Elaborar los procedimientos que generan la pauta para la administración adecuada de la documentación de la entidad.</w:t>
            </w:r>
          </w:p>
        </w:tc>
      </w:tr>
      <w:tr w:rsidR="00CD4D4A" w:rsidTr="00F806A6">
        <w:trPr>
          <w:trHeight w:val="304"/>
        </w:trPr>
        <w:tc>
          <w:tcPr>
            <w:tcW w:w="3676" w:type="dxa"/>
            <w:tcBorders>
              <w:top w:val="nil"/>
              <w:left w:val="single" w:sz="8" w:space="0" w:color="auto"/>
              <w:bottom w:val="single" w:sz="4"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Insumos para almacenamiento</w:t>
            </w:r>
          </w:p>
        </w:tc>
        <w:tc>
          <w:tcPr>
            <w:tcW w:w="6946" w:type="dxa"/>
            <w:tcBorders>
              <w:top w:val="nil"/>
              <w:left w:val="nil"/>
              <w:bottom w:val="single" w:sz="4" w:space="0" w:color="auto"/>
              <w:right w:val="single" w:sz="8" w:space="0" w:color="auto"/>
            </w:tcBorders>
            <w:shd w:val="clear" w:color="auto" w:fill="auto"/>
            <w:noWrap/>
            <w:vAlign w:val="bottom"/>
            <w:hideMark/>
          </w:tcPr>
          <w:p w:rsidR="00CD4D4A" w:rsidRDefault="003C28B7">
            <w:pPr>
              <w:rPr>
                <w:rFonts w:ascii="Calibri" w:hAnsi="Calibri" w:cs="Calibri"/>
                <w:color w:val="000000"/>
                <w:sz w:val="22"/>
                <w:szCs w:val="22"/>
              </w:rPr>
            </w:pPr>
            <w:r>
              <w:rPr>
                <w:rFonts w:ascii="Calibri" w:hAnsi="Calibri" w:cs="Calibri"/>
                <w:color w:val="000000"/>
                <w:sz w:val="22"/>
                <w:szCs w:val="22"/>
              </w:rPr>
              <w:t>Adquirir los insumos para almacenar y conservar la documentación</w:t>
            </w:r>
            <w:r w:rsidR="00C47726">
              <w:rPr>
                <w:rFonts w:ascii="Calibri" w:hAnsi="Calibri" w:cs="Calibri"/>
                <w:color w:val="000000"/>
                <w:sz w:val="22"/>
                <w:szCs w:val="22"/>
              </w:rPr>
              <w:t>,</w:t>
            </w:r>
            <w:r>
              <w:rPr>
                <w:rFonts w:ascii="Calibri" w:hAnsi="Calibri" w:cs="Calibri"/>
                <w:color w:val="000000"/>
                <w:sz w:val="22"/>
                <w:szCs w:val="22"/>
              </w:rPr>
              <w:t xml:space="preserve"> de acuerdo con las normas técnicas correspondientes.</w:t>
            </w:r>
          </w:p>
        </w:tc>
      </w:tr>
      <w:tr w:rsidR="00CD4D4A" w:rsidTr="00F806A6">
        <w:trPr>
          <w:trHeight w:val="487"/>
        </w:trPr>
        <w:tc>
          <w:tcPr>
            <w:tcW w:w="3676" w:type="dxa"/>
            <w:tcBorders>
              <w:top w:val="nil"/>
              <w:left w:val="single" w:sz="8" w:space="0" w:color="auto"/>
              <w:bottom w:val="single" w:sz="4"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Estandarización de procedimientos</w:t>
            </w:r>
          </w:p>
        </w:tc>
        <w:tc>
          <w:tcPr>
            <w:tcW w:w="6946" w:type="dxa"/>
            <w:tcBorders>
              <w:top w:val="nil"/>
              <w:left w:val="nil"/>
              <w:bottom w:val="single" w:sz="4" w:space="0" w:color="auto"/>
              <w:right w:val="single" w:sz="8" w:space="0" w:color="auto"/>
            </w:tcBorders>
            <w:shd w:val="clear" w:color="auto" w:fill="auto"/>
            <w:noWrap/>
            <w:vAlign w:val="bottom"/>
            <w:hideMark/>
          </w:tcPr>
          <w:p w:rsidR="00CD4D4A" w:rsidRDefault="00C47726">
            <w:pPr>
              <w:rPr>
                <w:rFonts w:ascii="Calibri" w:hAnsi="Calibri" w:cs="Calibri"/>
                <w:color w:val="000000"/>
                <w:sz w:val="22"/>
                <w:szCs w:val="22"/>
              </w:rPr>
            </w:pPr>
            <w:r>
              <w:rPr>
                <w:rFonts w:ascii="Calibri" w:hAnsi="Calibri" w:cs="Calibri"/>
                <w:color w:val="000000"/>
                <w:sz w:val="22"/>
                <w:szCs w:val="22"/>
              </w:rPr>
              <w:t>Implementar los procedimientos previamente aprobados para estandarizar el proceso de gestión documental en el ciclo vital del documento.</w:t>
            </w:r>
          </w:p>
        </w:tc>
      </w:tr>
      <w:tr w:rsidR="00CD4D4A" w:rsidTr="00F806A6">
        <w:trPr>
          <w:trHeight w:val="575"/>
        </w:trPr>
        <w:tc>
          <w:tcPr>
            <w:tcW w:w="3676" w:type="dxa"/>
            <w:tcBorders>
              <w:top w:val="nil"/>
              <w:left w:val="single" w:sz="8" w:space="0" w:color="auto"/>
              <w:bottom w:val="single" w:sz="4"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Sistema de conservación</w:t>
            </w:r>
          </w:p>
        </w:tc>
        <w:tc>
          <w:tcPr>
            <w:tcW w:w="6946" w:type="dxa"/>
            <w:tcBorders>
              <w:top w:val="nil"/>
              <w:left w:val="nil"/>
              <w:bottom w:val="single" w:sz="4" w:space="0" w:color="auto"/>
              <w:right w:val="single" w:sz="8" w:space="0" w:color="auto"/>
            </w:tcBorders>
            <w:shd w:val="clear" w:color="auto" w:fill="auto"/>
            <w:noWrap/>
            <w:vAlign w:val="bottom"/>
            <w:hideMark/>
          </w:tcPr>
          <w:p w:rsidR="00CD4D4A" w:rsidRDefault="0013173B" w:rsidP="0013173B">
            <w:pPr>
              <w:rPr>
                <w:rFonts w:ascii="Calibri" w:hAnsi="Calibri" w:cs="Calibri"/>
                <w:color w:val="000000"/>
                <w:sz w:val="22"/>
                <w:szCs w:val="22"/>
              </w:rPr>
            </w:pPr>
            <w:r>
              <w:rPr>
                <w:rFonts w:ascii="Calibri" w:hAnsi="Calibri" w:cs="Calibri"/>
                <w:color w:val="000000"/>
                <w:sz w:val="22"/>
                <w:szCs w:val="22"/>
              </w:rPr>
              <w:t xml:space="preserve">Elaborar e implementar el sistema integrado de conservación para la Secretaria Jurídica Distrital. </w:t>
            </w:r>
          </w:p>
        </w:tc>
      </w:tr>
      <w:tr w:rsidR="00CD4D4A" w:rsidTr="00F806A6">
        <w:trPr>
          <w:trHeight w:val="487"/>
        </w:trPr>
        <w:tc>
          <w:tcPr>
            <w:tcW w:w="3676" w:type="dxa"/>
            <w:tcBorders>
              <w:top w:val="nil"/>
              <w:left w:val="single" w:sz="8" w:space="0" w:color="auto"/>
              <w:bottom w:val="single" w:sz="4"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Adecuaciones físicas para custodia</w:t>
            </w:r>
          </w:p>
        </w:tc>
        <w:tc>
          <w:tcPr>
            <w:tcW w:w="6946" w:type="dxa"/>
            <w:tcBorders>
              <w:top w:val="nil"/>
              <w:left w:val="nil"/>
              <w:bottom w:val="single" w:sz="4" w:space="0" w:color="auto"/>
              <w:right w:val="single" w:sz="8" w:space="0" w:color="auto"/>
            </w:tcBorders>
            <w:shd w:val="clear" w:color="auto" w:fill="auto"/>
            <w:noWrap/>
            <w:vAlign w:val="bottom"/>
            <w:hideMark/>
          </w:tcPr>
          <w:p w:rsidR="00CD4D4A" w:rsidRDefault="0013173B">
            <w:pPr>
              <w:rPr>
                <w:rFonts w:ascii="Calibri" w:hAnsi="Calibri" w:cs="Calibri"/>
                <w:color w:val="000000"/>
                <w:sz w:val="22"/>
                <w:szCs w:val="22"/>
              </w:rPr>
            </w:pPr>
            <w:r>
              <w:rPr>
                <w:rFonts w:ascii="Calibri" w:hAnsi="Calibri" w:cs="Calibri"/>
                <w:color w:val="000000"/>
                <w:sz w:val="22"/>
                <w:szCs w:val="22"/>
              </w:rPr>
              <w:t>Suministrar los elementos que permiten realizar en monitoreo ambiental de las instalaciones</w:t>
            </w:r>
            <w:r w:rsidR="00EC6041">
              <w:rPr>
                <w:rFonts w:ascii="Calibri" w:hAnsi="Calibri" w:cs="Calibri"/>
                <w:color w:val="000000"/>
                <w:sz w:val="22"/>
                <w:szCs w:val="22"/>
              </w:rPr>
              <w:t xml:space="preserve"> de archivo.   </w:t>
            </w:r>
            <w:r>
              <w:rPr>
                <w:rFonts w:ascii="Calibri" w:hAnsi="Calibri" w:cs="Calibri"/>
                <w:color w:val="000000"/>
                <w:sz w:val="22"/>
                <w:szCs w:val="22"/>
              </w:rPr>
              <w:t xml:space="preserve">  </w:t>
            </w:r>
          </w:p>
        </w:tc>
      </w:tr>
      <w:tr w:rsidR="00CD4D4A" w:rsidTr="00F806A6">
        <w:trPr>
          <w:trHeight w:val="304"/>
        </w:trPr>
        <w:tc>
          <w:tcPr>
            <w:tcW w:w="3676" w:type="dxa"/>
            <w:tcBorders>
              <w:top w:val="nil"/>
              <w:left w:val="single" w:sz="8" w:space="0" w:color="auto"/>
              <w:bottom w:val="single" w:sz="4"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Elementos de protección</w:t>
            </w:r>
          </w:p>
        </w:tc>
        <w:tc>
          <w:tcPr>
            <w:tcW w:w="6946" w:type="dxa"/>
            <w:tcBorders>
              <w:top w:val="nil"/>
              <w:left w:val="nil"/>
              <w:bottom w:val="single" w:sz="4" w:space="0" w:color="auto"/>
              <w:right w:val="single" w:sz="8" w:space="0" w:color="auto"/>
            </w:tcBorders>
            <w:shd w:val="clear" w:color="auto" w:fill="auto"/>
            <w:noWrap/>
            <w:vAlign w:val="bottom"/>
            <w:hideMark/>
          </w:tcPr>
          <w:p w:rsidR="00CD4D4A" w:rsidRDefault="00EC6041">
            <w:pPr>
              <w:rPr>
                <w:rFonts w:ascii="Calibri" w:hAnsi="Calibri" w:cs="Calibri"/>
                <w:color w:val="000000"/>
                <w:sz w:val="22"/>
                <w:szCs w:val="22"/>
              </w:rPr>
            </w:pPr>
            <w:r>
              <w:rPr>
                <w:rFonts w:ascii="Calibri" w:hAnsi="Calibri" w:cs="Calibri"/>
                <w:color w:val="000000"/>
                <w:sz w:val="22"/>
                <w:szCs w:val="22"/>
              </w:rPr>
              <w:t>Adquirir y suministrar los elementos de protección para la intervención de los archivos de la entidad.</w:t>
            </w:r>
          </w:p>
        </w:tc>
      </w:tr>
      <w:tr w:rsidR="00CD4D4A" w:rsidTr="00F806A6">
        <w:trPr>
          <w:trHeight w:val="487"/>
        </w:trPr>
        <w:tc>
          <w:tcPr>
            <w:tcW w:w="3676" w:type="dxa"/>
            <w:tcBorders>
              <w:top w:val="nil"/>
              <w:left w:val="single" w:sz="8" w:space="0" w:color="auto"/>
              <w:bottom w:val="single" w:sz="4"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Fortalecimiento  y articulación con los demás planes</w:t>
            </w:r>
          </w:p>
        </w:tc>
        <w:tc>
          <w:tcPr>
            <w:tcW w:w="6946" w:type="dxa"/>
            <w:tcBorders>
              <w:top w:val="nil"/>
              <w:left w:val="nil"/>
              <w:bottom w:val="single" w:sz="4" w:space="0" w:color="auto"/>
              <w:right w:val="single" w:sz="8" w:space="0" w:color="auto"/>
            </w:tcBorders>
            <w:shd w:val="clear" w:color="auto" w:fill="auto"/>
            <w:noWrap/>
            <w:vAlign w:val="bottom"/>
            <w:hideMark/>
          </w:tcPr>
          <w:p w:rsidR="00CD4D4A" w:rsidRDefault="00F511E2" w:rsidP="00F511E2">
            <w:pPr>
              <w:rPr>
                <w:rFonts w:ascii="Calibri" w:hAnsi="Calibri" w:cs="Calibri"/>
                <w:color w:val="000000"/>
                <w:sz w:val="22"/>
                <w:szCs w:val="22"/>
              </w:rPr>
            </w:pPr>
            <w:r>
              <w:rPr>
                <w:rFonts w:ascii="Calibri" w:hAnsi="Calibri" w:cs="Calibri"/>
                <w:color w:val="000000"/>
                <w:sz w:val="22"/>
                <w:szCs w:val="22"/>
              </w:rPr>
              <w:t xml:space="preserve">Integrar los planes y programas del sistema de gestión documental con los demás  planes de la entidad. </w:t>
            </w:r>
          </w:p>
        </w:tc>
      </w:tr>
      <w:tr w:rsidR="00CD4D4A" w:rsidTr="00F806A6">
        <w:trPr>
          <w:trHeight w:val="304"/>
        </w:trPr>
        <w:tc>
          <w:tcPr>
            <w:tcW w:w="3676" w:type="dxa"/>
            <w:tcBorders>
              <w:top w:val="nil"/>
              <w:left w:val="single" w:sz="8" w:space="0" w:color="auto"/>
              <w:bottom w:val="single" w:sz="4"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Plan de capacitaciones</w:t>
            </w:r>
          </w:p>
        </w:tc>
        <w:tc>
          <w:tcPr>
            <w:tcW w:w="6946" w:type="dxa"/>
            <w:tcBorders>
              <w:top w:val="nil"/>
              <w:left w:val="nil"/>
              <w:bottom w:val="single" w:sz="4" w:space="0" w:color="auto"/>
              <w:right w:val="single" w:sz="8" w:space="0" w:color="auto"/>
            </w:tcBorders>
            <w:shd w:val="clear" w:color="auto" w:fill="auto"/>
            <w:noWrap/>
            <w:vAlign w:val="bottom"/>
            <w:hideMark/>
          </w:tcPr>
          <w:p w:rsidR="00CD4D4A" w:rsidRDefault="00F511E2" w:rsidP="00B853B0">
            <w:pPr>
              <w:rPr>
                <w:rFonts w:ascii="Calibri" w:hAnsi="Calibri" w:cs="Calibri"/>
                <w:color w:val="000000"/>
                <w:sz w:val="22"/>
                <w:szCs w:val="22"/>
              </w:rPr>
            </w:pPr>
            <w:r>
              <w:rPr>
                <w:rFonts w:ascii="Calibri" w:hAnsi="Calibri" w:cs="Calibri"/>
                <w:color w:val="000000"/>
                <w:sz w:val="22"/>
                <w:szCs w:val="22"/>
              </w:rPr>
              <w:t xml:space="preserve">Formular el plan de capacitaciones </w:t>
            </w:r>
            <w:r w:rsidR="00B853B0">
              <w:rPr>
                <w:rFonts w:ascii="Calibri" w:hAnsi="Calibri" w:cs="Calibri"/>
                <w:color w:val="000000"/>
                <w:sz w:val="22"/>
                <w:szCs w:val="22"/>
              </w:rPr>
              <w:t xml:space="preserve">a efectuarse durante </w:t>
            </w:r>
            <w:r>
              <w:rPr>
                <w:rFonts w:ascii="Calibri" w:hAnsi="Calibri" w:cs="Calibri"/>
                <w:color w:val="000000"/>
                <w:sz w:val="22"/>
                <w:szCs w:val="22"/>
              </w:rPr>
              <w:t xml:space="preserve">el </w:t>
            </w:r>
            <w:r w:rsidR="00B853B0">
              <w:rPr>
                <w:rFonts w:ascii="Calibri" w:hAnsi="Calibri" w:cs="Calibri"/>
                <w:color w:val="000000"/>
                <w:sz w:val="22"/>
                <w:szCs w:val="22"/>
              </w:rPr>
              <w:t xml:space="preserve">año </w:t>
            </w:r>
            <w:r>
              <w:rPr>
                <w:rFonts w:ascii="Calibri" w:hAnsi="Calibri" w:cs="Calibri"/>
                <w:color w:val="000000"/>
                <w:sz w:val="22"/>
                <w:szCs w:val="22"/>
              </w:rPr>
              <w:t>2019</w:t>
            </w:r>
            <w:r w:rsidR="00B853B0">
              <w:rPr>
                <w:rFonts w:ascii="Calibri" w:hAnsi="Calibri" w:cs="Calibri"/>
                <w:color w:val="000000"/>
                <w:sz w:val="22"/>
                <w:szCs w:val="22"/>
              </w:rPr>
              <w:t xml:space="preserve"> en la Secretaría Jurídica Distrital</w:t>
            </w:r>
            <w:r>
              <w:rPr>
                <w:rFonts w:ascii="Calibri" w:hAnsi="Calibri" w:cs="Calibri"/>
                <w:color w:val="000000"/>
                <w:sz w:val="22"/>
                <w:szCs w:val="22"/>
              </w:rPr>
              <w:t xml:space="preserve">. </w:t>
            </w:r>
          </w:p>
        </w:tc>
      </w:tr>
      <w:tr w:rsidR="00CD4D4A" w:rsidTr="00F806A6">
        <w:trPr>
          <w:trHeight w:val="502"/>
        </w:trPr>
        <w:tc>
          <w:tcPr>
            <w:tcW w:w="3676" w:type="dxa"/>
            <w:tcBorders>
              <w:top w:val="nil"/>
              <w:left w:val="single" w:sz="8" w:space="0" w:color="auto"/>
              <w:bottom w:val="single" w:sz="8" w:space="0" w:color="auto"/>
              <w:right w:val="single" w:sz="4" w:space="0" w:color="auto"/>
            </w:tcBorders>
            <w:shd w:val="clear" w:color="auto" w:fill="auto"/>
            <w:vAlign w:val="center"/>
            <w:hideMark/>
          </w:tcPr>
          <w:p w:rsidR="00CD4D4A" w:rsidRDefault="00CD4D4A">
            <w:pPr>
              <w:rPr>
                <w:rFonts w:ascii="Arial" w:hAnsi="Arial" w:cs="Arial"/>
                <w:color w:val="000000"/>
                <w:sz w:val="18"/>
                <w:szCs w:val="18"/>
              </w:rPr>
            </w:pPr>
            <w:r>
              <w:rPr>
                <w:rFonts w:ascii="Arial" w:hAnsi="Arial" w:cs="Arial"/>
                <w:color w:val="000000"/>
                <w:sz w:val="18"/>
                <w:szCs w:val="18"/>
              </w:rPr>
              <w:t>Herramienta informática  integral de gestión documental.</w:t>
            </w:r>
          </w:p>
        </w:tc>
        <w:tc>
          <w:tcPr>
            <w:tcW w:w="6946" w:type="dxa"/>
            <w:tcBorders>
              <w:top w:val="nil"/>
              <w:left w:val="nil"/>
              <w:bottom w:val="single" w:sz="8" w:space="0" w:color="auto"/>
              <w:right w:val="single" w:sz="8" w:space="0" w:color="auto"/>
            </w:tcBorders>
            <w:shd w:val="clear" w:color="auto" w:fill="auto"/>
            <w:noWrap/>
            <w:vAlign w:val="bottom"/>
            <w:hideMark/>
          </w:tcPr>
          <w:p w:rsidR="00CD4D4A" w:rsidRDefault="00CD4D4A" w:rsidP="0089052A">
            <w:pPr>
              <w:rPr>
                <w:rFonts w:ascii="Calibri" w:hAnsi="Calibri" w:cs="Calibri"/>
                <w:color w:val="000000"/>
                <w:sz w:val="22"/>
                <w:szCs w:val="22"/>
              </w:rPr>
            </w:pPr>
            <w:r>
              <w:rPr>
                <w:rFonts w:ascii="Calibri" w:hAnsi="Calibri" w:cs="Calibri"/>
                <w:color w:val="000000"/>
                <w:sz w:val="22"/>
                <w:szCs w:val="22"/>
              </w:rPr>
              <w:t> </w:t>
            </w:r>
            <w:r w:rsidR="0089052A">
              <w:rPr>
                <w:rFonts w:ascii="Calibri" w:hAnsi="Calibri" w:cs="Calibri"/>
                <w:color w:val="000000"/>
                <w:sz w:val="22"/>
                <w:szCs w:val="22"/>
              </w:rPr>
              <w:t>Adquirir</w:t>
            </w:r>
            <w:r w:rsidR="00B853B0">
              <w:rPr>
                <w:rFonts w:ascii="Calibri" w:hAnsi="Calibri" w:cs="Calibri"/>
                <w:color w:val="000000"/>
                <w:sz w:val="22"/>
                <w:szCs w:val="22"/>
              </w:rPr>
              <w:t xml:space="preserve"> e implementar un aplicativo integral </w:t>
            </w:r>
            <w:r w:rsidR="0089052A">
              <w:rPr>
                <w:rFonts w:ascii="Calibri" w:hAnsi="Calibri" w:cs="Calibri"/>
                <w:color w:val="000000"/>
                <w:sz w:val="22"/>
                <w:szCs w:val="22"/>
              </w:rPr>
              <w:t>para</w:t>
            </w:r>
            <w:r w:rsidR="00B853B0">
              <w:rPr>
                <w:rFonts w:ascii="Calibri" w:hAnsi="Calibri" w:cs="Calibri"/>
                <w:color w:val="000000"/>
                <w:sz w:val="22"/>
                <w:szCs w:val="22"/>
              </w:rPr>
              <w:t xml:space="preserve"> sistema de gestión</w:t>
            </w:r>
            <w:r w:rsidR="0089052A">
              <w:rPr>
                <w:rFonts w:ascii="Calibri" w:hAnsi="Calibri" w:cs="Calibri"/>
                <w:color w:val="000000"/>
                <w:sz w:val="22"/>
                <w:szCs w:val="22"/>
              </w:rPr>
              <w:t xml:space="preserve"> documental.</w:t>
            </w:r>
          </w:p>
        </w:tc>
      </w:tr>
    </w:tbl>
    <w:p w:rsidR="00D745D9" w:rsidRPr="00383D27" w:rsidRDefault="00462422" w:rsidP="00383D27">
      <w:pPr>
        <w:pStyle w:val="Estilo1"/>
        <w:numPr>
          <w:ilvl w:val="1"/>
          <w:numId w:val="39"/>
        </w:numPr>
        <w:spacing w:after="100"/>
        <w:ind w:left="567" w:hanging="425"/>
        <w:rPr>
          <w:b/>
        </w:rPr>
      </w:pPr>
      <w:bookmarkStart w:id="22" w:name="_Toc532971583"/>
      <w:r w:rsidRPr="00383D27">
        <w:rPr>
          <w:b/>
        </w:rPr>
        <w:lastRenderedPageBreak/>
        <w:t>Mapa de Ruta   2018 -2020</w:t>
      </w:r>
      <w:bookmarkEnd w:id="22"/>
    </w:p>
    <w:tbl>
      <w:tblPr>
        <w:tblStyle w:val="Tablaconcuadrcula"/>
        <w:tblW w:w="10849" w:type="dxa"/>
        <w:tblInd w:w="-289" w:type="dxa"/>
        <w:tblLayout w:type="fixed"/>
        <w:tblLook w:val="04A0" w:firstRow="1" w:lastRow="0" w:firstColumn="1" w:lastColumn="0" w:noHBand="0" w:noVBand="1"/>
      </w:tblPr>
      <w:tblGrid>
        <w:gridCol w:w="2531"/>
        <w:gridCol w:w="2998"/>
        <w:gridCol w:w="1252"/>
        <w:gridCol w:w="1009"/>
        <w:gridCol w:w="1011"/>
        <w:gridCol w:w="1009"/>
        <w:gridCol w:w="1039"/>
      </w:tblGrid>
      <w:tr w:rsidR="002635CC" w:rsidRPr="001225D5" w:rsidTr="00F86987">
        <w:trPr>
          <w:trHeight w:val="286"/>
        </w:trPr>
        <w:tc>
          <w:tcPr>
            <w:tcW w:w="2531" w:type="dxa"/>
            <w:vMerge w:val="restart"/>
            <w:tcBorders>
              <w:top w:val="single" w:sz="4" w:space="0" w:color="auto"/>
              <w:left w:val="single" w:sz="4" w:space="0" w:color="auto"/>
              <w:bottom w:val="single" w:sz="4" w:space="0" w:color="auto"/>
              <w:right w:val="nil"/>
            </w:tcBorders>
            <w:shd w:val="clear" w:color="auto" w:fill="2E74B5" w:themeFill="accent1" w:themeFillShade="BF"/>
            <w:vAlign w:val="bottom"/>
          </w:tcPr>
          <w:p w:rsidR="002635CC" w:rsidRPr="001225D5" w:rsidRDefault="002635CC" w:rsidP="005E0565">
            <w:pPr>
              <w:rPr>
                <w:rFonts w:ascii="Arial" w:hAnsi="Arial" w:cs="Arial"/>
                <w:b/>
                <w:color w:val="FFFFFF" w:themeColor="background1"/>
                <w:sz w:val="20"/>
                <w:szCs w:val="20"/>
              </w:rPr>
            </w:pPr>
            <w:r w:rsidRPr="00556E79">
              <w:rPr>
                <w:rFonts w:ascii="Arial" w:hAnsi="Arial" w:cs="Arial"/>
                <w:b/>
                <w:color w:val="FFFFFF" w:themeColor="background1"/>
                <w:sz w:val="18"/>
                <w:szCs w:val="20"/>
              </w:rPr>
              <w:t>ACTIVIDADES</w:t>
            </w:r>
          </w:p>
        </w:tc>
        <w:tc>
          <w:tcPr>
            <w:tcW w:w="2998" w:type="dxa"/>
            <w:vMerge w:val="restart"/>
            <w:tcBorders>
              <w:top w:val="single" w:sz="4" w:space="0" w:color="auto"/>
              <w:left w:val="nil"/>
              <w:bottom w:val="single" w:sz="4" w:space="0" w:color="auto"/>
              <w:right w:val="single" w:sz="4" w:space="0" w:color="auto"/>
            </w:tcBorders>
            <w:shd w:val="clear" w:color="auto" w:fill="2E74B5" w:themeFill="accent1" w:themeFillShade="BF"/>
            <w:vAlign w:val="center"/>
          </w:tcPr>
          <w:p w:rsidR="005E0565" w:rsidRDefault="005E0565" w:rsidP="005E0565">
            <w:pPr>
              <w:jc w:val="right"/>
              <w:rPr>
                <w:rFonts w:ascii="Arial" w:hAnsi="Arial" w:cs="Arial"/>
                <w:b/>
                <w:color w:val="FFFFFF" w:themeColor="background1"/>
                <w:sz w:val="18"/>
                <w:szCs w:val="20"/>
              </w:rPr>
            </w:pPr>
            <w:r>
              <w:rPr>
                <w:rFonts w:ascii="Arial" w:hAnsi="Arial" w:cs="Arial"/>
                <w:b/>
                <w:noProof/>
                <w:color w:val="FFFFFF" w:themeColor="background1"/>
                <w:sz w:val="18"/>
                <w:szCs w:val="20"/>
                <w:lang w:val="es-CO" w:eastAsia="es-CO"/>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-26670</wp:posOffset>
                      </wp:positionV>
                      <wp:extent cx="400050" cy="542925"/>
                      <wp:effectExtent l="0" t="0" r="19050" b="28575"/>
                      <wp:wrapNone/>
                      <wp:docPr id="1" name="Conector recto 1"/>
                      <wp:cNvGraphicFramePr/>
                      <a:graphic xmlns:a="http://schemas.openxmlformats.org/drawingml/2006/main">
                        <a:graphicData uri="http://schemas.microsoft.com/office/word/2010/wordprocessingShape">
                          <wps:wsp>
                            <wps:cNvCnPr/>
                            <wps:spPr>
                              <a:xfrm flipH="1">
                                <a:off x="0" y="0"/>
                                <a:ext cx="400050" cy="542925"/>
                              </a:xfrm>
                              <a:prstGeom prst="line">
                                <a:avLst/>
                              </a:prstGeom>
                              <a:ln w="3175">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1C1A13" id="Conector recto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1pt" to="30.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" strokecolor="#f2f2f2 [3052]" strokeweight=".25pt">
                      <v:stroke joinstyle="miter"/>
                    </v:line>
                  </w:pict>
                </mc:Fallback>
              </mc:AlternateContent>
            </w:r>
          </w:p>
          <w:p w:rsidR="002635CC" w:rsidRPr="001225D5" w:rsidRDefault="002635CC" w:rsidP="005E0565">
            <w:pPr>
              <w:jc w:val="right"/>
              <w:rPr>
                <w:rFonts w:ascii="Arial" w:hAnsi="Arial" w:cs="Arial"/>
                <w:b/>
                <w:color w:val="FFFFFF" w:themeColor="background1"/>
                <w:sz w:val="20"/>
                <w:szCs w:val="20"/>
              </w:rPr>
            </w:pPr>
            <w:r w:rsidRPr="00556E79">
              <w:rPr>
                <w:rFonts w:ascii="Arial" w:hAnsi="Arial" w:cs="Arial"/>
                <w:b/>
                <w:color w:val="FFFFFF" w:themeColor="background1"/>
                <w:sz w:val="18"/>
                <w:szCs w:val="20"/>
              </w:rPr>
              <w:t>TIEMPO</w:t>
            </w:r>
          </w:p>
        </w:tc>
        <w:tc>
          <w:tcPr>
            <w:tcW w:w="1252" w:type="dxa"/>
            <w:shd w:val="clear" w:color="auto" w:fill="2E74B5" w:themeFill="accent1" w:themeFillShade="BF"/>
            <w:vAlign w:val="center"/>
          </w:tcPr>
          <w:p w:rsidR="002635CC" w:rsidRPr="00572FA8" w:rsidRDefault="002635CC" w:rsidP="002635CC">
            <w:pPr>
              <w:jc w:val="center"/>
              <w:rPr>
                <w:rFonts w:ascii="Arial" w:hAnsi="Arial" w:cs="Arial"/>
                <w:b/>
                <w:color w:val="FFFF00"/>
                <w:sz w:val="14"/>
                <w:szCs w:val="16"/>
              </w:rPr>
            </w:pPr>
            <w:r w:rsidRPr="00572FA8">
              <w:rPr>
                <w:rFonts w:ascii="Arial" w:hAnsi="Arial" w:cs="Arial"/>
                <w:b/>
                <w:color w:val="FFFF00"/>
                <w:sz w:val="14"/>
                <w:szCs w:val="16"/>
              </w:rPr>
              <w:t>CORTO PLAZO</w:t>
            </w:r>
          </w:p>
        </w:tc>
        <w:tc>
          <w:tcPr>
            <w:tcW w:w="2020" w:type="dxa"/>
            <w:gridSpan w:val="2"/>
            <w:shd w:val="clear" w:color="auto" w:fill="2E74B5" w:themeFill="accent1" w:themeFillShade="BF"/>
            <w:vAlign w:val="center"/>
          </w:tcPr>
          <w:p w:rsidR="002635CC" w:rsidRPr="00572FA8" w:rsidRDefault="002635CC" w:rsidP="002635CC">
            <w:pPr>
              <w:jc w:val="center"/>
              <w:rPr>
                <w:rFonts w:ascii="Arial" w:hAnsi="Arial" w:cs="Arial"/>
                <w:b/>
                <w:color w:val="FFFF00"/>
                <w:sz w:val="20"/>
                <w:szCs w:val="20"/>
              </w:rPr>
            </w:pPr>
            <w:r w:rsidRPr="00572FA8">
              <w:rPr>
                <w:rFonts w:ascii="Arial" w:hAnsi="Arial" w:cs="Arial"/>
                <w:b/>
                <w:color w:val="FFFF00"/>
                <w:sz w:val="14"/>
                <w:szCs w:val="20"/>
              </w:rPr>
              <w:t>MEDIANO PLAZO</w:t>
            </w:r>
          </w:p>
        </w:tc>
        <w:tc>
          <w:tcPr>
            <w:tcW w:w="2048" w:type="dxa"/>
            <w:gridSpan w:val="2"/>
            <w:shd w:val="clear" w:color="auto" w:fill="2E74B5" w:themeFill="accent1" w:themeFillShade="BF"/>
            <w:vAlign w:val="center"/>
          </w:tcPr>
          <w:p w:rsidR="002635CC" w:rsidRPr="00572FA8" w:rsidRDefault="002635CC" w:rsidP="00572FA8">
            <w:pPr>
              <w:jc w:val="center"/>
              <w:rPr>
                <w:rFonts w:ascii="Arial" w:hAnsi="Arial" w:cs="Arial"/>
                <w:b/>
                <w:color w:val="FFFF00"/>
                <w:sz w:val="14"/>
                <w:szCs w:val="16"/>
              </w:rPr>
            </w:pPr>
            <w:r w:rsidRPr="00572FA8">
              <w:rPr>
                <w:rFonts w:ascii="Arial" w:hAnsi="Arial" w:cs="Arial"/>
                <w:b/>
                <w:color w:val="FFFF00"/>
                <w:sz w:val="14"/>
                <w:szCs w:val="16"/>
              </w:rPr>
              <w:t>LARGO PLAZO</w:t>
            </w:r>
          </w:p>
        </w:tc>
      </w:tr>
      <w:tr w:rsidR="00606EDB" w:rsidTr="00F86987">
        <w:trPr>
          <w:trHeight w:val="502"/>
        </w:trPr>
        <w:tc>
          <w:tcPr>
            <w:tcW w:w="2531" w:type="dxa"/>
            <w:vMerge/>
            <w:tcBorders>
              <w:top w:val="single" w:sz="4" w:space="0" w:color="auto"/>
              <w:left w:val="single" w:sz="4" w:space="0" w:color="auto"/>
              <w:bottom w:val="single" w:sz="4" w:space="0" w:color="auto"/>
              <w:right w:val="nil"/>
            </w:tcBorders>
            <w:shd w:val="clear" w:color="auto" w:fill="2E74B5" w:themeFill="accent1" w:themeFillShade="BF"/>
            <w:vAlign w:val="center"/>
          </w:tcPr>
          <w:p w:rsidR="002635CC" w:rsidRPr="001225D5" w:rsidRDefault="002635CC" w:rsidP="002635CC">
            <w:pPr>
              <w:jc w:val="center"/>
              <w:rPr>
                <w:rFonts w:ascii="Arial" w:hAnsi="Arial" w:cs="Arial"/>
                <w:b/>
                <w:color w:val="FFFFFF" w:themeColor="background1"/>
                <w:sz w:val="20"/>
                <w:szCs w:val="20"/>
              </w:rPr>
            </w:pPr>
          </w:p>
        </w:tc>
        <w:tc>
          <w:tcPr>
            <w:tcW w:w="2998" w:type="dxa"/>
            <w:vMerge/>
            <w:tcBorders>
              <w:top w:val="single" w:sz="4" w:space="0" w:color="auto"/>
              <w:left w:val="nil"/>
              <w:bottom w:val="single" w:sz="4" w:space="0" w:color="auto"/>
              <w:right w:val="single" w:sz="4" w:space="0" w:color="auto"/>
            </w:tcBorders>
            <w:shd w:val="clear" w:color="auto" w:fill="2E74B5" w:themeFill="accent1" w:themeFillShade="BF"/>
            <w:vAlign w:val="center"/>
          </w:tcPr>
          <w:p w:rsidR="002635CC" w:rsidRPr="001225D5" w:rsidRDefault="002635CC" w:rsidP="002635CC">
            <w:pPr>
              <w:jc w:val="center"/>
              <w:rPr>
                <w:rFonts w:ascii="Arial" w:hAnsi="Arial" w:cs="Arial"/>
                <w:b/>
                <w:color w:val="FFFFFF" w:themeColor="background1"/>
                <w:sz w:val="20"/>
                <w:szCs w:val="20"/>
              </w:rPr>
            </w:pPr>
          </w:p>
        </w:tc>
        <w:tc>
          <w:tcPr>
            <w:tcW w:w="1252" w:type="dxa"/>
            <w:tcBorders>
              <w:left w:val="single" w:sz="4" w:space="0" w:color="auto"/>
              <w:bottom w:val="single" w:sz="4" w:space="0" w:color="auto"/>
            </w:tcBorders>
            <w:shd w:val="clear" w:color="auto" w:fill="2E74B5" w:themeFill="accent1" w:themeFillShade="BF"/>
            <w:vAlign w:val="center"/>
          </w:tcPr>
          <w:p w:rsidR="002635CC" w:rsidRPr="001225D5" w:rsidRDefault="002635CC" w:rsidP="002635CC">
            <w:pPr>
              <w:jc w:val="center"/>
              <w:rPr>
                <w:rFonts w:ascii="Arial" w:hAnsi="Arial" w:cs="Arial"/>
                <w:b/>
                <w:color w:val="FFFFFF" w:themeColor="background1"/>
                <w:sz w:val="14"/>
                <w:szCs w:val="16"/>
              </w:rPr>
            </w:pPr>
            <w:r w:rsidRPr="001225D5">
              <w:rPr>
                <w:rFonts w:ascii="Arial" w:hAnsi="Arial" w:cs="Arial"/>
                <w:b/>
                <w:color w:val="FFFFFF" w:themeColor="background1"/>
                <w:sz w:val="14"/>
                <w:szCs w:val="16"/>
              </w:rPr>
              <w:t>2018</w:t>
            </w:r>
          </w:p>
          <w:p w:rsidR="00477140" w:rsidRDefault="002635CC" w:rsidP="002635CC">
            <w:pPr>
              <w:jc w:val="center"/>
              <w:rPr>
                <w:rFonts w:ascii="Arial" w:hAnsi="Arial" w:cs="Arial"/>
                <w:b/>
                <w:color w:val="FFFFFF" w:themeColor="background1"/>
                <w:sz w:val="14"/>
                <w:szCs w:val="16"/>
              </w:rPr>
            </w:pPr>
            <w:r w:rsidRPr="001225D5">
              <w:rPr>
                <w:rFonts w:ascii="Arial" w:hAnsi="Arial" w:cs="Arial"/>
                <w:b/>
                <w:color w:val="FFFFFF" w:themeColor="background1"/>
                <w:sz w:val="14"/>
                <w:szCs w:val="16"/>
              </w:rPr>
              <w:t xml:space="preserve">IV </w:t>
            </w:r>
          </w:p>
          <w:p w:rsidR="002635CC" w:rsidRPr="001225D5" w:rsidRDefault="002635CC" w:rsidP="002635CC">
            <w:pPr>
              <w:jc w:val="center"/>
              <w:rPr>
                <w:rFonts w:ascii="Arial" w:hAnsi="Arial" w:cs="Arial"/>
                <w:b/>
                <w:color w:val="FFFFFF" w:themeColor="background1"/>
                <w:sz w:val="14"/>
                <w:szCs w:val="16"/>
              </w:rPr>
            </w:pPr>
            <w:r w:rsidRPr="001225D5">
              <w:rPr>
                <w:rFonts w:ascii="Arial" w:hAnsi="Arial" w:cs="Arial"/>
                <w:b/>
                <w:color w:val="FFFFFF" w:themeColor="background1"/>
                <w:sz w:val="14"/>
                <w:szCs w:val="16"/>
              </w:rPr>
              <w:t>TRIMESTRE</w:t>
            </w:r>
          </w:p>
        </w:tc>
        <w:tc>
          <w:tcPr>
            <w:tcW w:w="1009" w:type="dxa"/>
            <w:shd w:val="clear" w:color="auto" w:fill="2E74B5" w:themeFill="accent1" w:themeFillShade="BF"/>
            <w:vAlign w:val="center"/>
          </w:tcPr>
          <w:p w:rsidR="002635CC" w:rsidRPr="001225D5" w:rsidRDefault="002635CC" w:rsidP="00380E50">
            <w:pPr>
              <w:jc w:val="center"/>
              <w:rPr>
                <w:rFonts w:ascii="Arial" w:hAnsi="Arial" w:cs="Arial"/>
                <w:b/>
                <w:color w:val="FFFFFF" w:themeColor="background1"/>
                <w:sz w:val="14"/>
                <w:szCs w:val="16"/>
              </w:rPr>
            </w:pPr>
            <w:r w:rsidRPr="001225D5">
              <w:rPr>
                <w:rFonts w:ascii="Arial" w:hAnsi="Arial" w:cs="Arial"/>
                <w:b/>
                <w:color w:val="FFFFFF" w:themeColor="background1"/>
                <w:sz w:val="14"/>
                <w:szCs w:val="16"/>
              </w:rPr>
              <w:t>2019</w:t>
            </w:r>
          </w:p>
          <w:p w:rsidR="002635CC" w:rsidRPr="001225D5" w:rsidRDefault="002635CC" w:rsidP="00380E50">
            <w:pPr>
              <w:jc w:val="center"/>
              <w:rPr>
                <w:rFonts w:ascii="Arial" w:hAnsi="Arial" w:cs="Arial"/>
                <w:b/>
                <w:color w:val="FFFFFF" w:themeColor="background1"/>
                <w:sz w:val="14"/>
                <w:szCs w:val="16"/>
              </w:rPr>
            </w:pPr>
            <w:r w:rsidRPr="001225D5">
              <w:rPr>
                <w:rFonts w:ascii="Arial" w:hAnsi="Arial" w:cs="Arial"/>
                <w:b/>
                <w:color w:val="FFFFFF" w:themeColor="background1"/>
                <w:sz w:val="14"/>
                <w:szCs w:val="16"/>
              </w:rPr>
              <w:t>I SEMESTRE</w:t>
            </w:r>
          </w:p>
        </w:tc>
        <w:tc>
          <w:tcPr>
            <w:tcW w:w="1011" w:type="dxa"/>
            <w:shd w:val="clear" w:color="auto" w:fill="2E74B5" w:themeFill="accent1" w:themeFillShade="BF"/>
            <w:vAlign w:val="center"/>
          </w:tcPr>
          <w:p w:rsidR="002635CC" w:rsidRPr="001225D5" w:rsidRDefault="002635CC" w:rsidP="002635CC">
            <w:pPr>
              <w:jc w:val="center"/>
              <w:rPr>
                <w:rFonts w:ascii="Arial" w:hAnsi="Arial" w:cs="Arial"/>
                <w:b/>
                <w:color w:val="FFFFFF" w:themeColor="background1"/>
                <w:sz w:val="14"/>
                <w:szCs w:val="16"/>
              </w:rPr>
            </w:pPr>
            <w:r w:rsidRPr="001225D5">
              <w:rPr>
                <w:rFonts w:ascii="Arial" w:hAnsi="Arial" w:cs="Arial"/>
                <w:b/>
                <w:color w:val="FFFFFF" w:themeColor="background1"/>
                <w:sz w:val="14"/>
                <w:szCs w:val="16"/>
              </w:rPr>
              <w:t>2019</w:t>
            </w:r>
          </w:p>
          <w:p w:rsidR="002635CC" w:rsidRPr="001225D5" w:rsidRDefault="002635CC" w:rsidP="002635CC">
            <w:pPr>
              <w:jc w:val="center"/>
              <w:rPr>
                <w:rFonts w:ascii="Arial" w:hAnsi="Arial" w:cs="Arial"/>
                <w:b/>
                <w:color w:val="FFFFFF" w:themeColor="background1"/>
                <w:sz w:val="14"/>
                <w:szCs w:val="16"/>
              </w:rPr>
            </w:pPr>
            <w:r w:rsidRPr="001225D5">
              <w:rPr>
                <w:rFonts w:ascii="Arial" w:hAnsi="Arial" w:cs="Arial"/>
                <w:b/>
                <w:color w:val="FFFFFF" w:themeColor="background1"/>
                <w:sz w:val="14"/>
                <w:szCs w:val="16"/>
              </w:rPr>
              <w:t>II SEMESTRE</w:t>
            </w:r>
          </w:p>
        </w:tc>
        <w:tc>
          <w:tcPr>
            <w:tcW w:w="1009" w:type="dxa"/>
            <w:shd w:val="clear" w:color="auto" w:fill="2E74B5" w:themeFill="accent1" w:themeFillShade="BF"/>
            <w:vAlign w:val="center"/>
          </w:tcPr>
          <w:p w:rsidR="002635CC" w:rsidRPr="001225D5" w:rsidRDefault="002635CC" w:rsidP="002635CC">
            <w:pPr>
              <w:jc w:val="center"/>
              <w:rPr>
                <w:rFonts w:ascii="Arial" w:hAnsi="Arial" w:cs="Arial"/>
                <w:b/>
                <w:color w:val="FFFFFF" w:themeColor="background1"/>
                <w:sz w:val="14"/>
                <w:szCs w:val="16"/>
              </w:rPr>
            </w:pPr>
            <w:r w:rsidRPr="001225D5">
              <w:rPr>
                <w:rFonts w:ascii="Arial" w:hAnsi="Arial" w:cs="Arial"/>
                <w:b/>
                <w:color w:val="FFFFFF" w:themeColor="background1"/>
                <w:sz w:val="14"/>
                <w:szCs w:val="16"/>
              </w:rPr>
              <w:t>2020</w:t>
            </w:r>
          </w:p>
          <w:p w:rsidR="002635CC" w:rsidRPr="001225D5" w:rsidRDefault="002635CC" w:rsidP="002635CC">
            <w:pPr>
              <w:jc w:val="center"/>
              <w:rPr>
                <w:rFonts w:ascii="Arial" w:hAnsi="Arial" w:cs="Arial"/>
                <w:b/>
                <w:color w:val="FFFFFF" w:themeColor="background1"/>
                <w:sz w:val="14"/>
                <w:szCs w:val="16"/>
              </w:rPr>
            </w:pPr>
            <w:r w:rsidRPr="001225D5">
              <w:rPr>
                <w:rFonts w:ascii="Arial" w:hAnsi="Arial" w:cs="Arial"/>
                <w:b/>
                <w:color w:val="FFFFFF" w:themeColor="background1"/>
                <w:sz w:val="14"/>
                <w:szCs w:val="16"/>
              </w:rPr>
              <w:t xml:space="preserve"> I SEMESTRE</w:t>
            </w:r>
          </w:p>
        </w:tc>
        <w:tc>
          <w:tcPr>
            <w:tcW w:w="1039" w:type="dxa"/>
            <w:shd w:val="clear" w:color="auto" w:fill="2E74B5" w:themeFill="accent1" w:themeFillShade="BF"/>
            <w:vAlign w:val="center"/>
          </w:tcPr>
          <w:p w:rsidR="002635CC" w:rsidRPr="001225D5" w:rsidRDefault="002635CC" w:rsidP="002635CC">
            <w:pPr>
              <w:jc w:val="center"/>
              <w:rPr>
                <w:rFonts w:ascii="Arial" w:hAnsi="Arial" w:cs="Arial"/>
                <w:b/>
                <w:color w:val="FFFFFF" w:themeColor="background1"/>
                <w:sz w:val="14"/>
                <w:szCs w:val="16"/>
              </w:rPr>
            </w:pPr>
            <w:r w:rsidRPr="001225D5">
              <w:rPr>
                <w:rFonts w:ascii="Arial" w:hAnsi="Arial" w:cs="Arial"/>
                <w:b/>
                <w:color w:val="FFFFFF" w:themeColor="background1"/>
                <w:sz w:val="14"/>
                <w:szCs w:val="16"/>
              </w:rPr>
              <w:t>2020</w:t>
            </w:r>
          </w:p>
          <w:p w:rsidR="002635CC" w:rsidRPr="001225D5" w:rsidRDefault="002635CC" w:rsidP="002635CC">
            <w:pPr>
              <w:jc w:val="center"/>
              <w:rPr>
                <w:rFonts w:ascii="Arial" w:hAnsi="Arial" w:cs="Arial"/>
                <w:b/>
                <w:color w:val="FFFFFF" w:themeColor="background1"/>
                <w:sz w:val="14"/>
                <w:szCs w:val="16"/>
              </w:rPr>
            </w:pPr>
            <w:r w:rsidRPr="001225D5">
              <w:rPr>
                <w:rFonts w:ascii="Arial" w:hAnsi="Arial" w:cs="Arial"/>
                <w:b/>
                <w:color w:val="FFFFFF" w:themeColor="background1"/>
                <w:sz w:val="14"/>
                <w:szCs w:val="16"/>
              </w:rPr>
              <w:t xml:space="preserve"> II SEMESTRE</w:t>
            </w:r>
          </w:p>
        </w:tc>
      </w:tr>
      <w:tr w:rsidR="002635CC" w:rsidTr="00F86987">
        <w:trPr>
          <w:trHeight w:val="694"/>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35CC" w:rsidRPr="00606EDB" w:rsidRDefault="002635CC" w:rsidP="004F1B2C">
            <w:pPr>
              <w:rPr>
                <w:rFonts w:ascii="Calibri" w:hAnsi="Calibri" w:cs="Calibri"/>
                <w:color w:val="000000"/>
                <w:sz w:val="20"/>
                <w:szCs w:val="20"/>
              </w:rPr>
            </w:pPr>
            <w:r w:rsidRPr="00606EDB">
              <w:rPr>
                <w:rFonts w:ascii="Calibri" w:hAnsi="Calibri" w:cs="Calibri"/>
                <w:color w:val="000000"/>
                <w:sz w:val="20"/>
                <w:szCs w:val="20"/>
              </w:rPr>
              <w:t>Elaborar los instrumentos archivísticos de la Secretaria Jurídica Distrital.</w:t>
            </w:r>
          </w:p>
        </w:tc>
        <w:tc>
          <w:tcPr>
            <w:tcW w:w="1252" w:type="dxa"/>
            <w:tcBorders>
              <w:top w:val="single" w:sz="4" w:space="0" w:color="auto"/>
              <w:left w:val="single" w:sz="4" w:space="0" w:color="auto"/>
              <w:bottom w:val="single" w:sz="4" w:space="0" w:color="auto"/>
            </w:tcBorders>
            <w:shd w:val="clear" w:color="auto" w:fill="FFE599" w:themeFill="accent4" w:themeFillTint="66"/>
            <w:vAlign w:val="center"/>
          </w:tcPr>
          <w:p w:rsidR="002635CC" w:rsidRPr="00D96BC0" w:rsidRDefault="002635CC" w:rsidP="002635CC">
            <w:pPr>
              <w:jc w:val="center"/>
              <w:rPr>
                <w:rFonts w:ascii="Arial" w:hAnsi="Arial" w:cs="Arial"/>
                <w:b/>
                <w:sz w:val="14"/>
                <w:szCs w:val="16"/>
              </w:rPr>
            </w:pPr>
          </w:p>
        </w:tc>
        <w:tc>
          <w:tcPr>
            <w:tcW w:w="1009" w:type="dxa"/>
            <w:shd w:val="clear" w:color="auto" w:fill="FFE599" w:themeFill="accent4" w:themeFillTint="66"/>
            <w:vAlign w:val="center"/>
          </w:tcPr>
          <w:p w:rsidR="002635CC" w:rsidRPr="00D96BC0" w:rsidRDefault="002635CC" w:rsidP="002635CC">
            <w:pPr>
              <w:rPr>
                <w:rFonts w:ascii="Arial" w:hAnsi="Arial" w:cs="Arial"/>
                <w:b/>
                <w:sz w:val="14"/>
                <w:szCs w:val="16"/>
              </w:rPr>
            </w:pPr>
          </w:p>
        </w:tc>
        <w:tc>
          <w:tcPr>
            <w:tcW w:w="1011" w:type="dxa"/>
            <w:shd w:val="clear" w:color="auto" w:fill="FFE599" w:themeFill="accent4" w:themeFillTint="66"/>
            <w:vAlign w:val="center"/>
          </w:tcPr>
          <w:p w:rsidR="002635CC" w:rsidRPr="00D96BC0" w:rsidRDefault="002635CC" w:rsidP="002635CC">
            <w:pPr>
              <w:jc w:val="center"/>
              <w:rPr>
                <w:rFonts w:ascii="Arial" w:hAnsi="Arial" w:cs="Arial"/>
                <w:b/>
                <w:sz w:val="14"/>
                <w:szCs w:val="16"/>
              </w:rPr>
            </w:pPr>
          </w:p>
        </w:tc>
        <w:tc>
          <w:tcPr>
            <w:tcW w:w="1009" w:type="dxa"/>
            <w:vAlign w:val="center"/>
          </w:tcPr>
          <w:p w:rsidR="002635CC" w:rsidRPr="00D96BC0" w:rsidRDefault="002635CC" w:rsidP="002635CC">
            <w:pPr>
              <w:jc w:val="center"/>
              <w:rPr>
                <w:rFonts w:ascii="Arial" w:hAnsi="Arial" w:cs="Arial"/>
                <w:b/>
                <w:sz w:val="14"/>
                <w:szCs w:val="16"/>
              </w:rPr>
            </w:pPr>
          </w:p>
        </w:tc>
        <w:tc>
          <w:tcPr>
            <w:tcW w:w="1039" w:type="dxa"/>
            <w:vAlign w:val="center"/>
          </w:tcPr>
          <w:p w:rsidR="002635CC" w:rsidRPr="00D96BC0" w:rsidRDefault="002635CC" w:rsidP="002635CC">
            <w:pPr>
              <w:jc w:val="center"/>
              <w:rPr>
                <w:rFonts w:ascii="Arial" w:hAnsi="Arial" w:cs="Arial"/>
                <w:b/>
                <w:sz w:val="14"/>
                <w:szCs w:val="16"/>
              </w:rPr>
            </w:pPr>
          </w:p>
        </w:tc>
      </w:tr>
      <w:tr w:rsidR="002635CC" w:rsidTr="00F86987">
        <w:trPr>
          <w:trHeight w:val="1032"/>
        </w:trPr>
        <w:tc>
          <w:tcPr>
            <w:tcW w:w="5529" w:type="dxa"/>
            <w:gridSpan w:val="2"/>
            <w:tcBorders>
              <w:top w:val="single" w:sz="4" w:space="0" w:color="auto"/>
            </w:tcBorders>
            <w:shd w:val="clear" w:color="auto" w:fill="auto"/>
            <w:vAlign w:val="center"/>
          </w:tcPr>
          <w:p w:rsidR="00BF7031" w:rsidRDefault="002635CC" w:rsidP="004F1B2C">
            <w:pPr>
              <w:rPr>
                <w:rFonts w:ascii="Calibri" w:hAnsi="Calibri" w:cs="Calibri"/>
                <w:color w:val="000000"/>
                <w:sz w:val="20"/>
                <w:szCs w:val="20"/>
              </w:rPr>
            </w:pPr>
            <w:r w:rsidRPr="00606EDB">
              <w:rPr>
                <w:rFonts w:ascii="Calibri" w:hAnsi="Calibri" w:cs="Calibri"/>
                <w:color w:val="000000"/>
                <w:sz w:val="20"/>
                <w:szCs w:val="20"/>
              </w:rPr>
              <w:t xml:space="preserve">Ubicar un espacio adecuado que cumpla con </w:t>
            </w:r>
          </w:p>
          <w:p w:rsidR="002635CC" w:rsidRPr="00606EDB" w:rsidRDefault="00F86987" w:rsidP="004F1B2C">
            <w:pPr>
              <w:rPr>
                <w:rFonts w:ascii="Calibri" w:hAnsi="Calibri" w:cs="Calibri"/>
                <w:color w:val="000000"/>
                <w:sz w:val="20"/>
                <w:szCs w:val="20"/>
              </w:rPr>
            </w:pPr>
            <w:r w:rsidRPr="00606EDB">
              <w:rPr>
                <w:rFonts w:ascii="Calibri" w:hAnsi="Calibri" w:cs="Calibri"/>
                <w:color w:val="000000"/>
                <w:sz w:val="20"/>
                <w:szCs w:val="20"/>
              </w:rPr>
              <w:t>Las</w:t>
            </w:r>
            <w:r w:rsidR="002635CC" w:rsidRPr="00606EDB">
              <w:rPr>
                <w:rFonts w:ascii="Calibri" w:hAnsi="Calibri" w:cs="Calibri"/>
                <w:color w:val="000000"/>
                <w:sz w:val="20"/>
                <w:szCs w:val="20"/>
              </w:rPr>
              <w:t xml:space="preserve"> condiciones básicas requeridas para el almacenamiento  de los archivos.</w:t>
            </w:r>
          </w:p>
        </w:tc>
        <w:tc>
          <w:tcPr>
            <w:tcW w:w="1252" w:type="dxa"/>
            <w:tcBorders>
              <w:top w:val="single" w:sz="4" w:space="0" w:color="auto"/>
            </w:tcBorders>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11"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09" w:type="dxa"/>
            <w:vAlign w:val="center"/>
          </w:tcPr>
          <w:p w:rsidR="002635CC" w:rsidRDefault="002635CC" w:rsidP="002635CC">
            <w:pPr>
              <w:jc w:val="both"/>
              <w:rPr>
                <w:rFonts w:ascii="Arial" w:hAnsi="Arial" w:cs="Arial"/>
                <w:highlight w:val="yellow"/>
              </w:rPr>
            </w:pPr>
          </w:p>
        </w:tc>
        <w:tc>
          <w:tcPr>
            <w:tcW w:w="1039" w:type="dxa"/>
            <w:vAlign w:val="center"/>
          </w:tcPr>
          <w:p w:rsidR="002635CC" w:rsidRDefault="002635CC" w:rsidP="002635CC">
            <w:pPr>
              <w:jc w:val="both"/>
              <w:rPr>
                <w:rFonts w:ascii="Arial" w:hAnsi="Arial" w:cs="Arial"/>
                <w:highlight w:val="yellow"/>
              </w:rPr>
            </w:pPr>
          </w:p>
        </w:tc>
      </w:tr>
      <w:tr w:rsidR="002635CC" w:rsidTr="00F86987">
        <w:trPr>
          <w:trHeight w:val="987"/>
        </w:trPr>
        <w:tc>
          <w:tcPr>
            <w:tcW w:w="5529" w:type="dxa"/>
            <w:gridSpan w:val="2"/>
            <w:shd w:val="clear" w:color="auto" w:fill="auto"/>
            <w:vAlign w:val="center"/>
          </w:tcPr>
          <w:p w:rsidR="002635CC" w:rsidRPr="00606EDB" w:rsidRDefault="002635CC" w:rsidP="004F1B2C">
            <w:pPr>
              <w:rPr>
                <w:rFonts w:ascii="Calibri" w:hAnsi="Calibri" w:cs="Calibri"/>
                <w:color w:val="000000"/>
                <w:sz w:val="20"/>
                <w:szCs w:val="20"/>
              </w:rPr>
            </w:pPr>
            <w:r w:rsidRPr="00606EDB">
              <w:rPr>
                <w:rFonts w:ascii="Calibri" w:hAnsi="Calibri" w:cs="Calibri"/>
                <w:color w:val="000000"/>
                <w:sz w:val="20"/>
                <w:szCs w:val="20"/>
              </w:rPr>
              <w:t>Generar lineamientos y políticas para la preservación, recuperación  y seguridad del documento.</w:t>
            </w:r>
          </w:p>
        </w:tc>
        <w:tc>
          <w:tcPr>
            <w:tcW w:w="1252" w:type="dxa"/>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11"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39" w:type="dxa"/>
            <w:vAlign w:val="center"/>
          </w:tcPr>
          <w:p w:rsidR="002635CC" w:rsidRDefault="002635CC" w:rsidP="002635CC">
            <w:pPr>
              <w:jc w:val="both"/>
              <w:rPr>
                <w:rFonts w:ascii="Arial" w:hAnsi="Arial" w:cs="Arial"/>
                <w:highlight w:val="yellow"/>
              </w:rPr>
            </w:pPr>
          </w:p>
        </w:tc>
      </w:tr>
      <w:tr w:rsidR="002635CC" w:rsidTr="00F86987">
        <w:trPr>
          <w:trHeight w:val="717"/>
        </w:trPr>
        <w:tc>
          <w:tcPr>
            <w:tcW w:w="5529" w:type="dxa"/>
            <w:gridSpan w:val="2"/>
            <w:shd w:val="clear" w:color="auto" w:fill="auto"/>
            <w:vAlign w:val="center"/>
          </w:tcPr>
          <w:p w:rsidR="002635CC" w:rsidRPr="00606EDB" w:rsidRDefault="002635CC" w:rsidP="004F1B2C">
            <w:pPr>
              <w:rPr>
                <w:rFonts w:ascii="Calibri" w:hAnsi="Calibri" w:cs="Calibri"/>
                <w:color w:val="000000"/>
                <w:sz w:val="20"/>
                <w:szCs w:val="20"/>
              </w:rPr>
            </w:pPr>
            <w:r w:rsidRPr="00606EDB">
              <w:rPr>
                <w:rFonts w:ascii="Calibri" w:hAnsi="Calibri" w:cs="Calibri"/>
                <w:color w:val="000000"/>
                <w:sz w:val="20"/>
                <w:szCs w:val="20"/>
              </w:rPr>
              <w:t>Definir y adquirir las herramientas tecnológicas que faciliten la administración documental de forma  integral.</w:t>
            </w:r>
          </w:p>
        </w:tc>
        <w:tc>
          <w:tcPr>
            <w:tcW w:w="1252" w:type="dxa"/>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11"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39" w:type="dxa"/>
            <w:shd w:val="clear" w:color="auto" w:fill="FFE599" w:themeFill="accent4" w:themeFillTint="66"/>
            <w:vAlign w:val="center"/>
          </w:tcPr>
          <w:p w:rsidR="002635CC" w:rsidRDefault="002635CC" w:rsidP="002635CC">
            <w:pPr>
              <w:jc w:val="both"/>
              <w:rPr>
                <w:rFonts w:ascii="Arial" w:hAnsi="Arial" w:cs="Arial"/>
                <w:highlight w:val="yellow"/>
              </w:rPr>
            </w:pPr>
          </w:p>
        </w:tc>
      </w:tr>
      <w:tr w:rsidR="002635CC" w:rsidTr="00F86987">
        <w:trPr>
          <w:trHeight w:val="1084"/>
        </w:trPr>
        <w:tc>
          <w:tcPr>
            <w:tcW w:w="5529" w:type="dxa"/>
            <w:gridSpan w:val="2"/>
            <w:shd w:val="clear" w:color="auto" w:fill="auto"/>
            <w:vAlign w:val="center"/>
          </w:tcPr>
          <w:p w:rsidR="002635CC" w:rsidRPr="00606EDB" w:rsidRDefault="002635CC" w:rsidP="004F1B2C">
            <w:pPr>
              <w:rPr>
                <w:rFonts w:ascii="Calibri" w:hAnsi="Calibri" w:cs="Calibri"/>
                <w:color w:val="000000"/>
                <w:sz w:val="20"/>
                <w:szCs w:val="20"/>
              </w:rPr>
            </w:pPr>
            <w:r w:rsidRPr="00606EDB">
              <w:rPr>
                <w:rFonts w:ascii="Calibri" w:hAnsi="Calibri" w:cs="Calibri"/>
                <w:color w:val="000000"/>
                <w:sz w:val="20"/>
                <w:szCs w:val="20"/>
              </w:rPr>
              <w:t>Elaborar los procedimientos que generan la pauta para la administración adecuada de la documentación de la entidad.</w:t>
            </w:r>
          </w:p>
        </w:tc>
        <w:tc>
          <w:tcPr>
            <w:tcW w:w="1252"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11"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09" w:type="dxa"/>
            <w:vAlign w:val="center"/>
          </w:tcPr>
          <w:p w:rsidR="002635CC" w:rsidRDefault="002635CC" w:rsidP="002635CC">
            <w:pPr>
              <w:jc w:val="both"/>
              <w:rPr>
                <w:rFonts w:ascii="Arial" w:hAnsi="Arial" w:cs="Arial"/>
                <w:highlight w:val="yellow"/>
              </w:rPr>
            </w:pPr>
          </w:p>
        </w:tc>
        <w:tc>
          <w:tcPr>
            <w:tcW w:w="1039" w:type="dxa"/>
            <w:vAlign w:val="center"/>
          </w:tcPr>
          <w:p w:rsidR="002635CC" w:rsidRDefault="002635CC" w:rsidP="002635CC">
            <w:pPr>
              <w:jc w:val="both"/>
              <w:rPr>
                <w:rFonts w:ascii="Arial" w:hAnsi="Arial" w:cs="Arial"/>
                <w:highlight w:val="yellow"/>
              </w:rPr>
            </w:pPr>
          </w:p>
        </w:tc>
      </w:tr>
      <w:tr w:rsidR="002635CC" w:rsidTr="00F86987">
        <w:trPr>
          <w:trHeight w:val="1084"/>
        </w:trPr>
        <w:tc>
          <w:tcPr>
            <w:tcW w:w="5529" w:type="dxa"/>
            <w:gridSpan w:val="2"/>
            <w:shd w:val="clear" w:color="auto" w:fill="auto"/>
            <w:vAlign w:val="center"/>
          </w:tcPr>
          <w:p w:rsidR="002635CC" w:rsidRPr="00606EDB" w:rsidRDefault="002635CC" w:rsidP="004F1B2C">
            <w:pPr>
              <w:rPr>
                <w:rFonts w:ascii="Calibri" w:hAnsi="Calibri" w:cs="Calibri"/>
                <w:color w:val="000000"/>
                <w:sz w:val="20"/>
                <w:szCs w:val="20"/>
              </w:rPr>
            </w:pPr>
            <w:r w:rsidRPr="00606EDB">
              <w:rPr>
                <w:rFonts w:ascii="Calibri" w:hAnsi="Calibri" w:cs="Calibri"/>
                <w:color w:val="000000"/>
                <w:sz w:val="20"/>
                <w:szCs w:val="20"/>
              </w:rPr>
              <w:t>Adquirir los insumos para el almacenamiento, monitoreo ambiental, y  elementos de protección para la intervención de los archivos.</w:t>
            </w:r>
          </w:p>
        </w:tc>
        <w:tc>
          <w:tcPr>
            <w:tcW w:w="1252" w:type="dxa"/>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11"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39" w:type="dxa"/>
            <w:shd w:val="clear" w:color="auto" w:fill="FFE599" w:themeFill="accent4" w:themeFillTint="66"/>
            <w:vAlign w:val="center"/>
          </w:tcPr>
          <w:p w:rsidR="002635CC" w:rsidRDefault="002635CC" w:rsidP="002635CC">
            <w:pPr>
              <w:jc w:val="both"/>
              <w:rPr>
                <w:rFonts w:ascii="Arial" w:hAnsi="Arial" w:cs="Arial"/>
                <w:highlight w:val="yellow"/>
              </w:rPr>
            </w:pPr>
          </w:p>
        </w:tc>
      </w:tr>
      <w:tr w:rsidR="002635CC" w:rsidTr="00F86987">
        <w:trPr>
          <w:trHeight w:val="944"/>
        </w:trPr>
        <w:tc>
          <w:tcPr>
            <w:tcW w:w="5529" w:type="dxa"/>
            <w:gridSpan w:val="2"/>
            <w:shd w:val="clear" w:color="auto" w:fill="auto"/>
            <w:vAlign w:val="center"/>
          </w:tcPr>
          <w:p w:rsidR="002635CC" w:rsidRPr="00606EDB" w:rsidRDefault="002635CC" w:rsidP="004F1B2C">
            <w:pPr>
              <w:rPr>
                <w:rFonts w:ascii="Calibri" w:hAnsi="Calibri" w:cs="Calibri"/>
                <w:color w:val="000000"/>
                <w:sz w:val="20"/>
                <w:szCs w:val="20"/>
              </w:rPr>
            </w:pPr>
            <w:r w:rsidRPr="00606EDB">
              <w:rPr>
                <w:rFonts w:ascii="Calibri" w:hAnsi="Calibri" w:cs="Calibri"/>
                <w:color w:val="000000"/>
                <w:sz w:val="20"/>
                <w:szCs w:val="20"/>
              </w:rPr>
              <w:t>Implementar los procedimientos previamente aprobados para estandarizar el proceso de gestión documental en el ciclo vital del documento.</w:t>
            </w:r>
          </w:p>
        </w:tc>
        <w:tc>
          <w:tcPr>
            <w:tcW w:w="1252" w:type="dxa"/>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11"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39" w:type="dxa"/>
            <w:shd w:val="clear" w:color="auto" w:fill="FFE599" w:themeFill="accent4" w:themeFillTint="66"/>
            <w:vAlign w:val="center"/>
          </w:tcPr>
          <w:p w:rsidR="002635CC" w:rsidRDefault="002635CC" w:rsidP="002635CC">
            <w:pPr>
              <w:jc w:val="both"/>
              <w:rPr>
                <w:rFonts w:ascii="Arial" w:hAnsi="Arial" w:cs="Arial"/>
                <w:highlight w:val="yellow"/>
              </w:rPr>
            </w:pPr>
          </w:p>
        </w:tc>
      </w:tr>
      <w:tr w:rsidR="002635CC" w:rsidTr="00F86987">
        <w:trPr>
          <w:trHeight w:val="661"/>
        </w:trPr>
        <w:tc>
          <w:tcPr>
            <w:tcW w:w="5529" w:type="dxa"/>
            <w:gridSpan w:val="2"/>
            <w:shd w:val="clear" w:color="auto" w:fill="auto"/>
            <w:vAlign w:val="center"/>
          </w:tcPr>
          <w:p w:rsidR="002635CC" w:rsidRPr="00606EDB" w:rsidRDefault="002635CC" w:rsidP="004F1B2C">
            <w:pPr>
              <w:rPr>
                <w:rFonts w:ascii="Calibri" w:hAnsi="Calibri" w:cs="Calibri"/>
                <w:color w:val="000000"/>
                <w:sz w:val="20"/>
                <w:szCs w:val="20"/>
              </w:rPr>
            </w:pPr>
            <w:r w:rsidRPr="00606EDB">
              <w:rPr>
                <w:rFonts w:ascii="Calibri" w:hAnsi="Calibri" w:cs="Calibri"/>
                <w:color w:val="000000"/>
                <w:sz w:val="20"/>
                <w:szCs w:val="20"/>
              </w:rPr>
              <w:t xml:space="preserve">Elaborar e implementar el sistema integrado de conservación para la Secretaria Jurídica Distrital. </w:t>
            </w:r>
          </w:p>
        </w:tc>
        <w:tc>
          <w:tcPr>
            <w:tcW w:w="1252"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11"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39" w:type="dxa"/>
            <w:shd w:val="clear" w:color="auto" w:fill="FFE599" w:themeFill="accent4" w:themeFillTint="66"/>
            <w:vAlign w:val="center"/>
          </w:tcPr>
          <w:p w:rsidR="002635CC" w:rsidRDefault="002635CC" w:rsidP="002635CC">
            <w:pPr>
              <w:jc w:val="both"/>
              <w:rPr>
                <w:rFonts w:ascii="Arial" w:hAnsi="Arial" w:cs="Arial"/>
                <w:highlight w:val="yellow"/>
              </w:rPr>
            </w:pPr>
          </w:p>
        </w:tc>
      </w:tr>
      <w:tr w:rsidR="002635CC" w:rsidTr="00F86987">
        <w:trPr>
          <w:trHeight w:val="653"/>
        </w:trPr>
        <w:tc>
          <w:tcPr>
            <w:tcW w:w="5529" w:type="dxa"/>
            <w:gridSpan w:val="2"/>
            <w:shd w:val="clear" w:color="auto" w:fill="auto"/>
            <w:vAlign w:val="center"/>
          </w:tcPr>
          <w:p w:rsidR="002635CC" w:rsidRPr="00606EDB" w:rsidRDefault="002635CC" w:rsidP="004F1B2C">
            <w:pPr>
              <w:rPr>
                <w:rFonts w:ascii="Calibri" w:hAnsi="Calibri" w:cs="Calibri"/>
                <w:color w:val="000000"/>
                <w:sz w:val="20"/>
                <w:szCs w:val="20"/>
              </w:rPr>
            </w:pPr>
            <w:r w:rsidRPr="00606EDB">
              <w:rPr>
                <w:rFonts w:ascii="Calibri" w:hAnsi="Calibri" w:cs="Calibri"/>
                <w:color w:val="000000"/>
                <w:sz w:val="20"/>
                <w:szCs w:val="20"/>
              </w:rPr>
              <w:t xml:space="preserve">Integrar los planes y programas del sistema de gestión documental con los demás  planes de la entidad. </w:t>
            </w:r>
          </w:p>
        </w:tc>
        <w:tc>
          <w:tcPr>
            <w:tcW w:w="1252" w:type="dxa"/>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11"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39" w:type="dxa"/>
            <w:shd w:val="clear" w:color="auto" w:fill="FFE599" w:themeFill="accent4" w:themeFillTint="66"/>
            <w:vAlign w:val="center"/>
          </w:tcPr>
          <w:p w:rsidR="002635CC" w:rsidRDefault="002635CC" w:rsidP="002635CC">
            <w:pPr>
              <w:jc w:val="both"/>
              <w:rPr>
                <w:rFonts w:ascii="Arial" w:hAnsi="Arial" w:cs="Arial"/>
                <w:highlight w:val="yellow"/>
              </w:rPr>
            </w:pPr>
          </w:p>
        </w:tc>
      </w:tr>
      <w:tr w:rsidR="002635CC" w:rsidTr="00F86987">
        <w:trPr>
          <w:trHeight w:val="662"/>
        </w:trPr>
        <w:tc>
          <w:tcPr>
            <w:tcW w:w="5529" w:type="dxa"/>
            <w:gridSpan w:val="2"/>
            <w:shd w:val="clear" w:color="auto" w:fill="auto"/>
            <w:vAlign w:val="center"/>
          </w:tcPr>
          <w:p w:rsidR="002635CC" w:rsidRPr="00606EDB" w:rsidRDefault="002635CC" w:rsidP="004F1B2C">
            <w:pPr>
              <w:rPr>
                <w:rFonts w:ascii="Calibri" w:hAnsi="Calibri" w:cs="Calibri"/>
                <w:color w:val="000000"/>
                <w:sz w:val="20"/>
                <w:szCs w:val="20"/>
              </w:rPr>
            </w:pPr>
            <w:r w:rsidRPr="00606EDB">
              <w:rPr>
                <w:rFonts w:ascii="Calibri" w:hAnsi="Calibri" w:cs="Calibri"/>
                <w:color w:val="000000"/>
                <w:sz w:val="20"/>
                <w:szCs w:val="20"/>
              </w:rPr>
              <w:t xml:space="preserve">Formular el plan de capacitaciones a efectuarse durante el año 2019 en la Secretaría Jurídica Distrital. </w:t>
            </w:r>
          </w:p>
        </w:tc>
        <w:tc>
          <w:tcPr>
            <w:tcW w:w="1252"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11"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09" w:type="dxa"/>
            <w:shd w:val="clear" w:color="auto" w:fill="FFE599" w:themeFill="accent4" w:themeFillTint="66"/>
            <w:vAlign w:val="center"/>
          </w:tcPr>
          <w:p w:rsidR="002635CC" w:rsidRDefault="002635CC" w:rsidP="002635CC">
            <w:pPr>
              <w:jc w:val="both"/>
              <w:rPr>
                <w:rFonts w:ascii="Arial" w:hAnsi="Arial" w:cs="Arial"/>
                <w:highlight w:val="yellow"/>
              </w:rPr>
            </w:pPr>
          </w:p>
        </w:tc>
        <w:tc>
          <w:tcPr>
            <w:tcW w:w="1039" w:type="dxa"/>
            <w:shd w:val="clear" w:color="auto" w:fill="FFE599" w:themeFill="accent4" w:themeFillTint="66"/>
            <w:vAlign w:val="center"/>
          </w:tcPr>
          <w:p w:rsidR="002635CC" w:rsidRDefault="002635CC" w:rsidP="002635CC">
            <w:pPr>
              <w:jc w:val="both"/>
              <w:rPr>
                <w:rFonts w:ascii="Arial" w:hAnsi="Arial" w:cs="Arial"/>
                <w:highlight w:val="yellow"/>
              </w:rPr>
            </w:pPr>
          </w:p>
        </w:tc>
      </w:tr>
    </w:tbl>
    <w:p w:rsidR="007D33D7" w:rsidRDefault="007D33D7" w:rsidP="00D745D9">
      <w:pPr>
        <w:jc w:val="both"/>
        <w:rPr>
          <w:rFonts w:ascii="Arial" w:hAnsi="Arial" w:cs="Arial"/>
          <w:highlight w:val="yellow"/>
        </w:rPr>
      </w:pPr>
    </w:p>
    <w:p w:rsidR="00F86987" w:rsidRDefault="00F86987" w:rsidP="00D745D9">
      <w:pPr>
        <w:jc w:val="both"/>
        <w:rPr>
          <w:rFonts w:ascii="Arial" w:hAnsi="Arial" w:cs="Arial"/>
          <w:highlight w:val="yellow"/>
        </w:rPr>
      </w:pPr>
    </w:p>
    <w:p w:rsidR="00F86987" w:rsidRDefault="00F86987" w:rsidP="00D745D9">
      <w:pPr>
        <w:jc w:val="both"/>
        <w:rPr>
          <w:rFonts w:ascii="Arial" w:hAnsi="Arial" w:cs="Arial"/>
          <w:highlight w:val="yellow"/>
        </w:rPr>
      </w:pPr>
    </w:p>
    <w:p w:rsidR="00F84DEF" w:rsidRPr="00383D27" w:rsidRDefault="00F84DEF" w:rsidP="00383D27">
      <w:pPr>
        <w:pStyle w:val="Estilo1"/>
        <w:numPr>
          <w:ilvl w:val="1"/>
          <w:numId w:val="39"/>
        </w:numPr>
        <w:spacing w:after="100"/>
        <w:ind w:left="567" w:hanging="425"/>
        <w:rPr>
          <w:b/>
        </w:rPr>
      </w:pPr>
      <w:bookmarkStart w:id="23" w:name="_Toc532971584"/>
      <w:r w:rsidRPr="00383D27">
        <w:rPr>
          <w:b/>
        </w:rPr>
        <w:lastRenderedPageBreak/>
        <w:t>Herramientas de seguimiento</w:t>
      </w:r>
      <w:bookmarkEnd w:id="23"/>
      <w:r w:rsidRPr="00383D27">
        <w:rPr>
          <w:b/>
        </w:rPr>
        <w:t xml:space="preserve"> </w:t>
      </w:r>
    </w:p>
    <w:tbl>
      <w:tblPr>
        <w:tblStyle w:val="Tablaconcuadrcula"/>
        <w:tblW w:w="10966" w:type="dxa"/>
        <w:tblInd w:w="-289" w:type="dxa"/>
        <w:tblLayout w:type="fixed"/>
        <w:tblLook w:val="04A0" w:firstRow="1" w:lastRow="0" w:firstColumn="1" w:lastColumn="0" w:noHBand="0" w:noVBand="1"/>
      </w:tblPr>
      <w:tblGrid>
        <w:gridCol w:w="4606"/>
        <w:gridCol w:w="3863"/>
        <w:gridCol w:w="741"/>
        <w:gridCol w:w="742"/>
        <w:gridCol w:w="1014"/>
      </w:tblGrid>
      <w:tr w:rsidR="00756041" w:rsidRPr="001225D5" w:rsidTr="00566A27">
        <w:trPr>
          <w:trHeight w:val="358"/>
        </w:trPr>
        <w:tc>
          <w:tcPr>
            <w:tcW w:w="4606" w:type="dxa"/>
            <w:vMerge w:val="restart"/>
            <w:tcBorders>
              <w:top w:val="single" w:sz="4" w:space="0" w:color="auto"/>
              <w:left w:val="single" w:sz="4" w:space="0" w:color="auto"/>
              <w:right w:val="single" w:sz="4" w:space="0" w:color="auto"/>
            </w:tcBorders>
            <w:shd w:val="clear" w:color="auto" w:fill="2E74B5" w:themeFill="accent1" w:themeFillShade="BF"/>
            <w:vAlign w:val="center"/>
          </w:tcPr>
          <w:p w:rsidR="00756041" w:rsidRPr="000B1778" w:rsidRDefault="00756041" w:rsidP="000B1778">
            <w:pPr>
              <w:jc w:val="center"/>
              <w:rPr>
                <w:rFonts w:ascii="Arial" w:hAnsi="Arial" w:cs="Arial"/>
                <w:b/>
                <w:color w:val="FFFFFF" w:themeColor="background1"/>
                <w:sz w:val="18"/>
                <w:szCs w:val="20"/>
              </w:rPr>
            </w:pPr>
            <w:r w:rsidRPr="000B1778">
              <w:rPr>
                <w:rFonts w:ascii="Arial" w:hAnsi="Arial" w:cs="Arial"/>
                <w:b/>
                <w:color w:val="FFFFFF" w:themeColor="background1"/>
                <w:sz w:val="20"/>
                <w:szCs w:val="16"/>
              </w:rPr>
              <w:t>ACTIVIDADES</w:t>
            </w:r>
          </w:p>
        </w:tc>
        <w:tc>
          <w:tcPr>
            <w:tcW w:w="3863" w:type="dxa"/>
            <w:vMerge w:val="restart"/>
            <w:tcBorders>
              <w:left w:val="single" w:sz="4" w:space="0" w:color="auto"/>
            </w:tcBorders>
            <w:shd w:val="clear" w:color="auto" w:fill="2E74B5" w:themeFill="accent1" w:themeFillShade="BF"/>
            <w:vAlign w:val="center"/>
          </w:tcPr>
          <w:p w:rsidR="00756041" w:rsidRPr="000B1778" w:rsidRDefault="00756041" w:rsidP="002E2447">
            <w:pPr>
              <w:jc w:val="center"/>
              <w:rPr>
                <w:rFonts w:ascii="Arial" w:hAnsi="Arial" w:cs="Arial"/>
                <w:b/>
                <w:color w:val="FFFF00"/>
                <w:sz w:val="20"/>
                <w:szCs w:val="16"/>
              </w:rPr>
            </w:pPr>
            <w:r>
              <w:rPr>
                <w:rFonts w:ascii="Arial" w:hAnsi="Arial" w:cs="Arial"/>
                <w:b/>
                <w:color w:val="FFFFFF" w:themeColor="background1"/>
                <w:sz w:val="20"/>
                <w:szCs w:val="16"/>
              </w:rPr>
              <w:t>INDICADOR</w:t>
            </w:r>
          </w:p>
        </w:tc>
        <w:tc>
          <w:tcPr>
            <w:tcW w:w="2497" w:type="dxa"/>
            <w:gridSpan w:val="3"/>
            <w:shd w:val="clear" w:color="auto" w:fill="2E74B5" w:themeFill="accent1" w:themeFillShade="BF"/>
            <w:vAlign w:val="center"/>
          </w:tcPr>
          <w:p w:rsidR="00756041" w:rsidRPr="000B1778" w:rsidRDefault="00756041" w:rsidP="00756041">
            <w:pPr>
              <w:jc w:val="center"/>
              <w:rPr>
                <w:rFonts w:ascii="Arial" w:hAnsi="Arial" w:cs="Arial"/>
                <w:b/>
                <w:color w:val="FFFF00"/>
                <w:sz w:val="20"/>
                <w:szCs w:val="20"/>
              </w:rPr>
            </w:pPr>
            <w:r>
              <w:rPr>
                <w:rFonts w:ascii="Arial" w:hAnsi="Arial" w:cs="Arial"/>
                <w:b/>
                <w:color w:val="FFFFFF" w:themeColor="background1"/>
                <w:sz w:val="18"/>
                <w:szCs w:val="20"/>
              </w:rPr>
              <w:t>MEDICIÓN</w:t>
            </w:r>
          </w:p>
        </w:tc>
      </w:tr>
      <w:tr w:rsidR="000B1778" w:rsidTr="00566A27">
        <w:trPr>
          <w:trHeight w:val="534"/>
        </w:trPr>
        <w:tc>
          <w:tcPr>
            <w:tcW w:w="4606" w:type="dxa"/>
            <w:vMerge/>
            <w:tcBorders>
              <w:left w:val="single" w:sz="4" w:space="0" w:color="auto"/>
              <w:bottom w:val="single" w:sz="4" w:space="0" w:color="auto"/>
              <w:right w:val="single" w:sz="4" w:space="0" w:color="auto"/>
            </w:tcBorders>
            <w:shd w:val="clear" w:color="auto" w:fill="2E74B5" w:themeFill="accent1" w:themeFillShade="BF"/>
            <w:vAlign w:val="center"/>
          </w:tcPr>
          <w:p w:rsidR="000B1778" w:rsidRPr="000B1778" w:rsidRDefault="000B1778" w:rsidP="002E2447">
            <w:pPr>
              <w:jc w:val="center"/>
              <w:rPr>
                <w:rFonts w:ascii="Arial" w:hAnsi="Arial" w:cs="Arial"/>
                <w:b/>
                <w:color w:val="FFFFFF" w:themeColor="background1"/>
                <w:sz w:val="20"/>
                <w:szCs w:val="20"/>
              </w:rPr>
            </w:pPr>
          </w:p>
        </w:tc>
        <w:tc>
          <w:tcPr>
            <w:tcW w:w="3863" w:type="dxa"/>
            <w:vMerge/>
            <w:tcBorders>
              <w:left w:val="single" w:sz="4" w:space="0" w:color="auto"/>
              <w:bottom w:val="single" w:sz="4" w:space="0" w:color="auto"/>
            </w:tcBorders>
            <w:shd w:val="clear" w:color="auto" w:fill="2E74B5" w:themeFill="accent1" w:themeFillShade="BF"/>
          </w:tcPr>
          <w:p w:rsidR="000B1778" w:rsidRPr="000B1778" w:rsidRDefault="000B1778" w:rsidP="002E2447">
            <w:pPr>
              <w:jc w:val="center"/>
              <w:rPr>
                <w:rFonts w:ascii="Arial" w:hAnsi="Arial" w:cs="Arial"/>
                <w:b/>
                <w:color w:val="FFFFFF" w:themeColor="background1"/>
                <w:sz w:val="20"/>
                <w:szCs w:val="16"/>
              </w:rPr>
            </w:pPr>
          </w:p>
        </w:tc>
        <w:tc>
          <w:tcPr>
            <w:tcW w:w="741" w:type="dxa"/>
            <w:tcBorders>
              <w:bottom w:val="single" w:sz="4" w:space="0" w:color="auto"/>
            </w:tcBorders>
            <w:shd w:val="clear" w:color="auto" w:fill="2E74B5" w:themeFill="accent1" w:themeFillShade="BF"/>
            <w:vAlign w:val="center"/>
          </w:tcPr>
          <w:p w:rsidR="000B1778" w:rsidRPr="000B1778" w:rsidRDefault="000B1778" w:rsidP="002F3273">
            <w:pPr>
              <w:jc w:val="center"/>
              <w:rPr>
                <w:rFonts w:ascii="Arial" w:hAnsi="Arial" w:cs="Arial"/>
                <w:b/>
                <w:color w:val="FFFFFF" w:themeColor="background1"/>
                <w:sz w:val="20"/>
                <w:szCs w:val="16"/>
              </w:rPr>
            </w:pPr>
            <w:r w:rsidRPr="000B1778">
              <w:rPr>
                <w:rFonts w:ascii="Arial" w:hAnsi="Arial" w:cs="Arial"/>
                <w:b/>
                <w:color w:val="FFFFFF" w:themeColor="background1"/>
                <w:sz w:val="20"/>
                <w:szCs w:val="16"/>
              </w:rPr>
              <w:t>2018</w:t>
            </w:r>
          </w:p>
        </w:tc>
        <w:tc>
          <w:tcPr>
            <w:tcW w:w="742" w:type="dxa"/>
            <w:shd w:val="clear" w:color="auto" w:fill="2E74B5" w:themeFill="accent1" w:themeFillShade="BF"/>
            <w:vAlign w:val="center"/>
          </w:tcPr>
          <w:p w:rsidR="000B1778" w:rsidRPr="000B1778" w:rsidRDefault="000B1778" w:rsidP="002F3273">
            <w:pPr>
              <w:jc w:val="center"/>
              <w:rPr>
                <w:rFonts w:ascii="Arial" w:hAnsi="Arial" w:cs="Arial"/>
                <w:b/>
                <w:color w:val="FFFFFF" w:themeColor="background1"/>
                <w:sz w:val="20"/>
                <w:szCs w:val="16"/>
              </w:rPr>
            </w:pPr>
            <w:r w:rsidRPr="000B1778">
              <w:rPr>
                <w:rFonts w:ascii="Arial" w:hAnsi="Arial" w:cs="Arial"/>
                <w:b/>
                <w:color w:val="FFFFFF" w:themeColor="background1"/>
                <w:sz w:val="20"/>
                <w:szCs w:val="16"/>
              </w:rPr>
              <w:t>2019</w:t>
            </w:r>
          </w:p>
        </w:tc>
        <w:tc>
          <w:tcPr>
            <w:tcW w:w="1012" w:type="dxa"/>
            <w:shd w:val="clear" w:color="auto" w:fill="2E74B5" w:themeFill="accent1" w:themeFillShade="BF"/>
            <w:vAlign w:val="center"/>
          </w:tcPr>
          <w:p w:rsidR="000B1778" w:rsidRPr="000B1778" w:rsidRDefault="000B1778" w:rsidP="002E2447">
            <w:pPr>
              <w:jc w:val="center"/>
              <w:rPr>
                <w:rFonts w:ascii="Arial" w:hAnsi="Arial" w:cs="Arial"/>
                <w:b/>
                <w:color w:val="FFFFFF" w:themeColor="background1"/>
                <w:sz w:val="20"/>
                <w:szCs w:val="16"/>
              </w:rPr>
            </w:pPr>
            <w:r w:rsidRPr="000B1778">
              <w:rPr>
                <w:rFonts w:ascii="Arial" w:hAnsi="Arial" w:cs="Arial"/>
                <w:b/>
                <w:color w:val="FFFFFF" w:themeColor="background1"/>
                <w:sz w:val="20"/>
                <w:szCs w:val="16"/>
              </w:rPr>
              <w:t>2020</w:t>
            </w:r>
          </w:p>
        </w:tc>
      </w:tr>
      <w:tr w:rsidR="00380E50" w:rsidTr="00566A27">
        <w:trPr>
          <w:trHeight w:val="738"/>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tcPr>
          <w:p w:rsidR="00380E50" w:rsidRPr="00F86987" w:rsidRDefault="00380E50" w:rsidP="002E2447">
            <w:pPr>
              <w:jc w:val="both"/>
              <w:rPr>
                <w:rFonts w:ascii="Arial" w:hAnsi="Arial" w:cs="Arial"/>
                <w:color w:val="000000"/>
                <w:sz w:val="18"/>
                <w:szCs w:val="18"/>
              </w:rPr>
            </w:pPr>
            <w:r w:rsidRPr="00F86987">
              <w:rPr>
                <w:rFonts w:ascii="Arial" w:hAnsi="Arial" w:cs="Arial"/>
                <w:color w:val="000000"/>
                <w:sz w:val="18"/>
                <w:szCs w:val="18"/>
              </w:rPr>
              <w:t>Elaborar los instrumentos archivísticos de la Secretaria Jurídica Distrital.</w:t>
            </w:r>
          </w:p>
        </w:tc>
        <w:tc>
          <w:tcPr>
            <w:tcW w:w="3863" w:type="dxa"/>
            <w:tcBorders>
              <w:top w:val="single" w:sz="4" w:space="0" w:color="auto"/>
              <w:left w:val="single" w:sz="4" w:space="0" w:color="auto"/>
              <w:bottom w:val="single" w:sz="4" w:space="0" w:color="auto"/>
              <w:right w:val="single" w:sz="4" w:space="0" w:color="auto"/>
            </w:tcBorders>
            <w:vAlign w:val="center"/>
          </w:tcPr>
          <w:p w:rsidR="00380E50" w:rsidRPr="00F86987" w:rsidRDefault="0083150E" w:rsidP="0083150E">
            <w:pPr>
              <w:spacing w:line="276" w:lineRule="auto"/>
              <w:jc w:val="center"/>
              <w:rPr>
                <w:rFonts w:ascii="Arial" w:hAnsi="Arial" w:cs="Arial"/>
                <w:sz w:val="16"/>
                <w:szCs w:val="16"/>
                <w:u w:val="single"/>
              </w:rPr>
            </w:pPr>
            <w:r w:rsidRPr="00F86987">
              <w:rPr>
                <w:rFonts w:ascii="Arial" w:hAnsi="Arial" w:cs="Arial"/>
                <w:sz w:val="16"/>
                <w:szCs w:val="16"/>
                <w:u w:val="single"/>
              </w:rPr>
              <w:t>Instrumentos archivísticos elaborados</w:t>
            </w:r>
          </w:p>
          <w:p w:rsidR="0083150E" w:rsidRPr="00F86987" w:rsidRDefault="0083150E" w:rsidP="0083150E">
            <w:pPr>
              <w:spacing w:line="276" w:lineRule="auto"/>
              <w:jc w:val="center"/>
              <w:rPr>
                <w:rFonts w:ascii="Arial" w:hAnsi="Arial" w:cs="Arial"/>
                <w:b/>
                <w:sz w:val="16"/>
                <w:szCs w:val="16"/>
              </w:rPr>
            </w:pPr>
            <w:r w:rsidRPr="00F86987">
              <w:rPr>
                <w:rFonts w:ascii="Arial" w:hAnsi="Arial" w:cs="Arial"/>
                <w:sz w:val="16"/>
                <w:szCs w:val="16"/>
              </w:rPr>
              <w:t>Total instrumentos archivísticos requeridos</w:t>
            </w:r>
          </w:p>
        </w:tc>
        <w:tc>
          <w:tcPr>
            <w:tcW w:w="741" w:type="dxa"/>
            <w:tcBorders>
              <w:top w:val="single" w:sz="4" w:space="0" w:color="auto"/>
              <w:left w:val="single" w:sz="4" w:space="0" w:color="auto"/>
              <w:bottom w:val="single" w:sz="4" w:space="0" w:color="auto"/>
            </w:tcBorders>
            <w:shd w:val="clear" w:color="auto" w:fill="FFFFFF" w:themeFill="background1"/>
            <w:vAlign w:val="center"/>
          </w:tcPr>
          <w:p w:rsidR="00380E50" w:rsidRPr="004D48AC" w:rsidRDefault="004D48AC" w:rsidP="004D48AC">
            <w:pPr>
              <w:jc w:val="center"/>
              <w:rPr>
                <w:rFonts w:ascii="Arial" w:hAnsi="Arial" w:cs="Arial"/>
                <w:sz w:val="18"/>
                <w:szCs w:val="18"/>
              </w:rPr>
            </w:pPr>
            <w:r>
              <w:rPr>
                <w:rFonts w:ascii="Arial" w:hAnsi="Arial" w:cs="Arial"/>
                <w:sz w:val="18"/>
                <w:szCs w:val="18"/>
              </w:rPr>
              <w:t>4</w:t>
            </w:r>
            <w:r w:rsidRPr="004D48AC">
              <w:rPr>
                <w:rFonts w:ascii="Arial" w:hAnsi="Arial" w:cs="Arial"/>
                <w:sz w:val="18"/>
                <w:szCs w:val="18"/>
              </w:rPr>
              <w:t>0 %</w:t>
            </w:r>
          </w:p>
        </w:tc>
        <w:tc>
          <w:tcPr>
            <w:tcW w:w="742" w:type="dxa"/>
            <w:shd w:val="clear" w:color="auto" w:fill="FFFFFF" w:themeFill="background1"/>
            <w:vAlign w:val="center"/>
          </w:tcPr>
          <w:p w:rsidR="00380E50" w:rsidRPr="004D48AC" w:rsidRDefault="004D48AC" w:rsidP="004D48AC">
            <w:pPr>
              <w:jc w:val="center"/>
              <w:rPr>
                <w:rFonts w:ascii="Arial" w:hAnsi="Arial" w:cs="Arial"/>
                <w:sz w:val="18"/>
                <w:szCs w:val="18"/>
              </w:rPr>
            </w:pPr>
            <w:r>
              <w:rPr>
                <w:rFonts w:ascii="Arial" w:hAnsi="Arial" w:cs="Arial"/>
                <w:sz w:val="18"/>
                <w:szCs w:val="18"/>
              </w:rPr>
              <w:t>40%</w:t>
            </w:r>
          </w:p>
        </w:tc>
        <w:tc>
          <w:tcPr>
            <w:tcW w:w="1012" w:type="dxa"/>
            <w:shd w:val="clear" w:color="auto" w:fill="FFFFFF" w:themeFill="background1"/>
            <w:vAlign w:val="center"/>
          </w:tcPr>
          <w:p w:rsidR="00380E50" w:rsidRPr="004D48AC" w:rsidRDefault="004D48AC" w:rsidP="004D48AC">
            <w:pPr>
              <w:jc w:val="center"/>
              <w:rPr>
                <w:rFonts w:ascii="Arial" w:hAnsi="Arial" w:cs="Arial"/>
                <w:sz w:val="18"/>
                <w:szCs w:val="18"/>
              </w:rPr>
            </w:pPr>
            <w:r>
              <w:rPr>
                <w:rFonts w:ascii="Arial" w:hAnsi="Arial" w:cs="Arial"/>
                <w:sz w:val="18"/>
                <w:szCs w:val="18"/>
              </w:rPr>
              <w:t>20 %</w:t>
            </w:r>
          </w:p>
        </w:tc>
      </w:tr>
      <w:tr w:rsidR="00380E50" w:rsidTr="00566A27">
        <w:trPr>
          <w:trHeight w:val="1100"/>
        </w:trPr>
        <w:tc>
          <w:tcPr>
            <w:tcW w:w="4606" w:type="dxa"/>
            <w:tcBorders>
              <w:top w:val="single" w:sz="4" w:space="0" w:color="auto"/>
            </w:tcBorders>
            <w:shd w:val="clear" w:color="auto" w:fill="auto"/>
            <w:vAlign w:val="center"/>
          </w:tcPr>
          <w:p w:rsidR="00380E50" w:rsidRPr="00F86987" w:rsidRDefault="00380E50" w:rsidP="002E2447">
            <w:pPr>
              <w:jc w:val="both"/>
              <w:rPr>
                <w:rFonts w:ascii="Arial" w:hAnsi="Arial" w:cs="Arial"/>
                <w:color w:val="000000"/>
                <w:sz w:val="18"/>
                <w:szCs w:val="18"/>
              </w:rPr>
            </w:pPr>
            <w:r w:rsidRPr="00F86987">
              <w:rPr>
                <w:rFonts w:ascii="Arial" w:hAnsi="Arial" w:cs="Arial"/>
                <w:color w:val="000000"/>
                <w:sz w:val="18"/>
                <w:szCs w:val="18"/>
              </w:rPr>
              <w:t>Ubicar un espacio adecuado que cumpla con las condiciones básicas requeridas para el almacenamiento  de los archivos.</w:t>
            </w:r>
          </w:p>
        </w:tc>
        <w:tc>
          <w:tcPr>
            <w:tcW w:w="3863" w:type="dxa"/>
            <w:tcBorders>
              <w:top w:val="single" w:sz="4" w:space="0" w:color="auto"/>
            </w:tcBorders>
            <w:vAlign w:val="center"/>
          </w:tcPr>
          <w:p w:rsidR="004D48AC" w:rsidRPr="00F86987" w:rsidRDefault="002E2447" w:rsidP="004D48AC">
            <w:pPr>
              <w:spacing w:line="276" w:lineRule="auto"/>
              <w:jc w:val="center"/>
              <w:rPr>
                <w:rFonts w:ascii="Arial" w:hAnsi="Arial" w:cs="Arial"/>
                <w:sz w:val="16"/>
                <w:szCs w:val="16"/>
              </w:rPr>
            </w:pPr>
            <w:r w:rsidRPr="00F86987">
              <w:rPr>
                <w:rFonts w:ascii="Arial" w:hAnsi="Arial" w:cs="Arial"/>
                <w:sz w:val="16"/>
                <w:szCs w:val="16"/>
              </w:rPr>
              <w:t>Cumplimiento</w:t>
            </w:r>
            <w:r w:rsidR="004D48AC" w:rsidRPr="00F86987">
              <w:rPr>
                <w:rFonts w:ascii="Arial" w:hAnsi="Arial" w:cs="Arial"/>
                <w:sz w:val="16"/>
                <w:szCs w:val="16"/>
              </w:rPr>
              <w:t xml:space="preserve"> del 80 % de </w:t>
            </w:r>
            <w:r w:rsidRPr="00F86987">
              <w:rPr>
                <w:rFonts w:ascii="Arial" w:hAnsi="Arial" w:cs="Arial"/>
                <w:sz w:val="16"/>
                <w:szCs w:val="16"/>
              </w:rPr>
              <w:t>los requisitos acuerdos</w:t>
            </w:r>
            <w:r w:rsidR="004D48AC" w:rsidRPr="00F86987">
              <w:rPr>
                <w:rFonts w:ascii="Arial" w:hAnsi="Arial" w:cs="Arial"/>
                <w:sz w:val="16"/>
                <w:szCs w:val="16"/>
              </w:rPr>
              <w:t xml:space="preserve"> del </w:t>
            </w:r>
          </w:p>
          <w:p w:rsidR="00380E50" w:rsidRPr="00F86987" w:rsidRDefault="002E2447" w:rsidP="004D48AC">
            <w:pPr>
              <w:spacing w:line="276" w:lineRule="auto"/>
              <w:jc w:val="center"/>
              <w:rPr>
                <w:rFonts w:ascii="Arial" w:hAnsi="Arial" w:cs="Arial"/>
                <w:sz w:val="16"/>
                <w:szCs w:val="16"/>
              </w:rPr>
            </w:pPr>
            <w:r w:rsidRPr="00F86987">
              <w:rPr>
                <w:rFonts w:ascii="Arial" w:hAnsi="Arial" w:cs="Arial"/>
                <w:sz w:val="16"/>
                <w:szCs w:val="16"/>
              </w:rPr>
              <w:t xml:space="preserve"> </w:t>
            </w:r>
            <w:r w:rsidR="004D48AC" w:rsidRPr="00F86987">
              <w:rPr>
                <w:rFonts w:ascii="Arial" w:hAnsi="Arial" w:cs="Arial"/>
                <w:sz w:val="16"/>
                <w:szCs w:val="16"/>
              </w:rPr>
              <w:t xml:space="preserve">AGN </w:t>
            </w:r>
            <w:r w:rsidRPr="00F86987">
              <w:rPr>
                <w:rFonts w:ascii="Arial" w:hAnsi="Arial" w:cs="Arial"/>
                <w:sz w:val="16"/>
                <w:szCs w:val="16"/>
              </w:rPr>
              <w:t xml:space="preserve">048 y049 </w:t>
            </w:r>
          </w:p>
        </w:tc>
        <w:tc>
          <w:tcPr>
            <w:tcW w:w="741" w:type="dxa"/>
            <w:tcBorders>
              <w:top w:val="single" w:sz="4" w:space="0" w:color="auto"/>
            </w:tcBorders>
            <w:shd w:val="clear" w:color="auto" w:fill="FFFFFF" w:themeFill="background1"/>
            <w:vAlign w:val="center"/>
          </w:tcPr>
          <w:p w:rsidR="00380E50" w:rsidRPr="004D48AC" w:rsidRDefault="00380E50" w:rsidP="004D48AC">
            <w:pPr>
              <w:jc w:val="center"/>
              <w:rPr>
                <w:rFonts w:ascii="Arial" w:hAnsi="Arial" w:cs="Arial"/>
                <w:sz w:val="18"/>
                <w:szCs w:val="18"/>
              </w:rPr>
            </w:pPr>
          </w:p>
        </w:tc>
        <w:tc>
          <w:tcPr>
            <w:tcW w:w="742" w:type="dxa"/>
            <w:shd w:val="clear" w:color="auto" w:fill="FFFFFF" w:themeFill="background1"/>
            <w:vAlign w:val="center"/>
          </w:tcPr>
          <w:p w:rsidR="00380E50" w:rsidRPr="004D48AC" w:rsidRDefault="004D48AC" w:rsidP="004D48AC">
            <w:pPr>
              <w:jc w:val="center"/>
              <w:rPr>
                <w:rFonts w:ascii="Arial" w:hAnsi="Arial" w:cs="Arial"/>
                <w:sz w:val="18"/>
                <w:szCs w:val="18"/>
              </w:rPr>
            </w:pPr>
            <w:r>
              <w:rPr>
                <w:rFonts w:ascii="Arial" w:hAnsi="Arial" w:cs="Arial"/>
                <w:sz w:val="18"/>
                <w:szCs w:val="18"/>
              </w:rPr>
              <w:t>5</w:t>
            </w:r>
            <w:r w:rsidR="002E2447" w:rsidRPr="004D48AC">
              <w:rPr>
                <w:rFonts w:ascii="Arial" w:hAnsi="Arial" w:cs="Arial"/>
                <w:sz w:val="18"/>
                <w:szCs w:val="18"/>
              </w:rPr>
              <w:t>0</w:t>
            </w:r>
            <w:r>
              <w:rPr>
                <w:rFonts w:ascii="Arial" w:hAnsi="Arial" w:cs="Arial"/>
                <w:sz w:val="18"/>
                <w:szCs w:val="18"/>
              </w:rPr>
              <w:t>%</w:t>
            </w:r>
          </w:p>
        </w:tc>
        <w:tc>
          <w:tcPr>
            <w:tcW w:w="1012" w:type="dxa"/>
            <w:shd w:val="clear" w:color="auto" w:fill="FFFFFF" w:themeFill="background1"/>
            <w:vAlign w:val="center"/>
          </w:tcPr>
          <w:p w:rsidR="00380E50" w:rsidRPr="004D48AC" w:rsidRDefault="002E2447" w:rsidP="004D48AC">
            <w:pPr>
              <w:jc w:val="center"/>
              <w:rPr>
                <w:rFonts w:ascii="Arial" w:hAnsi="Arial" w:cs="Arial"/>
                <w:sz w:val="18"/>
                <w:szCs w:val="18"/>
              </w:rPr>
            </w:pPr>
            <w:r w:rsidRPr="004D48AC">
              <w:rPr>
                <w:rFonts w:ascii="Arial" w:hAnsi="Arial" w:cs="Arial"/>
                <w:sz w:val="18"/>
                <w:szCs w:val="18"/>
              </w:rPr>
              <w:t>30</w:t>
            </w:r>
            <w:r w:rsidR="004D48AC">
              <w:rPr>
                <w:rFonts w:ascii="Arial" w:hAnsi="Arial" w:cs="Arial"/>
                <w:sz w:val="18"/>
                <w:szCs w:val="18"/>
              </w:rPr>
              <w:t>%</w:t>
            </w:r>
          </w:p>
        </w:tc>
      </w:tr>
      <w:tr w:rsidR="00380E50" w:rsidTr="00F86987">
        <w:trPr>
          <w:trHeight w:val="949"/>
        </w:trPr>
        <w:tc>
          <w:tcPr>
            <w:tcW w:w="4606" w:type="dxa"/>
            <w:shd w:val="clear" w:color="auto" w:fill="auto"/>
            <w:vAlign w:val="center"/>
          </w:tcPr>
          <w:p w:rsidR="00380E50" w:rsidRPr="00F86987" w:rsidRDefault="00380E50" w:rsidP="002E2447">
            <w:pPr>
              <w:jc w:val="both"/>
              <w:rPr>
                <w:rFonts w:ascii="Arial" w:hAnsi="Arial" w:cs="Arial"/>
                <w:color w:val="000000"/>
                <w:sz w:val="18"/>
                <w:szCs w:val="18"/>
              </w:rPr>
            </w:pPr>
            <w:r w:rsidRPr="00F86987">
              <w:rPr>
                <w:rFonts w:ascii="Arial" w:hAnsi="Arial" w:cs="Arial"/>
                <w:color w:val="000000"/>
                <w:sz w:val="18"/>
                <w:szCs w:val="18"/>
              </w:rPr>
              <w:t>Generar lineamientos y políticas para la preservación, recuperación  y seguridad del documento.</w:t>
            </w:r>
          </w:p>
        </w:tc>
        <w:tc>
          <w:tcPr>
            <w:tcW w:w="3863" w:type="dxa"/>
            <w:vAlign w:val="center"/>
          </w:tcPr>
          <w:p w:rsidR="004D48AC" w:rsidRPr="00F86987" w:rsidRDefault="004D48AC" w:rsidP="002E2447">
            <w:pPr>
              <w:spacing w:line="276" w:lineRule="auto"/>
              <w:jc w:val="center"/>
              <w:rPr>
                <w:rFonts w:ascii="Arial" w:hAnsi="Arial" w:cs="Arial"/>
                <w:sz w:val="16"/>
                <w:szCs w:val="16"/>
              </w:rPr>
            </w:pPr>
          </w:p>
          <w:p w:rsidR="00380E50" w:rsidRPr="00F86987" w:rsidRDefault="002E2447" w:rsidP="004C6EAF">
            <w:pPr>
              <w:spacing w:line="276" w:lineRule="auto"/>
              <w:jc w:val="center"/>
              <w:rPr>
                <w:rFonts w:ascii="Arial" w:hAnsi="Arial" w:cs="Arial"/>
                <w:sz w:val="16"/>
                <w:szCs w:val="16"/>
              </w:rPr>
            </w:pPr>
            <w:r w:rsidRPr="00F86987">
              <w:rPr>
                <w:rFonts w:ascii="Arial" w:hAnsi="Arial" w:cs="Arial"/>
                <w:sz w:val="16"/>
                <w:szCs w:val="16"/>
              </w:rPr>
              <w:t xml:space="preserve">Elaborar </w:t>
            </w:r>
            <w:r w:rsidR="004C6EAF" w:rsidRPr="00F86987">
              <w:rPr>
                <w:rFonts w:ascii="Arial" w:hAnsi="Arial" w:cs="Arial"/>
                <w:sz w:val="16"/>
                <w:szCs w:val="16"/>
              </w:rPr>
              <w:t>8</w:t>
            </w:r>
            <w:r w:rsidR="004D48AC" w:rsidRPr="00F86987">
              <w:rPr>
                <w:rFonts w:ascii="Arial" w:hAnsi="Arial" w:cs="Arial"/>
                <w:sz w:val="16"/>
                <w:szCs w:val="16"/>
              </w:rPr>
              <w:t>0 %</w:t>
            </w:r>
            <w:r w:rsidR="00F726E8" w:rsidRPr="00F86987">
              <w:rPr>
                <w:rFonts w:ascii="Arial" w:hAnsi="Arial" w:cs="Arial"/>
                <w:sz w:val="16"/>
                <w:szCs w:val="16"/>
              </w:rPr>
              <w:t xml:space="preserve"> de</w:t>
            </w:r>
            <w:r w:rsidRPr="00F86987">
              <w:rPr>
                <w:rFonts w:ascii="Arial" w:hAnsi="Arial" w:cs="Arial"/>
                <w:sz w:val="16"/>
                <w:szCs w:val="16"/>
              </w:rPr>
              <w:t xml:space="preserve"> lineamientos y una política aplicable a la SJD</w:t>
            </w:r>
          </w:p>
        </w:tc>
        <w:tc>
          <w:tcPr>
            <w:tcW w:w="741" w:type="dxa"/>
            <w:shd w:val="clear" w:color="auto" w:fill="FFFFFF" w:themeFill="background1"/>
            <w:vAlign w:val="center"/>
          </w:tcPr>
          <w:p w:rsidR="00380E50" w:rsidRPr="004D48AC" w:rsidRDefault="00380E50" w:rsidP="004D48AC">
            <w:pPr>
              <w:jc w:val="center"/>
              <w:rPr>
                <w:rFonts w:ascii="Arial" w:hAnsi="Arial" w:cs="Arial"/>
                <w:sz w:val="18"/>
                <w:szCs w:val="18"/>
              </w:rPr>
            </w:pPr>
          </w:p>
        </w:tc>
        <w:tc>
          <w:tcPr>
            <w:tcW w:w="742" w:type="dxa"/>
            <w:shd w:val="clear" w:color="auto" w:fill="FFFFFF" w:themeFill="background1"/>
            <w:vAlign w:val="center"/>
          </w:tcPr>
          <w:p w:rsidR="00380E50" w:rsidRPr="004D48AC" w:rsidRDefault="004D48AC" w:rsidP="004D48AC">
            <w:pPr>
              <w:jc w:val="center"/>
              <w:rPr>
                <w:rFonts w:ascii="Arial" w:hAnsi="Arial" w:cs="Arial"/>
                <w:sz w:val="18"/>
                <w:szCs w:val="18"/>
              </w:rPr>
            </w:pPr>
            <w:r>
              <w:rPr>
                <w:rFonts w:ascii="Arial" w:hAnsi="Arial" w:cs="Arial"/>
                <w:sz w:val="18"/>
                <w:szCs w:val="18"/>
              </w:rPr>
              <w:t>50%</w:t>
            </w:r>
          </w:p>
        </w:tc>
        <w:tc>
          <w:tcPr>
            <w:tcW w:w="101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30%</w:t>
            </w:r>
          </w:p>
        </w:tc>
      </w:tr>
      <w:tr w:rsidR="00380E50" w:rsidTr="00566A27">
        <w:trPr>
          <w:trHeight w:val="762"/>
        </w:trPr>
        <w:tc>
          <w:tcPr>
            <w:tcW w:w="4606" w:type="dxa"/>
            <w:shd w:val="clear" w:color="auto" w:fill="auto"/>
            <w:vAlign w:val="center"/>
          </w:tcPr>
          <w:p w:rsidR="00380E50" w:rsidRPr="00F86987" w:rsidRDefault="00380E50" w:rsidP="002E2447">
            <w:pPr>
              <w:jc w:val="both"/>
              <w:rPr>
                <w:rFonts w:ascii="Arial" w:hAnsi="Arial" w:cs="Arial"/>
                <w:color w:val="000000"/>
                <w:sz w:val="18"/>
                <w:szCs w:val="18"/>
              </w:rPr>
            </w:pPr>
            <w:r w:rsidRPr="00F86987">
              <w:rPr>
                <w:rFonts w:ascii="Arial" w:hAnsi="Arial" w:cs="Arial"/>
                <w:color w:val="000000"/>
                <w:sz w:val="18"/>
                <w:szCs w:val="18"/>
              </w:rPr>
              <w:t>Definir y adquirir las herramientas tecnológicas que faciliten la administración documental de forma  integral.</w:t>
            </w:r>
          </w:p>
        </w:tc>
        <w:tc>
          <w:tcPr>
            <w:tcW w:w="3863" w:type="dxa"/>
            <w:vAlign w:val="center"/>
          </w:tcPr>
          <w:p w:rsidR="004D48AC" w:rsidRPr="00F86987" w:rsidRDefault="004D48AC" w:rsidP="004D48AC">
            <w:pPr>
              <w:spacing w:line="276" w:lineRule="auto"/>
              <w:jc w:val="center"/>
              <w:rPr>
                <w:rFonts w:ascii="Arial" w:hAnsi="Arial" w:cs="Arial"/>
                <w:sz w:val="16"/>
                <w:szCs w:val="16"/>
              </w:rPr>
            </w:pPr>
          </w:p>
          <w:p w:rsidR="00380E50" w:rsidRPr="00F86987" w:rsidRDefault="002E2447" w:rsidP="00F726E8">
            <w:pPr>
              <w:spacing w:line="276" w:lineRule="auto"/>
              <w:jc w:val="center"/>
              <w:rPr>
                <w:rFonts w:ascii="Arial" w:hAnsi="Arial" w:cs="Arial"/>
                <w:sz w:val="16"/>
                <w:szCs w:val="16"/>
              </w:rPr>
            </w:pPr>
            <w:r w:rsidRPr="00F86987">
              <w:rPr>
                <w:rFonts w:ascii="Arial" w:hAnsi="Arial" w:cs="Arial"/>
                <w:sz w:val="16"/>
                <w:szCs w:val="16"/>
              </w:rPr>
              <w:t>Adquisición</w:t>
            </w:r>
            <w:r w:rsidR="004D48AC" w:rsidRPr="00F86987">
              <w:rPr>
                <w:rFonts w:ascii="Arial" w:hAnsi="Arial" w:cs="Arial"/>
                <w:sz w:val="16"/>
                <w:szCs w:val="16"/>
              </w:rPr>
              <w:t xml:space="preserve"> </w:t>
            </w:r>
            <w:r w:rsidRPr="00F86987">
              <w:rPr>
                <w:rFonts w:ascii="Arial" w:hAnsi="Arial" w:cs="Arial"/>
                <w:sz w:val="16"/>
                <w:szCs w:val="16"/>
              </w:rPr>
              <w:t>y puesta en fu</w:t>
            </w:r>
            <w:r w:rsidR="00F726E8" w:rsidRPr="00F86987">
              <w:rPr>
                <w:rFonts w:ascii="Arial" w:hAnsi="Arial" w:cs="Arial"/>
                <w:sz w:val="16"/>
                <w:szCs w:val="16"/>
              </w:rPr>
              <w:t xml:space="preserve">ncionamiento de la herramienta </w:t>
            </w:r>
            <w:r w:rsidRPr="00F86987">
              <w:rPr>
                <w:rFonts w:ascii="Arial" w:hAnsi="Arial" w:cs="Arial"/>
                <w:sz w:val="16"/>
                <w:szCs w:val="16"/>
              </w:rPr>
              <w:t xml:space="preserve">en la SJD  </w:t>
            </w:r>
          </w:p>
        </w:tc>
        <w:tc>
          <w:tcPr>
            <w:tcW w:w="741" w:type="dxa"/>
            <w:shd w:val="clear" w:color="auto" w:fill="FFFFFF" w:themeFill="background1"/>
            <w:vAlign w:val="center"/>
          </w:tcPr>
          <w:p w:rsidR="00380E50" w:rsidRPr="004D48AC" w:rsidRDefault="00380E50" w:rsidP="004D48AC">
            <w:pPr>
              <w:jc w:val="center"/>
              <w:rPr>
                <w:rFonts w:ascii="Arial" w:hAnsi="Arial" w:cs="Arial"/>
                <w:sz w:val="18"/>
                <w:szCs w:val="18"/>
              </w:rPr>
            </w:pPr>
          </w:p>
        </w:tc>
        <w:tc>
          <w:tcPr>
            <w:tcW w:w="74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40%</w:t>
            </w:r>
          </w:p>
        </w:tc>
        <w:tc>
          <w:tcPr>
            <w:tcW w:w="101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40%</w:t>
            </w:r>
          </w:p>
        </w:tc>
      </w:tr>
      <w:tr w:rsidR="00380E50" w:rsidTr="00566A27">
        <w:trPr>
          <w:trHeight w:val="1154"/>
        </w:trPr>
        <w:tc>
          <w:tcPr>
            <w:tcW w:w="4606" w:type="dxa"/>
            <w:shd w:val="clear" w:color="auto" w:fill="auto"/>
            <w:vAlign w:val="center"/>
          </w:tcPr>
          <w:p w:rsidR="00380E50" w:rsidRPr="00F86987" w:rsidRDefault="00380E50" w:rsidP="002E2447">
            <w:pPr>
              <w:jc w:val="both"/>
              <w:rPr>
                <w:rFonts w:ascii="Arial" w:hAnsi="Arial" w:cs="Arial"/>
                <w:color w:val="000000"/>
                <w:sz w:val="18"/>
                <w:szCs w:val="18"/>
              </w:rPr>
            </w:pPr>
            <w:r w:rsidRPr="00F86987">
              <w:rPr>
                <w:rFonts w:ascii="Arial" w:hAnsi="Arial" w:cs="Arial"/>
                <w:color w:val="000000"/>
                <w:sz w:val="18"/>
                <w:szCs w:val="18"/>
              </w:rPr>
              <w:t>Elaborar los procedimientos que generan la pauta para la administración adecuada de la documentación de la entidad.</w:t>
            </w:r>
          </w:p>
        </w:tc>
        <w:tc>
          <w:tcPr>
            <w:tcW w:w="3863" w:type="dxa"/>
            <w:vAlign w:val="center"/>
          </w:tcPr>
          <w:p w:rsidR="004D48AC" w:rsidRPr="00F86987" w:rsidRDefault="004D48AC" w:rsidP="004D48AC">
            <w:pPr>
              <w:spacing w:line="276" w:lineRule="auto"/>
              <w:jc w:val="center"/>
              <w:rPr>
                <w:rFonts w:ascii="Arial" w:hAnsi="Arial" w:cs="Arial"/>
                <w:sz w:val="16"/>
                <w:szCs w:val="16"/>
                <w:u w:val="single"/>
              </w:rPr>
            </w:pPr>
          </w:p>
          <w:p w:rsidR="00380E50" w:rsidRPr="00F86987" w:rsidRDefault="00F726E8" w:rsidP="004D48AC">
            <w:pPr>
              <w:spacing w:line="276" w:lineRule="auto"/>
              <w:jc w:val="center"/>
              <w:rPr>
                <w:rFonts w:ascii="Arial" w:hAnsi="Arial" w:cs="Arial"/>
                <w:sz w:val="16"/>
                <w:szCs w:val="16"/>
                <w:u w:val="single"/>
              </w:rPr>
            </w:pPr>
            <w:r w:rsidRPr="00F86987">
              <w:rPr>
                <w:rFonts w:ascii="Arial" w:hAnsi="Arial" w:cs="Arial"/>
                <w:sz w:val="16"/>
                <w:szCs w:val="16"/>
                <w:u w:val="single"/>
              </w:rPr>
              <w:t xml:space="preserve">Elaborar el </w:t>
            </w:r>
            <w:r w:rsidR="002E2447" w:rsidRPr="00F86987">
              <w:rPr>
                <w:rFonts w:ascii="Arial" w:hAnsi="Arial" w:cs="Arial"/>
                <w:sz w:val="16"/>
                <w:szCs w:val="16"/>
                <w:u w:val="single"/>
              </w:rPr>
              <w:t xml:space="preserve">100 % de los procedimientos </w:t>
            </w:r>
            <w:r w:rsidR="004D48AC" w:rsidRPr="00F86987">
              <w:rPr>
                <w:rFonts w:ascii="Arial" w:hAnsi="Arial" w:cs="Arial"/>
                <w:sz w:val="16"/>
                <w:szCs w:val="16"/>
              </w:rPr>
              <w:t>P</w:t>
            </w:r>
            <w:r w:rsidR="002E2447" w:rsidRPr="00F86987">
              <w:rPr>
                <w:rFonts w:ascii="Arial" w:hAnsi="Arial" w:cs="Arial"/>
                <w:sz w:val="16"/>
                <w:szCs w:val="16"/>
              </w:rPr>
              <w:t>rocedimientos definidos</w:t>
            </w:r>
          </w:p>
        </w:tc>
        <w:tc>
          <w:tcPr>
            <w:tcW w:w="741"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20%</w:t>
            </w:r>
          </w:p>
        </w:tc>
        <w:tc>
          <w:tcPr>
            <w:tcW w:w="74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60%</w:t>
            </w:r>
          </w:p>
        </w:tc>
        <w:tc>
          <w:tcPr>
            <w:tcW w:w="101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20%</w:t>
            </w:r>
          </w:p>
        </w:tc>
      </w:tr>
      <w:tr w:rsidR="00380E50" w:rsidTr="00566A27">
        <w:trPr>
          <w:trHeight w:val="1154"/>
        </w:trPr>
        <w:tc>
          <w:tcPr>
            <w:tcW w:w="4606" w:type="dxa"/>
            <w:shd w:val="clear" w:color="auto" w:fill="auto"/>
            <w:vAlign w:val="center"/>
          </w:tcPr>
          <w:p w:rsidR="00380E50" w:rsidRPr="00F86987" w:rsidRDefault="00380E50" w:rsidP="002E2447">
            <w:pPr>
              <w:jc w:val="both"/>
              <w:rPr>
                <w:rFonts w:ascii="Arial" w:hAnsi="Arial" w:cs="Arial"/>
                <w:color w:val="000000"/>
                <w:sz w:val="18"/>
                <w:szCs w:val="18"/>
              </w:rPr>
            </w:pPr>
            <w:r w:rsidRPr="00F86987">
              <w:rPr>
                <w:rFonts w:ascii="Arial" w:hAnsi="Arial" w:cs="Arial"/>
                <w:color w:val="000000"/>
                <w:sz w:val="18"/>
                <w:szCs w:val="18"/>
              </w:rPr>
              <w:t>Adquirir los insumos para el almacenamiento, monitoreo ambiental, y  elementos de protección para la intervención de los archivos.</w:t>
            </w:r>
          </w:p>
        </w:tc>
        <w:tc>
          <w:tcPr>
            <w:tcW w:w="3863" w:type="dxa"/>
            <w:vAlign w:val="center"/>
          </w:tcPr>
          <w:p w:rsidR="004C6EAF" w:rsidRPr="00F86987" w:rsidRDefault="004C6EAF" w:rsidP="002E2447">
            <w:pPr>
              <w:spacing w:line="276" w:lineRule="auto"/>
              <w:jc w:val="center"/>
              <w:rPr>
                <w:rFonts w:ascii="Arial" w:hAnsi="Arial" w:cs="Arial"/>
                <w:sz w:val="16"/>
                <w:szCs w:val="16"/>
                <w:u w:val="single"/>
              </w:rPr>
            </w:pPr>
          </w:p>
          <w:p w:rsidR="004C6EAF" w:rsidRPr="00F86987" w:rsidRDefault="002E2447" w:rsidP="002E2447">
            <w:pPr>
              <w:spacing w:line="276" w:lineRule="auto"/>
              <w:jc w:val="center"/>
              <w:rPr>
                <w:rFonts w:ascii="Arial" w:hAnsi="Arial" w:cs="Arial"/>
                <w:sz w:val="16"/>
                <w:szCs w:val="16"/>
                <w:u w:val="single"/>
              </w:rPr>
            </w:pPr>
            <w:r w:rsidRPr="00F86987">
              <w:rPr>
                <w:rFonts w:ascii="Arial" w:hAnsi="Arial" w:cs="Arial"/>
                <w:sz w:val="16"/>
                <w:szCs w:val="16"/>
                <w:u w:val="single"/>
              </w:rPr>
              <w:t>Adquirir el</w:t>
            </w:r>
            <w:r w:rsidR="004C6EAF" w:rsidRPr="00F86987">
              <w:rPr>
                <w:rFonts w:ascii="Arial" w:hAnsi="Arial" w:cs="Arial"/>
                <w:sz w:val="16"/>
                <w:szCs w:val="16"/>
                <w:u w:val="single"/>
              </w:rPr>
              <w:t xml:space="preserve"> 100 % de los insumos</w:t>
            </w:r>
          </w:p>
          <w:p w:rsidR="00380E50" w:rsidRPr="00F86987" w:rsidRDefault="002E2447" w:rsidP="00F726E8">
            <w:pPr>
              <w:spacing w:line="276" w:lineRule="auto"/>
              <w:jc w:val="center"/>
              <w:rPr>
                <w:rFonts w:ascii="Arial" w:hAnsi="Arial" w:cs="Arial"/>
                <w:sz w:val="16"/>
                <w:szCs w:val="16"/>
              </w:rPr>
            </w:pPr>
            <w:r w:rsidRPr="00F86987">
              <w:rPr>
                <w:rFonts w:ascii="Arial" w:hAnsi="Arial" w:cs="Arial"/>
                <w:sz w:val="16"/>
                <w:szCs w:val="16"/>
              </w:rPr>
              <w:t xml:space="preserve">insumos definidos en el proyecto   </w:t>
            </w:r>
          </w:p>
        </w:tc>
        <w:tc>
          <w:tcPr>
            <w:tcW w:w="741" w:type="dxa"/>
            <w:shd w:val="clear" w:color="auto" w:fill="FFFFFF" w:themeFill="background1"/>
            <w:vAlign w:val="center"/>
          </w:tcPr>
          <w:p w:rsidR="00380E50" w:rsidRPr="004D48AC" w:rsidRDefault="00380E50" w:rsidP="004D48AC">
            <w:pPr>
              <w:jc w:val="center"/>
              <w:rPr>
                <w:rFonts w:ascii="Arial" w:hAnsi="Arial" w:cs="Arial"/>
                <w:sz w:val="18"/>
                <w:szCs w:val="18"/>
              </w:rPr>
            </w:pPr>
          </w:p>
        </w:tc>
        <w:tc>
          <w:tcPr>
            <w:tcW w:w="74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60%</w:t>
            </w:r>
          </w:p>
        </w:tc>
        <w:tc>
          <w:tcPr>
            <w:tcW w:w="101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40%</w:t>
            </w:r>
          </w:p>
        </w:tc>
      </w:tr>
      <w:tr w:rsidR="00380E50" w:rsidTr="00566A27">
        <w:trPr>
          <w:trHeight w:val="1006"/>
        </w:trPr>
        <w:tc>
          <w:tcPr>
            <w:tcW w:w="4606" w:type="dxa"/>
            <w:shd w:val="clear" w:color="auto" w:fill="auto"/>
            <w:vAlign w:val="center"/>
          </w:tcPr>
          <w:p w:rsidR="00380E50" w:rsidRPr="00F86987" w:rsidRDefault="00380E50" w:rsidP="002E2447">
            <w:pPr>
              <w:jc w:val="both"/>
              <w:rPr>
                <w:rFonts w:ascii="Arial" w:hAnsi="Arial" w:cs="Arial"/>
                <w:color w:val="000000"/>
                <w:sz w:val="18"/>
                <w:szCs w:val="18"/>
              </w:rPr>
            </w:pPr>
            <w:r w:rsidRPr="00F86987">
              <w:rPr>
                <w:rFonts w:ascii="Arial" w:hAnsi="Arial" w:cs="Arial"/>
                <w:color w:val="000000"/>
                <w:sz w:val="18"/>
                <w:szCs w:val="18"/>
              </w:rPr>
              <w:t>Implementar los procedimientos previamente aprobados para estandarizar el proceso de gestión documental en el ciclo vital del documento.</w:t>
            </w:r>
          </w:p>
        </w:tc>
        <w:tc>
          <w:tcPr>
            <w:tcW w:w="3863" w:type="dxa"/>
            <w:vAlign w:val="center"/>
          </w:tcPr>
          <w:p w:rsidR="004D48AC" w:rsidRPr="00F86987" w:rsidRDefault="004D48AC" w:rsidP="004D48AC">
            <w:pPr>
              <w:spacing w:line="276" w:lineRule="auto"/>
              <w:jc w:val="center"/>
              <w:rPr>
                <w:rFonts w:ascii="Arial" w:hAnsi="Arial" w:cs="Arial"/>
                <w:sz w:val="16"/>
                <w:szCs w:val="16"/>
                <w:u w:val="single"/>
              </w:rPr>
            </w:pPr>
          </w:p>
          <w:p w:rsidR="00380E50" w:rsidRPr="00F86987" w:rsidRDefault="002E2447" w:rsidP="004D48AC">
            <w:pPr>
              <w:spacing w:line="276" w:lineRule="auto"/>
              <w:jc w:val="center"/>
              <w:rPr>
                <w:rFonts w:ascii="Arial" w:hAnsi="Arial" w:cs="Arial"/>
                <w:sz w:val="16"/>
                <w:szCs w:val="16"/>
                <w:u w:val="single"/>
              </w:rPr>
            </w:pPr>
            <w:r w:rsidRPr="00F86987">
              <w:rPr>
                <w:rFonts w:ascii="Arial" w:hAnsi="Arial" w:cs="Arial"/>
                <w:sz w:val="16"/>
                <w:szCs w:val="16"/>
                <w:u w:val="single"/>
              </w:rPr>
              <w:t xml:space="preserve">Implementar  el  100 % de los procedimientos </w:t>
            </w:r>
            <w:r w:rsidRPr="00F86987">
              <w:rPr>
                <w:rFonts w:ascii="Arial" w:hAnsi="Arial" w:cs="Arial"/>
                <w:sz w:val="16"/>
                <w:szCs w:val="16"/>
              </w:rPr>
              <w:t>procedimientos elaborados</w:t>
            </w:r>
            <w:r w:rsidRPr="00F86987">
              <w:rPr>
                <w:rFonts w:ascii="Arial" w:hAnsi="Arial" w:cs="Arial"/>
                <w:sz w:val="16"/>
                <w:szCs w:val="16"/>
                <w:u w:val="single"/>
              </w:rPr>
              <w:t xml:space="preserve"> </w:t>
            </w:r>
          </w:p>
        </w:tc>
        <w:tc>
          <w:tcPr>
            <w:tcW w:w="741" w:type="dxa"/>
            <w:shd w:val="clear" w:color="auto" w:fill="FFFFFF" w:themeFill="background1"/>
            <w:vAlign w:val="center"/>
          </w:tcPr>
          <w:p w:rsidR="00380E50" w:rsidRPr="004D48AC" w:rsidRDefault="00380E50" w:rsidP="004D48AC">
            <w:pPr>
              <w:jc w:val="center"/>
              <w:rPr>
                <w:rFonts w:ascii="Arial" w:hAnsi="Arial" w:cs="Arial"/>
                <w:sz w:val="18"/>
                <w:szCs w:val="18"/>
              </w:rPr>
            </w:pPr>
          </w:p>
        </w:tc>
        <w:tc>
          <w:tcPr>
            <w:tcW w:w="74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60%</w:t>
            </w:r>
          </w:p>
        </w:tc>
        <w:tc>
          <w:tcPr>
            <w:tcW w:w="101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40%</w:t>
            </w:r>
          </w:p>
        </w:tc>
      </w:tr>
      <w:tr w:rsidR="00380E50" w:rsidTr="00566A27">
        <w:trPr>
          <w:trHeight w:val="704"/>
        </w:trPr>
        <w:tc>
          <w:tcPr>
            <w:tcW w:w="4606" w:type="dxa"/>
            <w:shd w:val="clear" w:color="auto" w:fill="auto"/>
            <w:vAlign w:val="center"/>
          </w:tcPr>
          <w:p w:rsidR="00380E50" w:rsidRPr="00F86987" w:rsidRDefault="00380E50" w:rsidP="002E2447">
            <w:pPr>
              <w:jc w:val="both"/>
              <w:rPr>
                <w:rFonts w:ascii="Arial" w:hAnsi="Arial" w:cs="Arial"/>
                <w:color w:val="000000"/>
                <w:sz w:val="18"/>
                <w:szCs w:val="18"/>
              </w:rPr>
            </w:pPr>
            <w:r w:rsidRPr="00F86987">
              <w:rPr>
                <w:rFonts w:ascii="Arial" w:hAnsi="Arial" w:cs="Arial"/>
                <w:color w:val="000000"/>
                <w:sz w:val="18"/>
                <w:szCs w:val="18"/>
              </w:rPr>
              <w:t xml:space="preserve">Elaborar e implementar el sistema integrado de conservación para la Secretaria Jurídica Distrital. </w:t>
            </w:r>
          </w:p>
        </w:tc>
        <w:tc>
          <w:tcPr>
            <w:tcW w:w="3863" w:type="dxa"/>
            <w:vAlign w:val="center"/>
          </w:tcPr>
          <w:p w:rsidR="004D48AC" w:rsidRPr="00F86987" w:rsidRDefault="004D48AC" w:rsidP="004D48AC">
            <w:pPr>
              <w:spacing w:line="276" w:lineRule="auto"/>
              <w:jc w:val="center"/>
              <w:rPr>
                <w:rFonts w:ascii="Arial" w:hAnsi="Arial" w:cs="Arial"/>
                <w:sz w:val="16"/>
                <w:szCs w:val="16"/>
              </w:rPr>
            </w:pPr>
          </w:p>
          <w:p w:rsidR="00380E50" w:rsidRPr="00F86987" w:rsidRDefault="004D48AC" w:rsidP="004D48AC">
            <w:pPr>
              <w:spacing w:line="276" w:lineRule="auto"/>
              <w:jc w:val="center"/>
              <w:rPr>
                <w:rFonts w:ascii="Arial" w:hAnsi="Arial" w:cs="Arial"/>
                <w:sz w:val="16"/>
                <w:szCs w:val="16"/>
              </w:rPr>
            </w:pPr>
            <w:r w:rsidRPr="00F86987">
              <w:rPr>
                <w:rFonts w:ascii="Arial" w:hAnsi="Arial" w:cs="Arial"/>
                <w:sz w:val="16"/>
                <w:szCs w:val="16"/>
              </w:rPr>
              <w:t xml:space="preserve">Implementar el </w:t>
            </w:r>
            <w:r w:rsidR="002E2447" w:rsidRPr="00F86987">
              <w:rPr>
                <w:rFonts w:ascii="Arial" w:hAnsi="Arial" w:cs="Arial"/>
                <w:sz w:val="16"/>
                <w:szCs w:val="16"/>
              </w:rPr>
              <w:t xml:space="preserve">SIC </w:t>
            </w:r>
            <w:r w:rsidRPr="00F86987">
              <w:rPr>
                <w:rFonts w:ascii="Arial" w:hAnsi="Arial" w:cs="Arial"/>
                <w:sz w:val="16"/>
                <w:szCs w:val="16"/>
              </w:rPr>
              <w:t xml:space="preserve"> Sistema integrado de conservación</w:t>
            </w:r>
            <w:r w:rsidR="004C6EAF" w:rsidRPr="00F86987">
              <w:rPr>
                <w:rFonts w:ascii="Arial" w:hAnsi="Arial" w:cs="Arial"/>
                <w:sz w:val="16"/>
                <w:szCs w:val="16"/>
              </w:rPr>
              <w:t xml:space="preserve"> y preservación </w:t>
            </w:r>
            <w:r w:rsidRPr="00F86987">
              <w:rPr>
                <w:rFonts w:ascii="Arial" w:hAnsi="Arial" w:cs="Arial"/>
                <w:sz w:val="16"/>
                <w:szCs w:val="16"/>
              </w:rPr>
              <w:t xml:space="preserve">  </w:t>
            </w:r>
          </w:p>
        </w:tc>
        <w:tc>
          <w:tcPr>
            <w:tcW w:w="741" w:type="dxa"/>
            <w:shd w:val="clear" w:color="auto" w:fill="FFFFFF" w:themeFill="background1"/>
            <w:vAlign w:val="center"/>
          </w:tcPr>
          <w:p w:rsidR="00380E50" w:rsidRPr="004D48AC" w:rsidRDefault="00380E50" w:rsidP="004D48AC">
            <w:pPr>
              <w:jc w:val="center"/>
              <w:rPr>
                <w:rFonts w:ascii="Arial" w:hAnsi="Arial" w:cs="Arial"/>
                <w:sz w:val="18"/>
                <w:szCs w:val="18"/>
              </w:rPr>
            </w:pPr>
          </w:p>
        </w:tc>
        <w:tc>
          <w:tcPr>
            <w:tcW w:w="74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40%</w:t>
            </w:r>
          </w:p>
        </w:tc>
        <w:tc>
          <w:tcPr>
            <w:tcW w:w="101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30%</w:t>
            </w:r>
          </w:p>
        </w:tc>
      </w:tr>
      <w:tr w:rsidR="00380E50" w:rsidTr="00566A27">
        <w:trPr>
          <w:trHeight w:val="695"/>
        </w:trPr>
        <w:tc>
          <w:tcPr>
            <w:tcW w:w="4606" w:type="dxa"/>
            <w:shd w:val="clear" w:color="auto" w:fill="auto"/>
            <w:vAlign w:val="center"/>
          </w:tcPr>
          <w:p w:rsidR="00380E50" w:rsidRPr="00F86987" w:rsidRDefault="00380E50" w:rsidP="002E2447">
            <w:pPr>
              <w:jc w:val="both"/>
              <w:rPr>
                <w:rFonts w:ascii="Arial" w:hAnsi="Arial" w:cs="Arial"/>
                <w:color w:val="000000"/>
                <w:sz w:val="18"/>
                <w:szCs w:val="18"/>
              </w:rPr>
            </w:pPr>
            <w:r w:rsidRPr="00F86987">
              <w:rPr>
                <w:rFonts w:ascii="Arial" w:hAnsi="Arial" w:cs="Arial"/>
                <w:color w:val="000000"/>
                <w:sz w:val="18"/>
                <w:szCs w:val="18"/>
              </w:rPr>
              <w:t xml:space="preserve">Integrar los planes y programas del sistema de gestión documental con los demás  planes de la entidad. </w:t>
            </w:r>
          </w:p>
        </w:tc>
        <w:tc>
          <w:tcPr>
            <w:tcW w:w="3863" w:type="dxa"/>
            <w:vAlign w:val="center"/>
          </w:tcPr>
          <w:p w:rsidR="004D48AC" w:rsidRPr="00F86987" w:rsidRDefault="004D48AC" w:rsidP="004D48AC">
            <w:pPr>
              <w:spacing w:line="276" w:lineRule="auto"/>
              <w:jc w:val="center"/>
              <w:rPr>
                <w:rFonts w:ascii="Arial" w:hAnsi="Arial" w:cs="Arial"/>
                <w:sz w:val="16"/>
                <w:szCs w:val="16"/>
              </w:rPr>
            </w:pPr>
          </w:p>
          <w:p w:rsidR="00380E50" w:rsidRPr="00F86987" w:rsidRDefault="004D48AC" w:rsidP="004D48AC">
            <w:pPr>
              <w:spacing w:line="276" w:lineRule="auto"/>
              <w:jc w:val="center"/>
              <w:rPr>
                <w:rFonts w:ascii="Arial" w:hAnsi="Arial" w:cs="Arial"/>
                <w:sz w:val="16"/>
                <w:szCs w:val="16"/>
              </w:rPr>
            </w:pPr>
            <w:r w:rsidRPr="00F86987">
              <w:rPr>
                <w:rFonts w:ascii="Arial" w:hAnsi="Arial" w:cs="Arial"/>
                <w:sz w:val="16"/>
                <w:szCs w:val="16"/>
              </w:rPr>
              <w:t xml:space="preserve">Integrar  100 % planes / planes definidos en la SJD </w:t>
            </w:r>
          </w:p>
        </w:tc>
        <w:tc>
          <w:tcPr>
            <w:tcW w:w="741" w:type="dxa"/>
            <w:shd w:val="clear" w:color="auto" w:fill="FFFFFF" w:themeFill="background1"/>
            <w:vAlign w:val="center"/>
          </w:tcPr>
          <w:p w:rsidR="00380E50" w:rsidRPr="004D48AC" w:rsidRDefault="00380E50" w:rsidP="004D48AC">
            <w:pPr>
              <w:jc w:val="center"/>
              <w:rPr>
                <w:rFonts w:ascii="Arial" w:hAnsi="Arial" w:cs="Arial"/>
                <w:sz w:val="18"/>
                <w:szCs w:val="18"/>
              </w:rPr>
            </w:pPr>
          </w:p>
        </w:tc>
        <w:tc>
          <w:tcPr>
            <w:tcW w:w="74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50%</w:t>
            </w:r>
          </w:p>
        </w:tc>
        <w:tc>
          <w:tcPr>
            <w:tcW w:w="101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50%</w:t>
            </w:r>
          </w:p>
        </w:tc>
      </w:tr>
      <w:tr w:rsidR="00380E50" w:rsidTr="00566A27">
        <w:trPr>
          <w:trHeight w:val="706"/>
        </w:trPr>
        <w:tc>
          <w:tcPr>
            <w:tcW w:w="4606" w:type="dxa"/>
            <w:shd w:val="clear" w:color="auto" w:fill="auto"/>
            <w:vAlign w:val="center"/>
          </w:tcPr>
          <w:p w:rsidR="00380E50" w:rsidRPr="00F86987" w:rsidRDefault="00380E50" w:rsidP="002E2447">
            <w:pPr>
              <w:jc w:val="both"/>
              <w:rPr>
                <w:rFonts w:ascii="Arial" w:hAnsi="Arial" w:cs="Arial"/>
                <w:color w:val="000000"/>
                <w:sz w:val="18"/>
                <w:szCs w:val="18"/>
              </w:rPr>
            </w:pPr>
            <w:r w:rsidRPr="00F86987">
              <w:rPr>
                <w:rFonts w:ascii="Arial" w:hAnsi="Arial" w:cs="Arial"/>
                <w:color w:val="000000"/>
                <w:sz w:val="18"/>
                <w:szCs w:val="18"/>
              </w:rPr>
              <w:t xml:space="preserve">Formular el plan de capacitaciones a efectuarse durante el año 2019 en la Secretaría Jurídica Distrital. </w:t>
            </w:r>
          </w:p>
        </w:tc>
        <w:tc>
          <w:tcPr>
            <w:tcW w:w="3863" w:type="dxa"/>
            <w:vAlign w:val="center"/>
          </w:tcPr>
          <w:p w:rsidR="00380E50" w:rsidRPr="00F86987" w:rsidRDefault="004D48AC" w:rsidP="00006C1A">
            <w:pPr>
              <w:spacing w:line="276" w:lineRule="auto"/>
              <w:jc w:val="center"/>
              <w:rPr>
                <w:rFonts w:ascii="Arial" w:hAnsi="Arial" w:cs="Arial"/>
                <w:sz w:val="16"/>
                <w:szCs w:val="16"/>
              </w:rPr>
            </w:pPr>
            <w:r w:rsidRPr="00F86987">
              <w:rPr>
                <w:rFonts w:ascii="Arial" w:hAnsi="Arial" w:cs="Arial"/>
                <w:sz w:val="16"/>
                <w:szCs w:val="16"/>
              </w:rPr>
              <w:t>Ejecutar las capacitaciones en G</w:t>
            </w:r>
            <w:r w:rsidR="000B1778" w:rsidRPr="00F86987">
              <w:rPr>
                <w:rFonts w:ascii="Arial" w:hAnsi="Arial" w:cs="Arial"/>
                <w:sz w:val="16"/>
                <w:szCs w:val="16"/>
              </w:rPr>
              <w:t xml:space="preserve">estión </w:t>
            </w:r>
            <w:r w:rsidRPr="00F86987">
              <w:rPr>
                <w:rFonts w:ascii="Arial" w:hAnsi="Arial" w:cs="Arial"/>
                <w:sz w:val="16"/>
                <w:szCs w:val="16"/>
              </w:rPr>
              <w:t>D</w:t>
            </w:r>
            <w:r w:rsidR="000B1778" w:rsidRPr="00F86987">
              <w:rPr>
                <w:rFonts w:ascii="Arial" w:hAnsi="Arial" w:cs="Arial"/>
                <w:sz w:val="16"/>
                <w:szCs w:val="16"/>
              </w:rPr>
              <w:t xml:space="preserve">ocumental  definidas en el </w:t>
            </w:r>
            <w:r w:rsidRPr="00F86987">
              <w:rPr>
                <w:rFonts w:ascii="Arial" w:hAnsi="Arial" w:cs="Arial"/>
                <w:sz w:val="16"/>
                <w:szCs w:val="16"/>
              </w:rPr>
              <w:t>PIC</w:t>
            </w:r>
          </w:p>
        </w:tc>
        <w:tc>
          <w:tcPr>
            <w:tcW w:w="741" w:type="dxa"/>
            <w:shd w:val="clear" w:color="auto" w:fill="FFFFFF" w:themeFill="background1"/>
            <w:vAlign w:val="center"/>
          </w:tcPr>
          <w:p w:rsidR="00380E50" w:rsidRPr="004D48AC" w:rsidRDefault="00380E50" w:rsidP="004D48AC">
            <w:pPr>
              <w:jc w:val="center"/>
              <w:rPr>
                <w:rFonts w:ascii="Arial" w:hAnsi="Arial" w:cs="Arial"/>
                <w:sz w:val="18"/>
                <w:szCs w:val="18"/>
              </w:rPr>
            </w:pPr>
          </w:p>
        </w:tc>
        <w:tc>
          <w:tcPr>
            <w:tcW w:w="74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100%</w:t>
            </w:r>
          </w:p>
        </w:tc>
        <w:tc>
          <w:tcPr>
            <w:tcW w:w="1012" w:type="dxa"/>
            <w:shd w:val="clear" w:color="auto" w:fill="FFFFFF" w:themeFill="background1"/>
            <w:vAlign w:val="center"/>
          </w:tcPr>
          <w:p w:rsidR="00380E50" w:rsidRPr="004D48AC" w:rsidRDefault="004C6EAF" w:rsidP="004D48AC">
            <w:pPr>
              <w:jc w:val="center"/>
              <w:rPr>
                <w:rFonts w:ascii="Arial" w:hAnsi="Arial" w:cs="Arial"/>
                <w:sz w:val="18"/>
                <w:szCs w:val="18"/>
              </w:rPr>
            </w:pPr>
            <w:r>
              <w:rPr>
                <w:rFonts w:ascii="Arial" w:hAnsi="Arial" w:cs="Arial"/>
                <w:sz w:val="18"/>
                <w:szCs w:val="18"/>
              </w:rPr>
              <w:t>100%</w:t>
            </w:r>
          </w:p>
        </w:tc>
      </w:tr>
    </w:tbl>
    <w:p w:rsidR="00F806A6" w:rsidRDefault="00F806A6" w:rsidP="00D745D9">
      <w:pPr>
        <w:jc w:val="both"/>
        <w:rPr>
          <w:rFonts w:ascii="Arial" w:hAnsi="Arial" w:cs="Arial"/>
        </w:rPr>
      </w:pPr>
    </w:p>
    <w:p w:rsidR="00F86987" w:rsidRDefault="00F86987" w:rsidP="00566A27">
      <w:pPr>
        <w:pStyle w:val="Estilo1"/>
        <w:spacing w:before="0" w:beforeAutospacing="0" w:afterAutospacing="0"/>
        <w:rPr>
          <w:b/>
        </w:rPr>
      </w:pPr>
    </w:p>
    <w:p w:rsidR="005E6629" w:rsidRDefault="005E6629" w:rsidP="00566A27">
      <w:pPr>
        <w:pStyle w:val="Estilo1"/>
        <w:spacing w:before="0" w:beforeAutospacing="0" w:afterAutospacing="0"/>
        <w:rPr>
          <w:b/>
        </w:rPr>
      </w:pPr>
      <w:bookmarkStart w:id="24" w:name="_Toc532971585"/>
      <w:r>
        <w:rPr>
          <w:b/>
        </w:rPr>
        <w:t>Glosario</w:t>
      </w:r>
      <w:bookmarkEnd w:id="24"/>
    </w:p>
    <w:p w:rsidR="00566A27" w:rsidRDefault="00566A27" w:rsidP="00566A27">
      <w:pPr>
        <w:pStyle w:val="Estilo1"/>
        <w:spacing w:before="0" w:beforeAutospacing="0" w:afterAutospacing="0"/>
        <w:rPr>
          <w:b/>
        </w:rPr>
      </w:pPr>
    </w:p>
    <w:p w:rsidR="00566A27" w:rsidRDefault="00566A27" w:rsidP="00566A27">
      <w:pPr>
        <w:pStyle w:val="Estilo1"/>
        <w:spacing w:before="0" w:beforeAutospacing="0" w:afterAutospacing="0"/>
        <w:rPr>
          <w:b/>
        </w:rPr>
      </w:pPr>
    </w:p>
    <w:p w:rsidR="00E5796A" w:rsidRPr="00A952C7" w:rsidRDefault="00E5796A" w:rsidP="00F86987">
      <w:pPr>
        <w:spacing w:line="276" w:lineRule="auto"/>
        <w:jc w:val="both"/>
        <w:rPr>
          <w:rFonts w:ascii="Arial" w:hAnsi="Arial" w:cs="Arial"/>
          <w:lang w:val="es-CO" w:eastAsia="es-CO"/>
        </w:rPr>
      </w:pPr>
      <w:r w:rsidRPr="00A952C7">
        <w:rPr>
          <w:rFonts w:ascii="Arial" w:hAnsi="Arial" w:cs="Arial"/>
          <w:b/>
          <w:lang w:val="es-CO" w:eastAsia="es-CO"/>
        </w:rPr>
        <w:t xml:space="preserve">Administración de Archivos: </w:t>
      </w:r>
      <w:r w:rsidRPr="00A952C7">
        <w:rPr>
          <w:rFonts w:ascii="Arial" w:hAnsi="Arial" w:cs="Arial"/>
          <w:lang w:val="es-CO" w:eastAsia="es-CO"/>
        </w:rPr>
        <w:t>Conjunto de estrategias organizacionales dirigidas a la planeación, dirección y control de los recursos físicos, técnicos, tecnológicos, financieros y del talento humano, para el eficiente funcionamiento de los archivos.</w:t>
      </w:r>
    </w:p>
    <w:p w:rsidR="002A50C3" w:rsidRPr="00A952C7" w:rsidRDefault="002A50C3" w:rsidP="00F86987">
      <w:pPr>
        <w:spacing w:line="276" w:lineRule="auto"/>
        <w:jc w:val="both"/>
        <w:rPr>
          <w:rFonts w:ascii="Arial" w:hAnsi="Arial" w:cs="Arial"/>
          <w:lang w:val="es-CO" w:eastAsia="es-CO"/>
        </w:rPr>
      </w:pPr>
    </w:p>
    <w:p w:rsidR="002A50C3" w:rsidRDefault="002A50C3" w:rsidP="00F86987">
      <w:pPr>
        <w:spacing w:line="276" w:lineRule="auto"/>
        <w:jc w:val="both"/>
        <w:rPr>
          <w:rFonts w:ascii="Arial" w:hAnsi="Arial" w:cs="Arial"/>
          <w:lang w:val="es-CO" w:eastAsia="es-CO"/>
        </w:rPr>
      </w:pPr>
      <w:r w:rsidRPr="00A952C7">
        <w:rPr>
          <w:rFonts w:ascii="Arial" w:hAnsi="Arial" w:cs="Arial"/>
          <w:b/>
          <w:lang w:val="es-CO" w:eastAsia="es-CO"/>
        </w:rPr>
        <w:t xml:space="preserve">Aspecto Crítico: </w:t>
      </w:r>
      <w:r w:rsidRPr="00A952C7">
        <w:rPr>
          <w:rFonts w:ascii="Arial" w:hAnsi="Arial" w:cs="Arial"/>
          <w:lang w:val="es-CO" w:eastAsia="es-CO"/>
        </w:rPr>
        <w:t>Percepción de problemáticas referentes a la función archivística que presenta la entidad, como resultado de la evaluación de la situación actual.</w:t>
      </w:r>
    </w:p>
    <w:p w:rsidR="00787BC1" w:rsidRPr="00A952C7" w:rsidRDefault="00787BC1" w:rsidP="00F86987">
      <w:pPr>
        <w:spacing w:line="276" w:lineRule="auto"/>
        <w:jc w:val="both"/>
        <w:rPr>
          <w:rFonts w:ascii="Arial" w:hAnsi="Arial" w:cs="Arial"/>
          <w:lang w:val="es-CO" w:eastAsia="es-CO"/>
        </w:rPr>
      </w:pPr>
    </w:p>
    <w:p w:rsidR="005E6629" w:rsidRDefault="002A50C3" w:rsidP="00F86987">
      <w:pPr>
        <w:spacing w:line="276" w:lineRule="auto"/>
        <w:jc w:val="both"/>
        <w:rPr>
          <w:rFonts w:ascii="Arial" w:hAnsi="Arial" w:cs="Arial"/>
        </w:rPr>
      </w:pPr>
      <w:r w:rsidRPr="00A952C7">
        <w:rPr>
          <w:rFonts w:ascii="Arial" w:hAnsi="Arial" w:cs="Arial"/>
          <w:b/>
        </w:rPr>
        <w:t>Instrumentos Archivísticos</w:t>
      </w:r>
      <w:r w:rsidRPr="00A952C7">
        <w:rPr>
          <w:rFonts w:ascii="Arial" w:hAnsi="Arial" w:cs="Arial"/>
          <w:b/>
          <w:lang w:val="es-CO" w:eastAsia="es-CO"/>
        </w:rPr>
        <w:t xml:space="preserve">: </w:t>
      </w:r>
      <w:r w:rsidRPr="00A952C7">
        <w:rPr>
          <w:rFonts w:ascii="Arial" w:hAnsi="Arial" w:cs="Arial"/>
        </w:rPr>
        <w:t>Herramientas con propósitos específicos, que tienen por objeto apoyar el adecuado desarrollo e implementación de la gestión documental y la función archivística.</w:t>
      </w:r>
    </w:p>
    <w:p w:rsidR="00787BC1" w:rsidRPr="00A952C7" w:rsidRDefault="00787BC1" w:rsidP="00F86987">
      <w:pPr>
        <w:spacing w:line="276" w:lineRule="auto"/>
        <w:jc w:val="both"/>
        <w:rPr>
          <w:rFonts w:ascii="Arial" w:hAnsi="Arial" w:cs="Arial"/>
          <w:b/>
        </w:rPr>
      </w:pPr>
    </w:p>
    <w:p w:rsidR="005E6629" w:rsidRDefault="002A50C3" w:rsidP="00F86987">
      <w:pPr>
        <w:spacing w:line="276" w:lineRule="auto"/>
        <w:jc w:val="both"/>
        <w:rPr>
          <w:rFonts w:ascii="Arial" w:hAnsi="Arial" w:cs="Arial"/>
        </w:rPr>
      </w:pPr>
      <w:r w:rsidRPr="00A952C7">
        <w:rPr>
          <w:rFonts w:ascii="Arial" w:hAnsi="Arial" w:cs="Arial"/>
          <w:b/>
        </w:rPr>
        <w:t>Plan</w:t>
      </w:r>
      <w:r w:rsidRPr="00A952C7">
        <w:rPr>
          <w:rFonts w:ascii="Arial" w:hAnsi="Arial" w:cs="Arial"/>
          <w:b/>
          <w:lang w:val="es-CO" w:eastAsia="es-CO"/>
        </w:rPr>
        <w:t xml:space="preserve">: </w:t>
      </w:r>
      <w:r w:rsidRPr="00A952C7">
        <w:rPr>
          <w:rFonts w:ascii="Arial" w:hAnsi="Arial" w:cs="Arial"/>
        </w:rPr>
        <w:t>Diseño o esquema detallado de lo que habrá de hacerse en el futuro.</w:t>
      </w:r>
    </w:p>
    <w:p w:rsidR="00787BC1" w:rsidRPr="00A952C7" w:rsidRDefault="00787BC1" w:rsidP="00F86987">
      <w:pPr>
        <w:spacing w:line="276" w:lineRule="auto"/>
        <w:jc w:val="both"/>
        <w:rPr>
          <w:rFonts w:ascii="Arial" w:hAnsi="Arial" w:cs="Arial"/>
          <w:b/>
        </w:rPr>
      </w:pPr>
    </w:p>
    <w:p w:rsidR="005E6629" w:rsidRDefault="002A50C3" w:rsidP="00F86987">
      <w:pPr>
        <w:spacing w:line="276" w:lineRule="auto"/>
        <w:jc w:val="both"/>
        <w:rPr>
          <w:rFonts w:ascii="Arial" w:hAnsi="Arial" w:cs="Arial"/>
        </w:rPr>
      </w:pPr>
      <w:r w:rsidRPr="00A952C7">
        <w:rPr>
          <w:rFonts w:ascii="Arial" w:hAnsi="Arial" w:cs="Arial"/>
          <w:b/>
        </w:rPr>
        <w:t xml:space="preserve">Plan </w:t>
      </w:r>
      <w:r w:rsidR="00F61633" w:rsidRPr="00A952C7">
        <w:rPr>
          <w:rFonts w:ascii="Arial" w:hAnsi="Arial" w:cs="Arial"/>
          <w:b/>
        </w:rPr>
        <w:t>Estratégico</w:t>
      </w:r>
      <w:r w:rsidRPr="00A952C7">
        <w:rPr>
          <w:rFonts w:ascii="Arial" w:hAnsi="Arial" w:cs="Arial"/>
          <w:b/>
          <w:lang w:val="es-CO" w:eastAsia="es-CO"/>
        </w:rPr>
        <w:t xml:space="preserve">: </w:t>
      </w:r>
      <w:r w:rsidR="00F61633" w:rsidRPr="00A952C7">
        <w:rPr>
          <w:rFonts w:ascii="Arial" w:hAnsi="Arial" w:cs="Arial"/>
        </w:rPr>
        <w:t>Instrumento que organiza y orienta estratégicamente las acciones de la entidad en un plazo de cuatro años, para alcanzar objetivos acordes con su misión y con el Plan nacional de Desarrollo.</w:t>
      </w:r>
    </w:p>
    <w:p w:rsidR="00787BC1" w:rsidRPr="00A952C7" w:rsidRDefault="00787BC1" w:rsidP="00F86987">
      <w:pPr>
        <w:spacing w:line="276" w:lineRule="auto"/>
        <w:jc w:val="both"/>
        <w:rPr>
          <w:rFonts w:ascii="Arial" w:hAnsi="Arial" w:cs="Arial"/>
          <w:b/>
        </w:rPr>
      </w:pPr>
    </w:p>
    <w:p w:rsidR="00B247F2" w:rsidRPr="00A952C7" w:rsidRDefault="00F61633" w:rsidP="00F86987">
      <w:pPr>
        <w:spacing w:line="276" w:lineRule="auto"/>
        <w:jc w:val="both"/>
        <w:rPr>
          <w:rFonts w:ascii="Arial" w:hAnsi="Arial" w:cs="Arial"/>
        </w:rPr>
      </w:pPr>
      <w:r w:rsidRPr="00A952C7">
        <w:rPr>
          <w:rFonts w:ascii="Arial" w:hAnsi="Arial" w:cs="Arial"/>
          <w:b/>
          <w:lang w:val="es-CO" w:eastAsia="es-CO"/>
        </w:rPr>
        <w:t xml:space="preserve">Plan de Acción Anual: </w:t>
      </w:r>
      <w:r w:rsidR="000C0D2B" w:rsidRPr="00A952C7">
        <w:rPr>
          <w:rFonts w:ascii="Arial" w:hAnsi="Arial" w:cs="Arial"/>
          <w:lang w:val="es-CO" w:eastAsia="es-CO"/>
        </w:rPr>
        <w:t>Es la programación anual de las actividades, proyectos y recursos</w:t>
      </w:r>
      <w:r w:rsidR="00566A27" w:rsidRPr="00A952C7">
        <w:rPr>
          <w:rFonts w:ascii="Arial" w:hAnsi="Arial" w:cs="Arial"/>
          <w:lang w:val="es-CO" w:eastAsia="es-CO"/>
        </w:rPr>
        <w:t xml:space="preserve"> que va a desarrollar en la vigencia cada dependencia de la entidad, articulado con el plan estratégico sectorial e institucional.</w:t>
      </w:r>
    </w:p>
    <w:p w:rsidR="00B247F2" w:rsidRPr="00A952C7" w:rsidRDefault="00B247F2" w:rsidP="00F86987">
      <w:pPr>
        <w:spacing w:line="276" w:lineRule="auto"/>
        <w:jc w:val="both"/>
        <w:rPr>
          <w:rFonts w:ascii="Arial" w:hAnsi="Arial" w:cs="Arial"/>
        </w:rPr>
      </w:pPr>
    </w:p>
    <w:p w:rsidR="00566A27" w:rsidRPr="00A952C7" w:rsidRDefault="00566A27" w:rsidP="00F86987">
      <w:pPr>
        <w:spacing w:line="276" w:lineRule="auto"/>
        <w:jc w:val="both"/>
        <w:rPr>
          <w:rFonts w:ascii="Arial" w:hAnsi="Arial" w:cs="Arial"/>
        </w:rPr>
      </w:pPr>
      <w:r w:rsidRPr="00A952C7">
        <w:rPr>
          <w:rFonts w:ascii="Arial" w:hAnsi="Arial" w:cs="Arial"/>
          <w:b/>
          <w:lang w:val="es-CO" w:eastAsia="es-CO"/>
        </w:rPr>
        <w:t xml:space="preserve">Riesgo: </w:t>
      </w:r>
      <w:r w:rsidRPr="00A952C7">
        <w:rPr>
          <w:rFonts w:ascii="Arial" w:hAnsi="Arial" w:cs="Arial"/>
          <w:lang w:val="es-CO" w:eastAsia="es-CO"/>
        </w:rPr>
        <w:t>Posibilidad de que suceda algún evento que tendrá un impacto sobre los objetivos institucionales o del proceso. Se expresa en términos de probabilidad y consecuencia.</w:t>
      </w:r>
    </w:p>
    <w:p w:rsidR="00566A27" w:rsidRPr="00A952C7" w:rsidRDefault="00566A27" w:rsidP="00A952C7">
      <w:pPr>
        <w:spacing w:line="276" w:lineRule="auto"/>
        <w:rPr>
          <w:rFonts w:ascii="Arial" w:hAnsi="Arial" w:cs="Arial"/>
        </w:rPr>
      </w:pPr>
    </w:p>
    <w:p w:rsidR="00566A27" w:rsidRPr="00A952C7" w:rsidRDefault="00566A27" w:rsidP="00A952C7">
      <w:pPr>
        <w:spacing w:line="276" w:lineRule="auto"/>
        <w:rPr>
          <w:rFonts w:ascii="Arial" w:hAnsi="Arial" w:cs="Arial"/>
          <w:b/>
          <w:color w:val="2F5496"/>
        </w:rPr>
      </w:pPr>
      <w:r w:rsidRPr="00A952C7">
        <w:rPr>
          <w:rFonts w:ascii="Arial" w:hAnsi="Arial" w:cs="Arial"/>
          <w:b/>
          <w:color w:val="2F5496"/>
        </w:rPr>
        <w:br w:type="page"/>
      </w:r>
    </w:p>
    <w:p w:rsidR="00D018E5" w:rsidRDefault="00D018E5" w:rsidP="005E01B4">
      <w:pPr>
        <w:autoSpaceDE w:val="0"/>
        <w:autoSpaceDN w:val="0"/>
        <w:adjustRightInd w:val="0"/>
        <w:jc w:val="center"/>
        <w:rPr>
          <w:rFonts w:ascii="Arial" w:hAnsi="Arial" w:cs="Arial"/>
          <w:b/>
          <w:color w:val="2F5496"/>
        </w:rPr>
      </w:pPr>
    </w:p>
    <w:p w:rsidR="00566A27" w:rsidRPr="00B240A5" w:rsidRDefault="00566A27" w:rsidP="005E01B4">
      <w:pPr>
        <w:autoSpaceDE w:val="0"/>
        <w:autoSpaceDN w:val="0"/>
        <w:adjustRightInd w:val="0"/>
        <w:jc w:val="center"/>
        <w:rPr>
          <w:rFonts w:ascii="Arial" w:hAnsi="Arial" w:cs="Arial"/>
          <w:b/>
          <w:color w:val="2F5496"/>
        </w:rPr>
      </w:pPr>
    </w:p>
    <w:p w:rsidR="0029652A" w:rsidRPr="00742BC2" w:rsidRDefault="0029652A" w:rsidP="005E01B4">
      <w:pPr>
        <w:autoSpaceDE w:val="0"/>
        <w:autoSpaceDN w:val="0"/>
        <w:adjustRightInd w:val="0"/>
        <w:jc w:val="center"/>
        <w:rPr>
          <w:rFonts w:ascii="Arial" w:hAnsi="Arial" w:cs="Arial"/>
          <w:b/>
        </w:rPr>
      </w:pPr>
      <w:r w:rsidRPr="00742BC2">
        <w:rPr>
          <w:rFonts w:ascii="Arial" w:hAnsi="Arial" w:cs="Arial"/>
          <w:b/>
        </w:rPr>
        <w:t>CONTROL DE CAMBIOS</w:t>
      </w:r>
      <w:r w:rsidR="00A216D2" w:rsidRPr="00742BC2">
        <w:rPr>
          <w:rFonts w:ascii="Arial" w:hAnsi="Arial" w:cs="Arial"/>
          <w:b/>
        </w:rPr>
        <w:t>.</w:t>
      </w:r>
    </w:p>
    <w:p w:rsidR="00A216D2" w:rsidRPr="00742BC2" w:rsidRDefault="00A216D2" w:rsidP="005E01B4">
      <w:pPr>
        <w:autoSpaceDE w:val="0"/>
        <w:autoSpaceDN w:val="0"/>
        <w:adjustRightInd w:val="0"/>
        <w:jc w:val="center"/>
        <w:rPr>
          <w:rFonts w:ascii="Arial" w:hAnsi="Arial" w:cs="Arial"/>
          <w:b/>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2"/>
        <w:gridCol w:w="4860"/>
        <w:gridCol w:w="1512"/>
        <w:gridCol w:w="1276"/>
      </w:tblGrid>
      <w:tr w:rsidR="00D1368B" w:rsidRPr="00742BC2" w:rsidTr="000776B1">
        <w:trPr>
          <w:cantSplit/>
          <w:trHeight w:val="395"/>
          <w:tblHeader/>
        </w:trPr>
        <w:tc>
          <w:tcPr>
            <w:tcW w:w="2842" w:type="dxa"/>
            <w:shd w:val="pct12" w:color="000000" w:fill="FFFFFF"/>
            <w:vAlign w:val="center"/>
          </w:tcPr>
          <w:p w:rsidR="0029652A" w:rsidRPr="00742BC2" w:rsidRDefault="0029652A" w:rsidP="0029652A">
            <w:pPr>
              <w:autoSpaceDE w:val="0"/>
              <w:autoSpaceDN w:val="0"/>
              <w:adjustRightInd w:val="0"/>
              <w:ind w:left="12" w:hanging="12"/>
              <w:jc w:val="center"/>
              <w:rPr>
                <w:rFonts w:ascii="Arial" w:hAnsi="Arial" w:cs="Arial"/>
                <w:b/>
                <w:sz w:val="16"/>
                <w:szCs w:val="16"/>
                <w:lang w:val="es-ES_tradnl"/>
              </w:rPr>
            </w:pPr>
            <w:r w:rsidRPr="00742BC2">
              <w:rPr>
                <w:rFonts w:ascii="Arial" w:hAnsi="Arial" w:cs="Arial"/>
                <w:b/>
                <w:sz w:val="16"/>
                <w:szCs w:val="16"/>
                <w:lang w:val="es-ES_tradnl"/>
              </w:rPr>
              <w:t xml:space="preserve">ACTIVIDADES O NUMERALES QUE </w:t>
            </w:r>
            <w:r w:rsidR="008C59A0" w:rsidRPr="00742BC2">
              <w:rPr>
                <w:rFonts w:ascii="Arial" w:hAnsi="Arial" w:cs="Arial"/>
                <w:b/>
                <w:sz w:val="16"/>
                <w:szCs w:val="16"/>
                <w:lang w:val="es-ES_tradnl"/>
              </w:rPr>
              <w:t>CAMBIARON</w:t>
            </w:r>
          </w:p>
        </w:tc>
        <w:tc>
          <w:tcPr>
            <w:tcW w:w="4860" w:type="dxa"/>
            <w:shd w:val="pct12" w:color="000000" w:fill="FFFFFF"/>
            <w:vAlign w:val="center"/>
          </w:tcPr>
          <w:p w:rsidR="0029652A" w:rsidRPr="00742BC2" w:rsidRDefault="0029652A" w:rsidP="0029652A">
            <w:pPr>
              <w:autoSpaceDE w:val="0"/>
              <w:autoSpaceDN w:val="0"/>
              <w:adjustRightInd w:val="0"/>
              <w:jc w:val="center"/>
              <w:rPr>
                <w:rFonts w:ascii="Arial" w:hAnsi="Arial" w:cs="Arial"/>
                <w:b/>
                <w:sz w:val="16"/>
                <w:szCs w:val="16"/>
                <w:lang w:val="es-ES_tradnl"/>
              </w:rPr>
            </w:pPr>
            <w:r w:rsidRPr="00742BC2">
              <w:rPr>
                <w:rFonts w:ascii="Arial" w:hAnsi="Arial" w:cs="Arial"/>
                <w:b/>
                <w:sz w:val="16"/>
                <w:szCs w:val="16"/>
                <w:lang w:val="es-ES_tradnl"/>
              </w:rPr>
              <w:t>CAMBIOS EFECTUADOS</w:t>
            </w:r>
          </w:p>
        </w:tc>
        <w:tc>
          <w:tcPr>
            <w:tcW w:w="1512" w:type="dxa"/>
            <w:tcBorders>
              <w:right w:val="single" w:sz="4" w:space="0" w:color="auto"/>
            </w:tcBorders>
            <w:shd w:val="pct12" w:color="000000" w:fill="FFFFFF"/>
            <w:vAlign w:val="center"/>
          </w:tcPr>
          <w:p w:rsidR="0029652A" w:rsidRPr="00742BC2" w:rsidRDefault="005E01B4" w:rsidP="0029652A">
            <w:pPr>
              <w:autoSpaceDE w:val="0"/>
              <w:autoSpaceDN w:val="0"/>
              <w:adjustRightInd w:val="0"/>
              <w:jc w:val="center"/>
              <w:rPr>
                <w:rFonts w:ascii="Arial" w:hAnsi="Arial" w:cs="Arial"/>
                <w:b/>
                <w:sz w:val="16"/>
                <w:szCs w:val="16"/>
                <w:lang w:val="es-ES_tradnl"/>
              </w:rPr>
            </w:pPr>
            <w:r w:rsidRPr="00742BC2">
              <w:rPr>
                <w:rFonts w:ascii="Arial" w:hAnsi="Arial" w:cs="Arial"/>
                <w:b/>
                <w:sz w:val="16"/>
                <w:szCs w:val="16"/>
                <w:lang w:val="es-ES_tradnl"/>
              </w:rPr>
              <w:t>FECHA DEL</w:t>
            </w:r>
            <w:r w:rsidR="0029652A" w:rsidRPr="00742BC2">
              <w:rPr>
                <w:rFonts w:ascii="Arial" w:hAnsi="Arial" w:cs="Arial"/>
                <w:b/>
                <w:sz w:val="16"/>
                <w:szCs w:val="16"/>
                <w:lang w:val="es-ES_tradnl"/>
              </w:rPr>
              <w:t xml:space="preserve"> CAMBIO</w:t>
            </w:r>
          </w:p>
        </w:tc>
        <w:tc>
          <w:tcPr>
            <w:tcW w:w="1276" w:type="dxa"/>
            <w:tcBorders>
              <w:left w:val="single" w:sz="4" w:space="0" w:color="auto"/>
            </w:tcBorders>
            <w:shd w:val="pct12" w:color="000000" w:fill="FFFFFF"/>
            <w:vAlign w:val="center"/>
          </w:tcPr>
          <w:p w:rsidR="0029652A" w:rsidRPr="00742BC2" w:rsidRDefault="0029652A" w:rsidP="0029652A">
            <w:pPr>
              <w:autoSpaceDE w:val="0"/>
              <w:autoSpaceDN w:val="0"/>
              <w:adjustRightInd w:val="0"/>
              <w:jc w:val="center"/>
              <w:rPr>
                <w:rFonts w:ascii="Arial" w:hAnsi="Arial" w:cs="Arial"/>
                <w:b/>
                <w:sz w:val="16"/>
                <w:szCs w:val="16"/>
                <w:lang w:val="es-ES_tradnl"/>
              </w:rPr>
            </w:pPr>
            <w:r w:rsidRPr="00742BC2">
              <w:rPr>
                <w:rFonts w:ascii="Arial" w:hAnsi="Arial" w:cs="Arial"/>
                <w:b/>
                <w:sz w:val="16"/>
                <w:szCs w:val="16"/>
                <w:lang w:val="es-ES_tradnl"/>
              </w:rPr>
              <w:t>VERSIÓN</w:t>
            </w:r>
          </w:p>
        </w:tc>
      </w:tr>
      <w:tr w:rsidR="00D1368B" w:rsidRPr="00742BC2" w:rsidTr="000776B1">
        <w:trPr>
          <w:cantSplit/>
          <w:trHeight w:val="314"/>
          <w:tblHeader/>
        </w:trPr>
        <w:tc>
          <w:tcPr>
            <w:tcW w:w="2842" w:type="dxa"/>
            <w:shd w:val="clear" w:color="000000" w:fill="FFFFFF"/>
            <w:vAlign w:val="center"/>
          </w:tcPr>
          <w:p w:rsidR="0029652A" w:rsidRPr="00742BC2" w:rsidRDefault="0029652A" w:rsidP="0029652A">
            <w:pPr>
              <w:autoSpaceDE w:val="0"/>
              <w:autoSpaceDN w:val="0"/>
              <w:adjustRightInd w:val="0"/>
              <w:jc w:val="center"/>
              <w:rPr>
                <w:rFonts w:ascii="Arial" w:hAnsi="Arial" w:cs="Arial"/>
                <w:sz w:val="16"/>
                <w:szCs w:val="16"/>
                <w:lang w:val="es-ES_tradnl"/>
              </w:rPr>
            </w:pPr>
          </w:p>
        </w:tc>
        <w:tc>
          <w:tcPr>
            <w:tcW w:w="4860" w:type="dxa"/>
            <w:vAlign w:val="center"/>
          </w:tcPr>
          <w:p w:rsidR="0029652A" w:rsidRPr="00742BC2" w:rsidRDefault="0029652A" w:rsidP="0029652A">
            <w:pPr>
              <w:autoSpaceDE w:val="0"/>
              <w:autoSpaceDN w:val="0"/>
              <w:adjustRightInd w:val="0"/>
              <w:jc w:val="center"/>
              <w:rPr>
                <w:rFonts w:ascii="Arial" w:hAnsi="Arial" w:cs="Arial"/>
                <w:sz w:val="16"/>
                <w:szCs w:val="16"/>
                <w:lang w:val="es-ES_tradnl"/>
              </w:rPr>
            </w:pPr>
          </w:p>
        </w:tc>
        <w:tc>
          <w:tcPr>
            <w:tcW w:w="1512" w:type="dxa"/>
            <w:tcBorders>
              <w:right w:val="single" w:sz="4" w:space="0" w:color="auto"/>
            </w:tcBorders>
            <w:vAlign w:val="center"/>
          </w:tcPr>
          <w:p w:rsidR="0029652A" w:rsidRPr="00742BC2" w:rsidRDefault="0029652A" w:rsidP="0029652A">
            <w:pPr>
              <w:autoSpaceDE w:val="0"/>
              <w:autoSpaceDN w:val="0"/>
              <w:adjustRightInd w:val="0"/>
              <w:jc w:val="center"/>
              <w:rPr>
                <w:rFonts w:ascii="Arial" w:hAnsi="Arial" w:cs="Arial"/>
                <w:sz w:val="16"/>
                <w:szCs w:val="16"/>
                <w:lang w:val="es-ES_tradnl"/>
              </w:rPr>
            </w:pPr>
          </w:p>
        </w:tc>
        <w:tc>
          <w:tcPr>
            <w:tcW w:w="1276" w:type="dxa"/>
            <w:tcBorders>
              <w:left w:val="single" w:sz="4" w:space="0" w:color="auto"/>
            </w:tcBorders>
            <w:vAlign w:val="center"/>
          </w:tcPr>
          <w:p w:rsidR="0029652A" w:rsidRPr="00742BC2" w:rsidRDefault="0029652A" w:rsidP="0029652A">
            <w:pPr>
              <w:autoSpaceDE w:val="0"/>
              <w:autoSpaceDN w:val="0"/>
              <w:adjustRightInd w:val="0"/>
              <w:jc w:val="center"/>
              <w:rPr>
                <w:rFonts w:ascii="Arial" w:hAnsi="Arial" w:cs="Arial"/>
                <w:sz w:val="16"/>
                <w:szCs w:val="16"/>
                <w:lang w:val="es-ES_tradnl"/>
              </w:rPr>
            </w:pPr>
          </w:p>
        </w:tc>
      </w:tr>
    </w:tbl>
    <w:p w:rsidR="001458F2" w:rsidRPr="00742BC2" w:rsidRDefault="001458F2" w:rsidP="00535CE2">
      <w:pPr>
        <w:autoSpaceDE w:val="0"/>
        <w:autoSpaceDN w:val="0"/>
        <w:adjustRightInd w:val="0"/>
        <w:rPr>
          <w:rFonts w:ascii="Arial" w:hAnsi="Arial" w:cs="Arial"/>
          <w:b/>
        </w:rPr>
      </w:pPr>
    </w:p>
    <w:tbl>
      <w:tblPr>
        <w:tblpPr w:leftFromText="141" w:rightFromText="141" w:vertAnchor="text" w:horzAnchor="margin" w:tblpXSpec="center" w:tblpY="17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2835"/>
        <w:gridCol w:w="2693"/>
        <w:gridCol w:w="1134"/>
        <w:gridCol w:w="2127"/>
      </w:tblGrid>
      <w:tr w:rsidR="001458F2" w:rsidRPr="00787BC1" w:rsidTr="00F86987">
        <w:trPr>
          <w:trHeight w:val="269"/>
        </w:trPr>
        <w:tc>
          <w:tcPr>
            <w:tcW w:w="1838" w:type="dxa"/>
            <w:tcBorders>
              <w:top w:val="single" w:sz="4" w:space="0" w:color="auto"/>
              <w:left w:val="single" w:sz="4" w:space="0" w:color="auto"/>
              <w:bottom w:val="single" w:sz="4" w:space="0" w:color="auto"/>
              <w:right w:val="single" w:sz="4" w:space="0" w:color="auto"/>
            </w:tcBorders>
            <w:shd w:val="clear" w:color="auto" w:fill="DEEAF6"/>
            <w:vAlign w:val="center"/>
          </w:tcPr>
          <w:p w:rsidR="001458F2" w:rsidRPr="00787BC1" w:rsidRDefault="001458F2" w:rsidP="00787BC1">
            <w:pPr>
              <w:jc w:val="center"/>
              <w:rPr>
                <w:rFonts w:ascii="Arial" w:hAnsi="Arial" w:cs="Arial"/>
                <w:b/>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DEEAF6"/>
            <w:vAlign w:val="center"/>
          </w:tcPr>
          <w:p w:rsidR="001458F2" w:rsidRPr="00787BC1" w:rsidRDefault="001458F2" w:rsidP="00787BC1">
            <w:pPr>
              <w:jc w:val="center"/>
              <w:rPr>
                <w:rFonts w:ascii="Arial" w:hAnsi="Arial" w:cs="Arial"/>
                <w:b/>
                <w:sz w:val="16"/>
                <w:szCs w:val="16"/>
              </w:rPr>
            </w:pPr>
            <w:r w:rsidRPr="00787BC1">
              <w:rPr>
                <w:rFonts w:ascii="Arial" w:hAnsi="Arial" w:cs="Arial"/>
                <w:b/>
                <w:sz w:val="16"/>
                <w:szCs w:val="16"/>
              </w:rPr>
              <w:t>NOMBRE</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1458F2" w:rsidRPr="00787BC1" w:rsidRDefault="001458F2" w:rsidP="00787BC1">
            <w:pPr>
              <w:jc w:val="center"/>
              <w:rPr>
                <w:rFonts w:ascii="Arial" w:hAnsi="Arial" w:cs="Arial"/>
                <w:b/>
                <w:sz w:val="16"/>
                <w:szCs w:val="16"/>
              </w:rPr>
            </w:pPr>
            <w:r w:rsidRPr="00787BC1">
              <w:rPr>
                <w:rFonts w:ascii="Arial" w:hAnsi="Arial" w:cs="Arial"/>
                <w:b/>
                <w:sz w:val="16"/>
                <w:szCs w:val="16"/>
              </w:rPr>
              <w:t>CARGO</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1458F2" w:rsidRPr="00787BC1" w:rsidRDefault="001458F2" w:rsidP="00787BC1">
            <w:pPr>
              <w:jc w:val="center"/>
              <w:rPr>
                <w:rFonts w:ascii="Arial" w:hAnsi="Arial" w:cs="Arial"/>
                <w:b/>
                <w:sz w:val="16"/>
                <w:szCs w:val="16"/>
              </w:rPr>
            </w:pPr>
            <w:r w:rsidRPr="00787BC1">
              <w:rPr>
                <w:rFonts w:ascii="Arial" w:hAnsi="Arial" w:cs="Arial"/>
                <w:b/>
                <w:sz w:val="16"/>
                <w:szCs w:val="16"/>
              </w:rPr>
              <w:t>FECHA</w:t>
            </w:r>
          </w:p>
        </w:tc>
        <w:tc>
          <w:tcPr>
            <w:tcW w:w="2127" w:type="dxa"/>
            <w:tcBorders>
              <w:top w:val="single" w:sz="4" w:space="0" w:color="auto"/>
              <w:left w:val="single" w:sz="4" w:space="0" w:color="auto"/>
              <w:bottom w:val="single" w:sz="4" w:space="0" w:color="auto"/>
              <w:right w:val="single" w:sz="4" w:space="0" w:color="auto"/>
            </w:tcBorders>
            <w:shd w:val="clear" w:color="auto" w:fill="DEEAF6"/>
            <w:vAlign w:val="center"/>
          </w:tcPr>
          <w:p w:rsidR="001458F2" w:rsidRPr="00787BC1" w:rsidRDefault="001458F2" w:rsidP="00787BC1">
            <w:pPr>
              <w:jc w:val="center"/>
              <w:rPr>
                <w:rFonts w:ascii="Arial" w:hAnsi="Arial" w:cs="Arial"/>
                <w:b/>
                <w:sz w:val="16"/>
                <w:szCs w:val="16"/>
              </w:rPr>
            </w:pPr>
            <w:r w:rsidRPr="00787BC1">
              <w:rPr>
                <w:rFonts w:ascii="Arial" w:hAnsi="Arial" w:cs="Arial"/>
                <w:b/>
                <w:sz w:val="16"/>
                <w:szCs w:val="16"/>
              </w:rPr>
              <w:t>FIRMA</w:t>
            </w:r>
          </w:p>
        </w:tc>
      </w:tr>
      <w:tr w:rsidR="001458F2" w:rsidRPr="00787BC1" w:rsidTr="00F86987">
        <w:trPr>
          <w:trHeight w:val="409"/>
        </w:trPr>
        <w:tc>
          <w:tcPr>
            <w:tcW w:w="1838" w:type="dxa"/>
            <w:tcBorders>
              <w:top w:val="single" w:sz="4" w:space="0" w:color="auto"/>
              <w:left w:val="single" w:sz="4" w:space="0" w:color="auto"/>
              <w:right w:val="single" w:sz="4" w:space="0" w:color="auto"/>
            </w:tcBorders>
            <w:shd w:val="clear" w:color="auto" w:fill="DEEAF6"/>
            <w:vAlign w:val="center"/>
          </w:tcPr>
          <w:p w:rsidR="001458F2" w:rsidRPr="00787BC1" w:rsidRDefault="001458F2" w:rsidP="00787BC1">
            <w:pPr>
              <w:rPr>
                <w:rFonts w:ascii="Arial" w:hAnsi="Arial" w:cs="Arial"/>
                <w:sz w:val="16"/>
                <w:szCs w:val="16"/>
              </w:rPr>
            </w:pPr>
            <w:r w:rsidRPr="00787BC1">
              <w:rPr>
                <w:rFonts w:ascii="Arial" w:hAnsi="Arial" w:cs="Arial"/>
                <w:sz w:val="16"/>
                <w:szCs w:val="16"/>
              </w:rPr>
              <w:t>ELABORÓ</w:t>
            </w:r>
          </w:p>
        </w:tc>
        <w:tc>
          <w:tcPr>
            <w:tcW w:w="2835" w:type="dxa"/>
            <w:tcBorders>
              <w:top w:val="single" w:sz="4" w:space="0" w:color="auto"/>
              <w:left w:val="single" w:sz="4" w:space="0" w:color="auto"/>
              <w:right w:val="single" w:sz="4" w:space="0" w:color="auto"/>
            </w:tcBorders>
            <w:vAlign w:val="center"/>
          </w:tcPr>
          <w:p w:rsidR="00F76F54" w:rsidRDefault="00F76F54" w:rsidP="00F76F54">
            <w:pPr>
              <w:rPr>
                <w:rFonts w:ascii="Arial" w:hAnsi="Arial" w:cs="Arial"/>
                <w:sz w:val="16"/>
                <w:szCs w:val="16"/>
              </w:rPr>
            </w:pPr>
            <w:r>
              <w:rPr>
                <w:rFonts w:ascii="Arial" w:hAnsi="Arial" w:cs="Arial"/>
                <w:sz w:val="16"/>
                <w:szCs w:val="16"/>
              </w:rPr>
              <w:t>SANDRA HERRERA HERNÁNDEZ</w:t>
            </w:r>
          </w:p>
          <w:p w:rsidR="001458F2" w:rsidRPr="00787BC1" w:rsidRDefault="00F76F54" w:rsidP="00F76F54">
            <w:pPr>
              <w:rPr>
                <w:rFonts w:ascii="Arial" w:hAnsi="Arial" w:cs="Arial"/>
                <w:sz w:val="16"/>
                <w:szCs w:val="16"/>
              </w:rPr>
            </w:pPr>
            <w:r>
              <w:rPr>
                <w:rFonts w:ascii="Arial" w:hAnsi="Arial" w:cs="Arial"/>
                <w:sz w:val="16"/>
                <w:szCs w:val="16"/>
              </w:rPr>
              <w:t>PEDRO PABLO BELTRÁN</w:t>
            </w:r>
          </w:p>
        </w:tc>
        <w:tc>
          <w:tcPr>
            <w:tcW w:w="2693" w:type="dxa"/>
            <w:tcBorders>
              <w:top w:val="single" w:sz="4" w:space="0" w:color="auto"/>
              <w:left w:val="single" w:sz="4" w:space="0" w:color="auto"/>
              <w:right w:val="single" w:sz="4" w:space="0" w:color="auto"/>
            </w:tcBorders>
            <w:vAlign w:val="center"/>
          </w:tcPr>
          <w:p w:rsidR="001458F2" w:rsidRPr="00787BC1" w:rsidRDefault="00F76F54" w:rsidP="00787BC1">
            <w:pPr>
              <w:rPr>
                <w:rFonts w:ascii="Arial" w:hAnsi="Arial" w:cs="Arial"/>
                <w:sz w:val="16"/>
                <w:szCs w:val="16"/>
              </w:rPr>
            </w:pPr>
            <w:r w:rsidRPr="00787BC1">
              <w:rPr>
                <w:rFonts w:ascii="Arial" w:hAnsi="Arial" w:cs="Arial"/>
                <w:sz w:val="16"/>
                <w:szCs w:val="16"/>
              </w:rPr>
              <w:t>EQUIPO GESTIÓN DOCUMENTAL</w:t>
            </w:r>
          </w:p>
        </w:tc>
        <w:tc>
          <w:tcPr>
            <w:tcW w:w="1134" w:type="dxa"/>
            <w:tcBorders>
              <w:top w:val="single" w:sz="4" w:space="0" w:color="auto"/>
              <w:left w:val="single" w:sz="4" w:space="0" w:color="auto"/>
              <w:right w:val="single" w:sz="4" w:space="0" w:color="auto"/>
            </w:tcBorders>
            <w:vAlign w:val="center"/>
          </w:tcPr>
          <w:p w:rsidR="001458F2" w:rsidRPr="00787BC1" w:rsidRDefault="00E13579" w:rsidP="00F76F54">
            <w:pPr>
              <w:jc w:val="center"/>
              <w:rPr>
                <w:rFonts w:ascii="Arial" w:hAnsi="Arial" w:cs="Arial"/>
                <w:sz w:val="16"/>
                <w:szCs w:val="16"/>
              </w:rPr>
            </w:pPr>
            <w:r w:rsidRPr="00787BC1">
              <w:rPr>
                <w:rFonts w:ascii="Arial" w:hAnsi="Arial" w:cs="Arial"/>
                <w:sz w:val="16"/>
                <w:szCs w:val="16"/>
              </w:rPr>
              <w:t>12-17-2018</w:t>
            </w:r>
          </w:p>
        </w:tc>
        <w:tc>
          <w:tcPr>
            <w:tcW w:w="2127" w:type="dxa"/>
            <w:tcBorders>
              <w:top w:val="single" w:sz="4" w:space="0" w:color="auto"/>
              <w:left w:val="single" w:sz="4" w:space="0" w:color="auto"/>
              <w:right w:val="single" w:sz="4" w:space="0" w:color="auto"/>
            </w:tcBorders>
            <w:vAlign w:val="center"/>
          </w:tcPr>
          <w:p w:rsidR="001458F2" w:rsidRPr="00787BC1" w:rsidRDefault="001458F2" w:rsidP="00787BC1">
            <w:pPr>
              <w:rPr>
                <w:rFonts w:ascii="Arial" w:hAnsi="Arial" w:cs="Arial"/>
                <w:sz w:val="16"/>
                <w:szCs w:val="16"/>
              </w:rPr>
            </w:pPr>
          </w:p>
        </w:tc>
      </w:tr>
      <w:tr w:rsidR="001458F2" w:rsidRPr="00787BC1" w:rsidTr="00F86987">
        <w:trPr>
          <w:trHeight w:val="416"/>
        </w:trPr>
        <w:tc>
          <w:tcPr>
            <w:tcW w:w="1838" w:type="dxa"/>
            <w:tcBorders>
              <w:top w:val="single" w:sz="4" w:space="0" w:color="auto"/>
              <w:left w:val="single" w:sz="4" w:space="0" w:color="auto"/>
              <w:bottom w:val="single" w:sz="4" w:space="0" w:color="auto"/>
              <w:right w:val="single" w:sz="4" w:space="0" w:color="auto"/>
            </w:tcBorders>
            <w:shd w:val="clear" w:color="auto" w:fill="DEEAF6"/>
            <w:vAlign w:val="center"/>
          </w:tcPr>
          <w:p w:rsidR="001458F2" w:rsidRPr="00787BC1" w:rsidRDefault="001458F2" w:rsidP="00787BC1">
            <w:pPr>
              <w:rPr>
                <w:rFonts w:ascii="Arial" w:hAnsi="Arial" w:cs="Arial"/>
                <w:b/>
                <w:bCs/>
                <w:sz w:val="16"/>
                <w:szCs w:val="16"/>
              </w:rPr>
            </w:pPr>
            <w:r w:rsidRPr="00787BC1">
              <w:rPr>
                <w:rFonts w:ascii="Arial" w:hAnsi="Arial" w:cs="Arial"/>
                <w:sz w:val="16"/>
                <w:szCs w:val="16"/>
              </w:rPr>
              <w:t>REVISÓ</w:t>
            </w:r>
          </w:p>
        </w:tc>
        <w:tc>
          <w:tcPr>
            <w:tcW w:w="2835" w:type="dxa"/>
            <w:tcBorders>
              <w:top w:val="single" w:sz="4" w:space="0" w:color="auto"/>
              <w:left w:val="single" w:sz="4" w:space="0" w:color="auto"/>
              <w:bottom w:val="single" w:sz="4" w:space="0" w:color="auto"/>
              <w:right w:val="single" w:sz="4" w:space="0" w:color="auto"/>
            </w:tcBorders>
            <w:vAlign w:val="center"/>
          </w:tcPr>
          <w:p w:rsidR="001458F2" w:rsidRPr="00787BC1" w:rsidRDefault="00D018E5" w:rsidP="00787BC1">
            <w:pPr>
              <w:rPr>
                <w:rFonts w:ascii="Arial" w:hAnsi="Arial" w:cs="Arial"/>
                <w:sz w:val="16"/>
                <w:szCs w:val="16"/>
              </w:rPr>
            </w:pPr>
            <w:r w:rsidRPr="00787BC1">
              <w:rPr>
                <w:rFonts w:ascii="Arial" w:hAnsi="Arial" w:cs="Arial"/>
                <w:sz w:val="16"/>
                <w:szCs w:val="16"/>
              </w:rPr>
              <w:t>ETHEL VASQUEZ</w:t>
            </w:r>
          </w:p>
        </w:tc>
        <w:tc>
          <w:tcPr>
            <w:tcW w:w="2693" w:type="dxa"/>
            <w:tcBorders>
              <w:top w:val="single" w:sz="4" w:space="0" w:color="auto"/>
              <w:left w:val="single" w:sz="4" w:space="0" w:color="auto"/>
              <w:bottom w:val="single" w:sz="4" w:space="0" w:color="auto"/>
              <w:right w:val="single" w:sz="4" w:space="0" w:color="auto"/>
            </w:tcBorders>
            <w:vAlign w:val="center"/>
          </w:tcPr>
          <w:p w:rsidR="001458F2" w:rsidRPr="00787BC1" w:rsidRDefault="00D018E5" w:rsidP="00787BC1">
            <w:pPr>
              <w:rPr>
                <w:rFonts w:ascii="Arial" w:hAnsi="Arial" w:cs="Arial"/>
                <w:sz w:val="16"/>
                <w:szCs w:val="16"/>
              </w:rPr>
            </w:pPr>
            <w:r w:rsidRPr="00787BC1">
              <w:rPr>
                <w:rFonts w:ascii="Arial" w:hAnsi="Arial" w:cs="Arial"/>
                <w:sz w:val="16"/>
                <w:szCs w:val="16"/>
              </w:rPr>
              <w:t>DIRECTORA CORPORATIVA</w:t>
            </w:r>
          </w:p>
        </w:tc>
        <w:tc>
          <w:tcPr>
            <w:tcW w:w="1134" w:type="dxa"/>
            <w:tcBorders>
              <w:top w:val="single" w:sz="4" w:space="0" w:color="auto"/>
              <w:left w:val="single" w:sz="4" w:space="0" w:color="auto"/>
              <w:bottom w:val="single" w:sz="4" w:space="0" w:color="auto"/>
              <w:right w:val="single" w:sz="4" w:space="0" w:color="auto"/>
            </w:tcBorders>
            <w:vAlign w:val="center"/>
          </w:tcPr>
          <w:p w:rsidR="001458F2" w:rsidRPr="00787BC1" w:rsidRDefault="001458F2" w:rsidP="00787BC1">
            <w:pPr>
              <w:rPr>
                <w:rFonts w:ascii="Arial" w:hAnsi="Arial" w:cs="Arial"/>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tcPr>
          <w:p w:rsidR="001458F2" w:rsidRPr="00787BC1" w:rsidRDefault="001458F2" w:rsidP="00787BC1">
            <w:pPr>
              <w:rPr>
                <w:rFonts w:ascii="Arial" w:hAnsi="Arial" w:cs="Arial"/>
                <w:sz w:val="16"/>
                <w:szCs w:val="16"/>
              </w:rPr>
            </w:pPr>
          </w:p>
        </w:tc>
      </w:tr>
      <w:tr w:rsidR="001458F2" w:rsidRPr="00787BC1" w:rsidTr="00F86987">
        <w:trPr>
          <w:trHeight w:val="422"/>
        </w:trPr>
        <w:tc>
          <w:tcPr>
            <w:tcW w:w="1838" w:type="dxa"/>
            <w:tcBorders>
              <w:top w:val="single" w:sz="4" w:space="0" w:color="auto"/>
              <w:left w:val="single" w:sz="4" w:space="0" w:color="auto"/>
              <w:bottom w:val="single" w:sz="4" w:space="0" w:color="auto"/>
              <w:right w:val="single" w:sz="4" w:space="0" w:color="auto"/>
            </w:tcBorders>
            <w:shd w:val="clear" w:color="auto" w:fill="DEEAF6"/>
            <w:vAlign w:val="center"/>
          </w:tcPr>
          <w:p w:rsidR="001458F2" w:rsidRPr="00787BC1" w:rsidRDefault="001458F2" w:rsidP="00787BC1">
            <w:pPr>
              <w:rPr>
                <w:rFonts w:ascii="Arial" w:hAnsi="Arial" w:cs="Arial"/>
                <w:sz w:val="16"/>
                <w:szCs w:val="16"/>
              </w:rPr>
            </w:pPr>
            <w:r w:rsidRPr="00787BC1">
              <w:rPr>
                <w:rFonts w:ascii="Arial" w:hAnsi="Arial" w:cs="Arial"/>
                <w:sz w:val="16"/>
                <w:szCs w:val="16"/>
              </w:rPr>
              <w:t>APROBÓ</w:t>
            </w:r>
          </w:p>
        </w:tc>
        <w:tc>
          <w:tcPr>
            <w:tcW w:w="2835" w:type="dxa"/>
            <w:tcBorders>
              <w:top w:val="single" w:sz="4" w:space="0" w:color="auto"/>
              <w:left w:val="single" w:sz="4" w:space="0" w:color="auto"/>
              <w:bottom w:val="single" w:sz="4" w:space="0" w:color="auto"/>
              <w:right w:val="single" w:sz="4" w:space="0" w:color="auto"/>
            </w:tcBorders>
            <w:vAlign w:val="center"/>
          </w:tcPr>
          <w:p w:rsidR="001458F2" w:rsidRPr="00787BC1" w:rsidRDefault="00D018E5" w:rsidP="00787BC1">
            <w:pPr>
              <w:rPr>
                <w:rFonts w:ascii="Arial" w:hAnsi="Arial" w:cs="Arial"/>
                <w:sz w:val="16"/>
                <w:szCs w:val="16"/>
              </w:rPr>
            </w:pPr>
            <w:r w:rsidRPr="00787BC1">
              <w:rPr>
                <w:rFonts w:ascii="Arial" w:hAnsi="Arial" w:cs="Arial"/>
                <w:sz w:val="16"/>
                <w:szCs w:val="16"/>
              </w:rPr>
              <w:t xml:space="preserve">COMITÉ DE ARCHIVO </w:t>
            </w:r>
          </w:p>
        </w:tc>
        <w:tc>
          <w:tcPr>
            <w:tcW w:w="2693" w:type="dxa"/>
            <w:tcBorders>
              <w:top w:val="single" w:sz="4" w:space="0" w:color="auto"/>
              <w:left w:val="single" w:sz="4" w:space="0" w:color="auto"/>
              <w:bottom w:val="single" w:sz="4" w:space="0" w:color="auto"/>
              <w:right w:val="single" w:sz="4" w:space="0" w:color="auto"/>
            </w:tcBorders>
            <w:vAlign w:val="center"/>
          </w:tcPr>
          <w:p w:rsidR="001458F2" w:rsidRPr="00787BC1" w:rsidRDefault="001458F2" w:rsidP="00F76F54">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1458F2" w:rsidRPr="00787BC1" w:rsidRDefault="00777019" w:rsidP="00787BC1">
            <w:pPr>
              <w:rPr>
                <w:rFonts w:ascii="Arial" w:hAnsi="Arial" w:cs="Arial"/>
                <w:sz w:val="16"/>
                <w:szCs w:val="16"/>
              </w:rPr>
            </w:pPr>
            <w:r w:rsidRPr="00787BC1">
              <w:rPr>
                <w:rFonts w:ascii="Arial" w:hAnsi="Arial" w:cs="Arial"/>
                <w:sz w:val="16"/>
                <w:szCs w:val="16"/>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1458F2" w:rsidRPr="00787BC1" w:rsidRDefault="001458F2" w:rsidP="00787BC1">
            <w:pPr>
              <w:rPr>
                <w:rFonts w:ascii="Arial" w:hAnsi="Arial" w:cs="Arial"/>
                <w:sz w:val="16"/>
                <w:szCs w:val="16"/>
              </w:rPr>
            </w:pPr>
          </w:p>
        </w:tc>
      </w:tr>
    </w:tbl>
    <w:p w:rsidR="001458F2" w:rsidRDefault="001458F2" w:rsidP="00535CE2">
      <w:pPr>
        <w:autoSpaceDE w:val="0"/>
        <w:autoSpaceDN w:val="0"/>
        <w:adjustRightInd w:val="0"/>
        <w:rPr>
          <w:rFonts w:ascii="Arial" w:hAnsi="Arial" w:cs="Arial"/>
          <w:b/>
          <w:color w:val="2F5496"/>
        </w:rPr>
      </w:pPr>
    </w:p>
    <w:p w:rsidR="00CA3255" w:rsidRDefault="00CA3255" w:rsidP="00535CE2">
      <w:pPr>
        <w:autoSpaceDE w:val="0"/>
        <w:autoSpaceDN w:val="0"/>
        <w:adjustRightInd w:val="0"/>
        <w:rPr>
          <w:rFonts w:ascii="Arial" w:hAnsi="Arial" w:cs="Arial"/>
          <w:b/>
          <w:color w:val="2F5496"/>
        </w:rPr>
      </w:pPr>
    </w:p>
    <w:p w:rsidR="00CA3255" w:rsidRDefault="00CA3255" w:rsidP="00535CE2">
      <w:pPr>
        <w:autoSpaceDE w:val="0"/>
        <w:autoSpaceDN w:val="0"/>
        <w:adjustRightInd w:val="0"/>
        <w:rPr>
          <w:rFonts w:ascii="Arial" w:hAnsi="Arial" w:cs="Arial"/>
          <w:b/>
          <w:color w:val="2F5496"/>
        </w:rPr>
      </w:pPr>
    </w:p>
    <w:p w:rsidR="00CA3255" w:rsidRPr="00B240A5" w:rsidRDefault="00CA3255" w:rsidP="00535CE2">
      <w:pPr>
        <w:autoSpaceDE w:val="0"/>
        <w:autoSpaceDN w:val="0"/>
        <w:adjustRightInd w:val="0"/>
        <w:rPr>
          <w:rFonts w:ascii="Arial" w:hAnsi="Arial" w:cs="Arial"/>
          <w:b/>
          <w:color w:val="2F5496"/>
        </w:rPr>
      </w:pPr>
    </w:p>
    <w:sectPr w:rsidR="00CA3255" w:rsidRPr="00B240A5" w:rsidSect="00A32523">
      <w:headerReference w:type="even" r:id="rId11"/>
      <w:headerReference w:type="default" r:id="rId12"/>
      <w:footerReference w:type="even" r:id="rId13"/>
      <w:footerReference w:type="default" r:id="rId14"/>
      <w:pgSz w:w="12240" w:h="15840" w:code="1"/>
      <w:pgMar w:top="720" w:right="900" w:bottom="720" w:left="993" w:header="709"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7B5" w:rsidRDefault="007E47B5">
      <w:r>
        <w:separator/>
      </w:r>
    </w:p>
  </w:endnote>
  <w:endnote w:type="continuationSeparator" w:id="0">
    <w:p w:rsidR="007E47B5" w:rsidRDefault="007E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wiss721BT-BoldCondense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Futura Hv">
    <w:altName w:val="Segoe UI Semibold"/>
    <w:charset w:val="00"/>
    <w:family w:val="swiss"/>
    <w:pitch w:val="variable"/>
    <w:sig w:usb0="00000001"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FF" w:rsidRDefault="00CB5CFF" w:rsidP="009967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B5CFF" w:rsidRDefault="00CB5CFF" w:rsidP="00B96CD2">
    <w:pPr>
      <w:pStyle w:val="Piedepgina"/>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FF" w:rsidRDefault="00CB5CFF" w:rsidP="00DB4BBD">
    <w:pPr>
      <w:pStyle w:val="Piedepgina"/>
      <w:jc w:val="center"/>
      <w:rPr>
        <w:rFonts w:ascii="Arial" w:hAnsi="Arial" w:cs="Arial"/>
        <w:sz w:val="16"/>
        <w:szCs w:val="16"/>
        <w:lang w:val="es-MX"/>
      </w:rPr>
    </w:pPr>
    <w:r>
      <w:rPr>
        <w:noProof/>
        <w:lang w:val="es-CO" w:eastAsia="es-CO"/>
      </w:rPr>
      <w:drawing>
        <wp:inline distT="0" distB="0" distL="0" distR="0">
          <wp:extent cx="5248275" cy="742950"/>
          <wp:effectExtent l="0" t="0" r="0" b="0"/>
          <wp:docPr id="10" name="Imagen 10" descr="piede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depa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742950"/>
                  </a:xfrm>
                  <a:prstGeom prst="rect">
                    <a:avLst/>
                  </a:prstGeom>
                  <a:noFill/>
                  <a:ln>
                    <a:noFill/>
                  </a:ln>
                </pic:spPr>
              </pic:pic>
            </a:graphicData>
          </a:graphic>
        </wp:inline>
      </w:drawing>
    </w:r>
  </w:p>
  <w:p w:rsidR="00CB5CFF" w:rsidRDefault="00CB5CFF" w:rsidP="00FE4704">
    <w:pPr>
      <w:pStyle w:val="Piedepgina"/>
      <w:jc w:val="center"/>
      <w:rPr>
        <w:rFonts w:ascii="Arial" w:hAnsi="Arial" w:cs="Arial"/>
        <w:sz w:val="16"/>
        <w:szCs w:val="16"/>
        <w:lang w:val="es-MX"/>
      </w:rPr>
    </w:pPr>
  </w:p>
  <w:p w:rsidR="00CB5CFF" w:rsidRDefault="00CB5CFF" w:rsidP="00FE4704">
    <w:pPr>
      <w:pStyle w:val="Piedepgina"/>
      <w:jc w:val="center"/>
    </w:pPr>
    <w:r w:rsidRPr="00F61470">
      <w:rPr>
        <w:rFonts w:ascii="Arial" w:hAnsi="Arial" w:cs="Arial"/>
        <w:sz w:val="16"/>
        <w:szCs w:val="16"/>
        <w:lang w:val="es-MX"/>
      </w:rPr>
      <w:t>2310100-FT-0</w:t>
    </w:r>
    <w:r>
      <w:rPr>
        <w:rFonts w:ascii="Arial" w:hAnsi="Arial" w:cs="Arial"/>
        <w:sz w:val="16"/>
        <w:szCs w:val="16"/>
        <w:lang w:val="es-MX"/>
      </w:rPr>
      <w:t>36</w:t>
    </w:r>
    <w:r w:rsidRPr="00F61470">
      <w:rPr>
        <w:rFonts w:ascii="Arial" w:hAnsi="Arial" w:cs="Arial"/>
        <w:sz w:val="16"/>
        <w:szCs w:val="16"/>
        <w:lang w:val="es-MX"/>
      </w:rPr>
      <w:t xml:space="preserve"> Versión 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7B5" w:rsidRDefault="007E47B5">
      <w:r>
        <w:separator/>
      </w:r>
    </w:p>
  </w:footnote>
  <w:footnote w:type="continuationSeparator" w:id="0">
    <w:p w:rsidR="007E47B5" w:rsidRDefault="007E47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FF" w:rsidRDefault="00CB5CFF" w:rsidP="004E57F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B5CFF" w:rsidRDefault="00CB5CFF" w:rsidP="004E57F6">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FF" w:rsidRPr="00742BC2" w:rsidRDefault="00CB5CFF" w:rsidP="004A72E9">
    <w:pPr>
      <w:pStyle w:val="Encabezado"/>
      <w:rPr>
        <w:rFonts w:ascii="Arial" w:hAnsi="Arial" w:cs="Arial"/>
        <w:sz w:val="22"/>
        <w:szCs w:val="22"/>
      </w:rPr>
    </w:pPr>
  </w:p>
  <w:tbl>
    <w:tblPr>
      <w:tblW w:w="105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85"/>
      <w:gridCol w:w="2037"/>
      <w:gridCol w:w="1221"/>
      <w:gridCol w:w="815"/>
      <w:gridCol w:w="2172"/>
      <w:gridCol w:w="3261"/>
    </w:tblGrid>
    <w:tr w:rsidR="00CB5CFF" w:rsidRPr="00742BC2" w:rsidTr="00A32523">
      <w:trPr>
        <w:cantSplit/>
        <w:trHeight w:val="1005"/>
      </w:trPr>
      <w:tc>
        <w:tcPr>
          <w:tcW w:w="10591" w:type="dxa"/>
          <w:gridSpan w:val="6"/>
          <w:shd w:val="clear" w:color="auto" w:fill="auto"/>
          <w:vAlign w:val="center"/>
        </w:tcPr>
        <w:p w:rsidR="00CB5CFF" w:rsidRDefault="00CB5CFF" w:rsidP="00742BC2">
          <w:pPr>
            <w:pStyle w:val="Encabezado"/>
            <w:spacing w:before="40" w:after="40"/>
            <w:jc w:val="center"/>
            <w:rPr>
              <w:rFonts w:ascii="Arial" w:hAnsi="Arial" w:cs="Arial"/>
              <w:b/>
              <w:sz w:val="40"/>
              <w:szCs w:val="40"/>
              <w:lang w:val="es-ES_tradnl"/>
            </w:rPr>
          </w:pPr>
          <w:r>
            <w:rPr>
              <w:rFonts w:ascii="Arial" w:hAnsi="Arial" w:cs="Arial"/>
              <w:b/>
              <w:sz w:val="40"/>
              <w:szCs w:val="40"/>
              <w:lang w:val="es-ES_tradnl"/>
            </w:rPr>
            <w:t>PINAR</w:t>
          </w:r>
        </w:p>
        <w:p w:rsidR="00CB5CFF" w:rsidRPr="00A2184D" w:rsidRDefault="00A1104A" w:rsidP="00A1104A">
          <w:pPr>
            <w:pStyle w:val="Encabezado"/>
            <w:spacing w:before="40" w:after="40"/>
            <w:jc w:val="center"/>
            <w:rPr>
              <w:rFonts w:ascii="Arial" w:hAnsi="Arial" w:cs="Arial"/>
              <w:b/>
              <w:color w:val="D9D9D9"/>
              <w:sz w:val="40"/>
              <w:szCs w:val="40"/>
            </w:rPr>
          </w:pPr>
          <w:r w:rsidRPr="00A1104A">
            <w:rPr>
              <w:rFonts w:ascii="Arial" w:hAnsi="Arial" w:cs="Arial"/>
              <w:color w:val="000000"/>
              <w:lang w:val="es-CO" w:eastAsia="es-CO"/>
            </w:rPr>
            <w:t xml:space="preserve"> </w:t>
          </w:r>
          <w:r w:rsidRPr="00A1104A">
            <w:rPr>
              <w:rFonts w:ascii="Arial" w:hAnsi="Arial" w:cs="Arial"/>
              <w:b/>
              <w:bCs/>
              <w:color w:val="000000"/>
              <w:sz w:val="40"/>
              <w:szCs w:val="40"/>
              <w:lang w:val="es-CO" w:eastAsia="es-CO"/>
            </w:rPr>
            <w:t>PLAN INSTITUCIONAL DE ARCHIVO 2018</w:t>
          </w:r>
        </w:p>
      </w:tc>
    </w:tr>
    <w:tr w:rsidR="00CB5CFF" w:rsidTr="00A32523">
      <w:trPr>
        <w:cantSplit/>
        <w:trHeight w:val="72"/>
      </w:trPr>
      <w:tc>
        <w:tcPr>
          <w:tcW w:w="1085" w:type="dxa"/>
          <w:shd w:val="clear" w:color="auto" w:fill="auto"/>
          <w:vAlign w:val="center"/>
        </w:tcPr>
        <w:p w:rsidR="00CB5CFF" w:rsidRPr="00742BC2" w:rsidRDefault="00CB5CFF" w:rsidP="00222613">
          <w:pPr>
            <w:pStyle w:val="Encabezado"/>
            <w:jc w:val="center"/>
            <w:rPr>
              <w:b/>
              <w:sz w:val="16"/>
              <w:szCs w:val="16"/>
              <w:lang w:val="es-ES_tradnl"/>
            </w:rPr>
          </w:pPr>
          <w:r w:rsidRPr="00742BC2">
            <w:rPr>
              <w:rFonts w:ascii="Arial" w:hAnsi="Arial" w:cs="Arial"/>
              <w:b/>
              <w:sz w:val="16"/>
              <w:szCs w:val="16"/>
            </w:rPr>
            <w:t>CÓDIGO:</w:t>
          </w:r>
        </w:p>
      </w:tc>
      <w:tc>
        <w:tcPr>
          <w:tcW w:w="2037" w:type="dxa"/>
          <w:shd w:val="clear" w:color="auto" w:fill="auto"/>
          <w:vAlign w:val="center"/>
        </w:tcPr>
        <w:p w:rsidR="00CB5CFF" w:rsidRPr="00742BC2" w:rsidRDefault="00A1104A" w:rsidP="00222613">
          <w:pPr>
            <w:pStyle w:val="Encabezado"/>
            <w:jc w:val="center"/>
            <w:rPr>
              <w:b/>
              <w:sz w:val="16"/>
              <w:szCs w:val="16"/>
              <w:lang w:val="es-ES_tradnl"/>
            </w:rPr>
          </w:pPr>
          <w:r w:rsidRPr="00A1104A">
            <w:rPr>
              <w:b/>
              <w:sz w:val="16"/>
              <w:szCs w:val="16"/>
              <w:lang w:val="es-ES_tradnl"/>
            </w:rPr>
            <w:t>2311520-PL-007</w:t>
          </w:r>
        </w:p>
      </w:tc>
      <w:tc>
        <w:tcPr>
          <w:tcW w:w="1221" w:type="dxa"/>
          <w:shd w:val="clear" w:color="auto" w:fill="auto"/>
          <w:vAlign w:val="center"/>
        </w:tcPr>
        <w:p w:rsidR="00CB5CFF" w:rsidRPr="00742BC2" w:rsidRDefault="00CB5CFF" w:rsidP="00222613">
          <w:pPr>
            <w:pStyle w:val="Encabezado"/>
            <w:jc w:val="center"/>
            <w:rPr>
              <w:b/>
              <w:sz w:val="16"/>
              <w:szCs w:val="16"/>
              <w:lang w:val="es-ES_tradnl"/>
            </w:rPr>
          </w:pPr>
          <w:r w:rsidRPr="00742BC2">
            <w:rPr>
              <w:rFonts w:ascii="Arial" w:hAnsi="Arial" w:cs="Arial"/>
              <w:b/>
              <w:sz w:val="16"/>
              <w:szCs w:val="16"/>
            </w:rPr>
            <w:t>VERSIÓN:</w:t>
          </w:r>
        </w:p>
      </w:tc>
      <w:tc>
        <w:tcPr>
          <w:tcW w:w="815" w:type="dxa"/>
          <w:shd w:val="clear" w:color="auto" w:fill="auto"/>
          <w:vAlign w:val="center"/>
        </w:tcPr>
        <w:p w:rsidR="00CB5CFF" w:rsidRPr="00742BC2" w:rsidRDefault="00A1104A" w:rsidP="00222613">
          <w:pPr>
            <w:pStyle w:val="Encabezado"/>
            <w:jc w:val="center"/>
            <w:rPr>
              <w:b/>
              <w:sz w:val="16"/>
              <w:szCs w:val="16"/>
              <w:lang w:val="es-ES_tradnl"/>
            </w:rPr>
          </w:pPr>
          <w:r>
            <w:rPr>
              <w:b/>
              <w:sz w:val="16"/>
              <w:szCs w:val="16"/>
              <w:lang w:val="es-ES_tradnl"/>
            </w:rPr>
            <w:t>01</w:t>
          </w:r>
        </w:p>
      </w:tc>
      <w:tc>
        <w:tcPr>
          <w:tcW w:w="2172" w:type="dxa"/>
          <w:shd w:val="clear" w:color="auto" w:fill="auto"/>
          <w:vAlign w:val="center"/>
        </w:tcPr>
        <w:p w:rsidR="00CB5CFF" w:rsidRPr="00742BC2" w:rsidRDefault="00CB5CFF" w:rsidP="00222613">
          <w:pPr>
            <w:pStyle w:val="Encabezado"/>
            <w:jc w:val="center"/>
            <w:rPr>
              <w:rFonts w:ascii="Arial" w:hAnsi="Arial" w:cs="Arial"/>
              <w:b/>
              <w:sz w:val="16"/>
              <w:szCs w:val="16"/>
              <w:lang w:val="es-ES_tradnl"/>
            </w:rPr>
          </w:pPr>
          <w:r w:rsidRPr="00742BC2">
            <w:rPr>
              <w:rFonts w:ascii="Arial" w:hAnsi="Arial" w:cs="Arial"/>
              <w:b/>
              <w:sz w:val="16"/>
              <w:szCs w:val="16"/>
              <w:lang w:val="es-ES_tradnl"/>
            </w:rPr>
            <w:t>PÁGINA:</w:t>
          </w:r>
        </w:p>
      </w:tc>
      <w:tc>
        <w:tcPr>
          <w:tcW w:w="3259" w:type="dxa"/>
          <w:shd w:val="clear" w:color="auto" w:fill="auto"/>
          <w:vAlign w:val="center"/>
        </w:tcPr>
        <w:p w:rsidR="00CB5CFF" w:rsidRPr="00A1104A" w:rsidRDefault="00A1104A" w:rsidP="00742BC2">
          <w:pPr>
            <w:pStyle w:val="Encabezado"/>
            <w:spacing w:before="40" w:after="40"/>
            <w:jc w:val="center"/>
            <w:rPr>
              <w:rFonts w:ascii="Arial" w:hAnsi="Arial" w:cs="Arial"/>
              <w:b/>
              <w:sz w:val="16"/>
              <w:szCs w:val="16"/>
            </w:rPr>
          </w:pPr>
          <w:r w:rsidRPr="00A1104A">
            <w:rPr>
              <w:rFonts w:ascii="Arial" w:hAnsi="Arial" w:cs="Arial"/>
              <w:b/>
              <w:sz w:val="16"/>
              <w:szCs w:val="16"/>
            </w:rPr>
            <w:fldChar w:fldCharType="begin"/>
          </w:r>
          <w:r w:rsidRPr="00A1104A">
            <w:rPr>
              <w:rFonts w:ascii="Arial" w:hAnsi="Arial" w:cs="Arial"/>
              <w:b/>
              <w:sz w:val="16"/>
              <w:szCs w:val="16"/>
            </w:rPr>
            <w:instrText>PAGE   \* MERGEFORMAT</w:instrText>
          </w:r>
          <w:r w:rsidRPr="00A1104A">
            <w:rPr>
              <w:rFonts w:ascii="Arial" w:hAnsi="Arial" w:cs="Arial"/>
              <w:b/>
              <w:sz w:val="16"/>
              <w:szCs w:val="16"/>
            </w:rPr>
            <w:fldChar w:fldCharType="separate"/>
          </w:r>
          <w:r w:rsidR="00761AA9">
            <w:rPr>
              <w:rFonts w:ascii="Arial" w:hAnsi="Arial" w:cs="Arial"/>
              <w:b/>
              <w:noProof/>
              <w:sz w:val="16"/>
              <w:szCs w:val="16"/>
            </w:rPr>
            <w:t>17</w:t>
          </w:r>
          <w:r w:rsidRPr="00A1104A">
            <w:rPr>
              <w:rFonts w:ascii="Arial" w:hAnsi="Arial" w:cs="Arial"/>
              <w:b/>
              <w:sz w:val="16"/>
              <w:szCs w:val="16"/>
            </w:rPr>
            <w:fldChar w:fldCharType="end"/>
          </w:r>
          <w:r w:rsidR="00761AA9">
            <w:rPr>
              <w:rFonts w:ascii="Arial" w:hAnsi="Arial" w:cs="Arial"/>
              <w:b/>
              <w:sz w:val="16"/>
              <w:szCs w:val="16"/>
            </w:rPr>
            <w:t xml:space="preserve"> de 17</w:t>
          </w:r>
        </w:p>
      </w:tc>
    </w:tr>
  </w:tbl>
  <w:p w:rsidR="00CB5CFF" w:rsidRPr="004A72E9" w:rsidRDefault="00CB5CFF" w:rsidP="004A72E9">
    <w:pPr>
      <w:pStyle w:val="Encabezado"/>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BE222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FF72783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A8E4CD4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5C1E6DA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451225F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56778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E8B9D6"/>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8F0B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2AD6C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B100F0F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21239A"/>
    <w:multiLevelType w:val="hybridMultilevel"/>
    <w:tmpl w:val="259E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0A55C7D"/>
    <w:multiLevelType w:val="hybridMultilevel"/>
    <w:tmpl w:val="E89C4BD4"/>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043A4B6C"/>
    <w:multiLevelType w:val="hybridMultilevel"/>
    <w:tmpl w:val="6088B53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3" w15:restartNumberingAfterBreak="0">
    <w:nsid w:val="050E2062"/>
    <w:multiLevelType w:val="multilevel"/>
    <w:tmpl w:val="60A89D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Arial" w:eastAsia="Times New Roman" w:hAnsi="Arial"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08FE21C2"/>
    <w:multiLevelType w:val="hybridMultilevel"/>
    <w:tmpl w:val="B2C6CAC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CEE2B50"/>
    <w:multiLevelType w:val="hybridMultilevel"/>
    <w:tmpl w:val="9ED287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DC871C6"/>
    <w:multiLevelType w:val="hybridMultilevel"/>
    <w:tmpl w:val="F82A1344"/>
    <w:lvl w:ilvl="0" w:tplc="3B465D4C">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F6D78FF"/>
    <w:multiLevelType w:val="hybridMultilevel"/>
    <w:tmpl w:val="49549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166347E"/>
    <w:multiLevelType w:val="hybridMultilevel"/>
    <w:tmpl w:val="2738F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23A51B0"/>
    <w:multiLevelType w:val="hybridMultilevel"/>
    <w:tmpl w:val="9ED4B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2A26042"/>
    <w:multiLevelType w:val="hybridMultilevel"/>
    <w:tmpl w:val="29FC0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83838C6"/>
    <w:multiLevelType w:val="hybridMultilevel"/>
    <w:tmpl w:val="4080D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999006C"/>
    <w:multiLevelType w:val="hybridMultilevel"/>
    <w:tmpl w:val="61A676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3B298C"/>
    <w:multiLevelType w:val="hybridMultilevel"/>
    <w:tmpl w:val="29A2AA26"/>
    <w:lvl w:ilvl="0" w:tplc="05C847D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B575227"/>
    <w:multiLevelType w:val="hybridMultilevel"/>
    <w:tmpl w:val="A852C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D165088"/>
    <w:multiLevelType w:val="multilevel"/>
    <w:tmpl w:val="57167FA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2DB12305"/>
    <w:multiLevelType w:val="hybridMultilevel"/>
    <w:tmpl w:val="3D7AC9AC"/>
    <w:lvl w:ilvl="0" w:tplc="05C847D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717295C"/>
    <w:multiLevelType w:val="hybridMultilevel"/>
    <w:tmpl w:val="C728F3BC"/>
    <w:lvl w:ilvl="0" w:tplc="2DF46210">
      <w:start w:val="1"/>
      <w:numFmt w:val="bullet"/>
      <w:pStyle w:val="GELMEMANORMAL"/>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8780545"/>
    <w:multiLevelType w:val="hybridMultilevel"/>
    <w:tmpl w:val="1402075E"/>
    <w:lvl w:ilvl="0" w:tplc="11E62BA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B683676"/>
    <w:multiLevelType w:val="hybridMultilevel"/>
    <w:tmpl w:val="16960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1AF27BB"/>
    <w:multiLevelType w:val="hybridMultilevel"/>
    <w:tmpl w:val="F3744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1BA3C4B"/>
    <w:multiLevelType w:val="hybridMultilevel"/>
    <w:tmpl w:val="B4B4EA52"/>
    <w:lvl w:ilvl="0" w:tplc="5B52E8E2">
      <w:start w:val="1"/>
      <w:numFmt w:val="decimal"/>
      <w:lvlText w:val="%1."/>
      <w:lvlJc w:val="left"/>
      <w:pPr>
        <w:ind w:left="750" w:hanging="360"/>
      </w:pPr>
      <w:rPr>
        <w:rFonts w:hint="default"/>
      </w:r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abstractNum w:abstractNumId="32" w15:restartNumberingAfterBreak="0">
    <w:nsid w:val="42E0500A"/>
    <w:multiLevelType w:val="multilevel"/>
    <w:tmpl w:val="AFE21E0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4227D22"/>
    <w:multiLevelType w:val="hybridMultilevel"/>
    <w:tmpl w:val="9DF0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44E1AA4"/>
    <w:multiLevelType w:val="hybridMultilevel"/>
    <w:tmpl w:val="705E3860"/>
    <w:lvl w:ilvl="0" w:tplc="05C847D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61715D6"/>
    <w:multiLevelType w:val="hybridMultilevel"/>
    <w:tmpl w:val="E990D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8A538F7"/>
    <w:multiLevelType w:val="hybridMultilevel"/>
    <w:tmpl w:val="1466E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8B62A3F"/>
    <w:multiLevelType w:val="multilevel"/>
    <w:tmpl w:val="57167FA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49921FCD"/>
    <w:multiLevelType w:val="hybridMultilevel"/>
    <w:tmpl w:val="54608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34C4105"/>
    <w:multiLevelType w:val="multilevel"/>
    <w:tmpl w:val="94F6142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5D042827"/>
    <w:multiLevelType w:val="hybridMultilevel"/>
    <w:tmpl w:val="2B302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1C50888"/>
    <w:multiLevelType w:val="hybridMultilevel"/>
    <w:tmpl w:val="E620124E"/>
    <w:lvl w:ilvl="0" w:tplc="05C847D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804DFB"/>
    <w:multiLevelType w:val="multilevel"/>
    <w:tmpl w:val="33F8335E"/>
    <w:lvl w:ilvl="0">
      <w:start w:val="1"/>
      <w:numFmt w:val="decimal"/>
      <w:lvlText w:val="%1."/>
      <w:lvlJc w:val="left"/>
      <w:pPr>
        <w:tabs>
          <w:tab w:val="num" w:pos="360"/>
        </w:tabs>
        <w:ind w:left="360" w:hanging="360"/>
      </w:pPr>
      <w:rPr>
        <w:rFonts w:hint="default"/>
      </w:rPr>
    </w:lvl>
    <w:lvl w:ilvl="1">
      <w:start w:val="1"/>
      <w:numFmt w:val="decimal"/>
      <w:pStyle w:val="Numberedlist21"/>
      <w:lvlText w:val="%1.%2."/>
      <w:lvlJc w:val="left"/>
      <w:pPr>
        <w:tabs>
          <w:tab w:val="num" w:pos="1080"/>
        </w:tabs>
        <w:ind w:left="720" w:hanging="360"/>
      </w:pPr>
      <w:rPr>
        <w:rFonts w:hint="default"/>
      </w:rPr>
    </w:lvl>
    <w:lvl w:ilvl="2">
      <w:start w:val="1"/>
      <w:numFmt w:val="decimal"/>
      <w:lvlText w:val="%1.%2.%3."/>
      <w:lvlJc w:val="left"/>
      <w:pPr>
        <w:tabs>
          <w:tab w:val="num" w:pos="1440"/>
        </w:tabs>
        <w:ind w:left="1080" w:hanging="360"/>
      </w:pPr>
      <w:rPr>
        <w:rFonts w:hint="default"/>
      </w:rPr>
    </w:lvl>
    <w:lvl w:ilvl="3">
      <w:start w:val="1"/>
      <w:numFmt w:val="decimal"/>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AF80B71"/>
    <w:multiLevelType w:val="hybridMultilevel"/>
    <w:tmpl w:val="31A4D82C"/>
    <w:lvl w:ilvl="0" w:tplc="11E62BA8">
      <w:numFmt w:val="bullet"/>
      <w:lvlText w:val="-"/>
      <w:lvlJc w:val="left"/>
      <w:pPr>
        <w:ind w:left="2282" w:hanging="360"/>
      </w:pPr>
      <w:rPr>
        <w:rFonts w:ascii="Arial" w:eastAsia="Times New Roman" w:hAnsi="Arial" w:cs="Arial" w:hint="default"/>
      </w:rPr>
    </w:lvl>
    <w:lvl w:ilvl="1" w:tplc="080A0003" w:tentative="1">
      <w:start w:val="1"/>
      <w:numFmt w:val="bullet"/>
      <w:lvlText w:val="o"/>
      <w:lvlJc w:val="left"/>
      <w:pPr>
        <w:ind w:left="3002" w:hanging="360"/>
      </w:pPr>
      <w:rPr>
        <w:rFonts w:ascii="Courier New" w:hAnsi="Courier New" w:cs="Courier New" w:hint="default"/>
      </w:rPr>
    </w:lvl>
    <w:lvl w:ilvl="2" w:tplc="080A0005" w:tentative="1">
      <w:start w:val="1"/>
      <w:numFmt w:val="bullet"/>
      <w:lvlText w:val=""/>
      <w:lvlJc w:val="left"/>
      <w:pPr>
        <w:ind w:left="3722" w:hanging="360"/>
      </w:pPr>
      <w:rPr>
        <w:rFonts w:ascii="Wingdings" w:hAnsi="Wingdings" w:hint="default"/>
      </w:rPr>
    </w:lvl>
    <w:lvl w:ilvl="3" w:tplc="080A0001" w:tentative="1">
      <w:start w:val="1"/>
      <w:numFmt w:val="bullet"/>
      <w:lvlText w:val=""/>
      <w:lvlJc w:val="left"/>
      <w:pPr>
        <w:ind w:left="4442" w:hanging="360"/>
      </w:pPr>
      <w:rPr>
        <w:rFonts w:ascii="Symbol" w:hAnsi="Symbol" w:hint="default"/>
      </w:rPr>
    </w:lvl>
    <w:lvl w:ilvl="4" w:tplc="080A0003" w:tentative="1">
      <w:start w:val="1"/>
      <w:numFmt w:val="bullet"/>
      <w:lvlText w:val="o"/>
      <w:lvlJc w:val="left"/>
      <w:pPr>
        <w:ind w:left="5162" w:hanging="360"/>
      </w:pPr>
      <w:rPr>
        <w:rFonts w:ascii="Courier New" w:hAnsi="Courier New" w:cs="Courier New" w:hint="default"/>
      </w:rPr>
    </w:lvl>
    <w:lvl w:ilvl="5" w:tplc="080A0005" w:tentative="1">
      <w:start w:val="1"/>
      <w:numFmt w:val="bullet"/>
      <w:lvlText w:val=""/>
      <w:lvlJc w:val="left"/>
      <w:pPr>
        <w:ind w:left="5882" w:hanging="360"/>
      </w:pPr>
      <w:rPr>
        <w:rFonts w:ascii="Wingdings" w:hAnsi="Wingdings" w:hint="default"/>
      </w:rPr>
    </w:lvl>
    <w:lvl w:ilvl="6" w:tplc="080A0001" w:tentative="1">
      <w:start w:val="1"/>
      <w:numFmt w:val="bullet"/>
      <w:lvlText w:val=""/>
      <w:lvlJc w:val="left"/>
      <w:pPr>
        <w:ind w:left="6602" w:hanging="360"/>
      </w:pPr>
      <w:rPr>
        <w:rFonts w:ascii="Symbol" w:hAnsi="Symbol" w:hint="default"/>
      </w:rPr>
    </w:lvl>
    <w:lvl w:ilvl="7" w:tplc="080A0003" w:tentative="1">
      <w:start w:val="1"/>
      <w:numFmt w:val="bullet"/>
      <w:lvlText w:val="o"/>
      <w:lvlJc w:val="left"/>
      <w:pPr>
        <w:ind w:left="7322" w:hanging="360"/>
      </w:pPr>
      <w:rPr>
        <w:rFonts w:ascii="Courier New" w:hAnsi="Courier New" w:cs="Courier New" w:hint="default"/>
      </w:rPr>
    </w:lvl>
    <w:lvl w:ilvl="8" w:tplc="080A0005" w:tentative="1">
      <w:start w:val="1"/>
      <w:numFmt w:val="bullet"/>
      <w:lvlText w:val=""/>
      <w:lvlJc w:val="left"/>
      <w:pPr>
        <w:ind w:left="8042" w:hanging="360"/>
      </w:pPr>
      <w:rPr>
        <w:rFonts w:ascii="Wingdings" w:hAnsi="Wingdings" w:hint="default"/>
      </w:rPr>
    </w:lvl>
  </w:abstractNum>
  <w:abstractNum w:abstractNumId="44" w15:restartNumberingAfterBreak="0">
    <w:nsid w:val="78EC4848"/>
    <w:multiLevelType w:val="hybridMultilevel"/>
    <w:tmpl w:val="AF5278BE"/>
    <w:lvl w:ilvl="0" w:tplc="3B465D4C">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B752E1"/>
    <w:multiLevelType w:val="hybridMultilevel"/>
    <w:tmpl w:val="8AC63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8041B6"/>
    <w:multiLevelType w:val="hybridMultilevel"/>
    <w:tmpl w:val="F8EE5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7"/>
  </w:num>
  <w:num w:numId="12">
    <w:abstractNumId w:val="42"/>
  </w:num>
  <w:num w:numId="13">
    <w:abstractNumId w:val="39"/>
  </w:num>
  <w:num w:numId="14">
    <w:abstractNumId w:val="12"/>
  </w:num>
  <w:num w:numId="15">
    <w:abstractNumId w:val="14"/>
  </w:num>
  <w:num w:numId="16">
    <w:abstractNumId w:val="32"/>
  </w:num>
  <w:num w:numId="17">
    <w:abstractNumId w:val="40"/>
  </w:num>
  <w:num w:numId="18">
    <w:abstractNumId w:val="46"/>
  </w:num>
  <w:num w:numId="19">
    <w:abstractNumId w:val="45"/>
  </w:num>
  <w:num w:numId="20">
    <w:abstractNumId w:val="29"/>
  </w:num>
  <w:num w:numId="21">
    <w:abstractNumId w:val="20"/>
  </w:num>
  <w:num w:numId="22">
    <w:abstractNumId w:val="35"/>
  </w:num>
  <w:num w:numId="23">
    <w:abstractNumId w:val="33"/>
  </w:num>
  <w:num w:numId="24">
    <w:abstractNumId w:val="36"/>
  </w:num>
  <w:num w:numId="25">
    <w:abstractNumId w:val="24"/>
  </w:num>
  <w:num w:numId="26">
    <w:abstractNumId w:val="17"/>
  </w:num>
  <w:num w:numId="27">
    <w:abstractNumId w:val="18"/>
  </w:num>
  <w:num w:numId="28">
    <w:abstractNumId w:val="38"/>
  </w:num>
  <w:num w:numId="29">
    <w:abstractNumId w:val="10"/>
  </w:num>
  <w:num w:numId="30">
    <w:abstractNumId w:val="15"/>
  </w:num>
  <w:num w:numId="31">
    <w:abstractNumId w:val="30"/>
  </w:num>
  <w:num w:numId="32">
    <w:abstractNumId w:val="21"/>
  </w:num>
  <w:num w:numId="33">
    <w:abstractNumId w:val="31"/>
  </w:num>
  <w:num w:numId="34">
    <w:abstractNumId w:val="19"/>
  </w:num>
  <w:num w:numId="35">
    <w:abstractNumId w:val="22"/>
  </w:num>
  <w:num w:numId="36">
    <w:abstractNumId w:val="13"/>
  </w:num>
  <w:num w:numId="37">
    <w:abstractNumId w:val="41"/>
  </w:num>
  <w:num w:numId="38">
    <w:abstractNumId w:val="26"/>
  </w:num>
  <w:num w:numId="39">
    <w:abstractNumId w:val="37"/>
  </w:num>
  <w:num w:numId="40">
    <w:abstractNumId w:val="11"/>
  </w:num>
  <w:num w:numId="41">
    <w:abstractNumId w:val="23"/>
  </w:num>
  <w:num w:numId="42">
    <w:abstractNumId w:val="44"/>
  </w:num>
  <w:num w:numId="43">
    <w:abstractNumId w:val="16"/>
  </w:num>
  <w:num w:numId="44">
    <w:abstractNumId w:val="34"/>
  </w:num>
  <w:num w:numId="45">
    <w:abstractNumId w:val="28"/>
  </w:num>
  <w:num w:numId="46">
    <w:abstractNumId w:val="43"/>
  </w:num>
  <w:num w:numId="47">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46"/>
    <w:rsid w:val="00001774"/>
    <w:rsid w:val="00001EB3"/>
    <w:rsid w:val="00001F2D"/>
    <w:rsid w:val="00003A4E"/>
    <w:rsid w:val="000040C3"/>
    <w:rsid w:val="000047AB"/>
    <w:rsid w:val="00004EC7"/>
    <w:rsid w:val="00005079"/>
    <w:rsid w:val="00005563"/>
    <w:rsid w:val="0000669A"/>
    <w:rsid w:val="000068A6"/>
    <w:rsid w:val="00006C1A"/>
    <w:rsid w:val="00007188"/>
    <w:rsid w:val="00010859"/>
    <w:rsid w:val="0001199D"/>
    <w:rsid w:val="00011B9D"/>
    <w:rsid w:val="00012709"/>
    <w:rsid w:val="0001379D"/>
    <w:rsid w:val="00013A4F"/>
    <w:rsid w:val="00014871"/>
    <w:rsid w:val="00014D8C"/>
    <w:rsid w:val="00015CA1"/>
    <w:rsid w:val="000160FA"/>
    <w:rsid w:val="00017218"/>
    <w:rsid w:val="000172F0"/>
    <w:rsid w:val="00017AE2"/>
    <w:rsid w:val="0002038E"/>
    <w:rsid w:val="00020437"/>
    <w:rsid w:val="000218C3"/>
    <w:rsid w:val="000221CD"/>
    <w:rsid w:val="00022D26"/>
    <w:rsid w:val="00023119"/>
    <w:rsid w:val="00023325"/>
    <w:rsid w:val="0002395A"/>
    <w:rsid w:val="00023EF6"/>
    <w:rsid w:val="00024B7B"/>
    <w:rsid w:val="00025270"/>
    <w:rsid w:val="0002582D"/>
    <w:rsid w:val="0002646B"/>
    <w:rsid w:val="000265C5"/>
    <w:rsid w:val="00030118"/>
    <w:rsid w:val="00030C9E"/>
    <w:rsid w:val="00031B81"/>
    <w:rsid w:val="00032100"/>
    <w:rsid w:val="00032263"/>
    <w:rsid w:val="00032725"/>
    <w:rsid w:val="0003321E"/>
    <w:rsid w:val="00033E70"/>
    <w:rsid w:val="0003447C"/>
    <w:rsid w:val="00034C2D"/>
    <w:rsid w:val="00035C18"/>
    <w:rsid w:val="00035DB7"/>
    <w:rsid w:val="00035F0E"/>
    <w:rsid w:val="000362C2"/>
    <w:rsid w:val="000366E7"/>
    <w:rsid w:val="00036A40"/>
    <w:rsid w:val="00037469"/>
    <w:rsid w:val="00037574"/>
    <w:rsid w:val="0004042B"/>
    <w:rsid w:val="0004162B"/>
    <w:rsid w:val="00041A55"/>
    <w:rsid w:val="00041BAC"/>
    <w:rsid w:val="000423B6"/>
    <w:rsid w:val="00044532"/>
    <w:rsid w:val="00044E1C"/>
    <w:rsid w:val="000464B4"/>
    <w:rsid w:val="00047C89"/>
    <w:rsid w:val="00050C3E"/>
    <w:rsid w:val="0005136E"/>
    <w:rsid w:val="00052A14"/>
    <w:rsid w:val="00052ADF"/>
    <w:rsid w:val="00052E61"/>
    <w:rsid w:val="00053799"/>
    <w:rsid w:val="00053C69"/>
    <w:rsid w:val="00054E99"/>
    <w:rsid w:val="00055040"/>
    <w:rsid w:val="00055211"/>
    <w:rsid w:val="00055C9F"/>
    <w:rsid w:val="000560FC"/>
    <w:rsid w:val="000569F6"/>
    <w:rsid w:val="00056E39"/>
    <w:rsid w:val="0005758C"/>
    <w:rsid w:val="0005770D"/>
    <w:rsid w:val="00057AA8"/>
    <w:rsid w:val="00061208"/>
    <w:rsid w:val="00061C69"/>
    <w:rsid w:val="000625A7"/>
    <w:rsid w:val="00063935"/>
    <w:rsid w:val="00063EED"/>
    <w:rsid w:val="00064718"/>
    <w:rsid w:val="00064B59"/>
    <w:rsid w:val="00065973"/>
    <w:rsid w:val="000663F2"/>
    <w:rsid w:val="0006703A"/>
    <w:rsid w:val="0006759C"/>
    <w:rsid w:val="0006790F"/>
    <w:rsid w:val="00067D57"/>
    <w:rsid w:val="00070BA1"/>
    <w:rsid w:val="000711DA"/>
    <w:rsid w:val="00071782"/>
    <w:rsid w:val="00071899"/>
    <w:rsid w:val="00071B44"/>
    <w:rsid w:val="00073786"/>
    <w:rsid w:val="0007480A"/>
    <w:rsid w:val="000776B1"/>
    <w:rsid w:val="000810E6"/>
    <w:rsid w:val="00081704"/>
    <w:rsid w:val="000826DF"/>
    <w:rsid w:val="0008423C"/>
    <w:rsid w:val="0008499A"/>
    <w:rsid w:val="00085E75"/>
    <w:rsid w:val="00087655"/>
    <w:rsid w:val="00090BAB"/>
    <w:rsid w:val="00090C44"/>
    <w:rsid w:val="00090EBA"/>
    <w:rsid w:val="00091BFB"/>
    <w:rsid w:val="00093664"/>
    <w:rsid w:val="0009374C"/>
    <w:rsid w:val="00093A1C"/>
    <w:rsid w:val="00094284"/>
    <w:rsid w:val="0009431B"/>
    <w:rsid w:val="000944A4"/>
    <w:rsid w:val="000946D0"/>
    <w:rsid w:val="00095630"/>
    <w:rsid w:val="00095644"/>
    <w:rsid w:val="00095C46"/>
    <w:rsid w:val="000A028A"/>
    <w:rsid w:val="000A069E"/>
    <w:rsid w:val="000A12ED"/>
    <w:rsid w:val="000A1A58"/>
    <w:rsid w:val="000A258B"/>
    <w:rsid w:val="000A2C20"/>
    <w:rsid w:val="000A378E"/>
    <w:rsid w:val="000A39EC"/>
    <w:rsid w:val="000A3BD9"/>
    <w:rsid w:val="000A6344"/>
    <w:rsid w:val="000A698C"/>
    <w:rsid w:val="000A6D19"/>
    <w:rsid w:val="000A7C5B"/>
    <w:rsid w:val="000A7D8E"/>
    <w:rsid w:val="000A7F36"/>
    <w:rsid w:val="000B01A3"/>
    <w:rsid w:val="000B088B"/>
    <w:rsid w:val="000B0B9A"/>
    <w:rsid w:val="000B100F"/>
    <w:rsid w:val="000B107C"/>
    <w:rsid w:val="000B15D3"/>
    <w:rsid w:val="000B1778"/>
    <w:rsid w:val="000B17BF"/>
    <w:rsid w:val="000B1FE8"/>
    <w:rsid w:val="000B25FA"/>
    <w:rsid w:val="000B2AA0"/>
    <w:rsid w:val="000B2CC6"/>
    <w:rsid w:val="000B6EB7"/>
    <w:rsid w:val="000B7885"/>
    <w:rsid w:val="000C0D2B"/>
    <w:rsid w:val="000C1CB7"/>
    <w:rsid w:val="000C2409"/>
    <w:rsid w:val="000C2688"/>
    <w:rsid w:val="000C386C"/>
    <w:rsid w:val="000C3978"/>
    <w:rsid w:val="000C39A3"/>
    <w:rsid w:val="000C48E0"/>
    <w:rsid w:val="000C5B2D"/>
    <w:rsid w:val="000C63D4"/>
    <w:rsid w:val="000C6B3E"/>
    <w:rsid w:val="000C72B5"/>
    <w:rsid w:val="000C7CEE"/>
    <w:rsid w:val="000D0187"/>
    <w:rsid w:val="000D0F90"/>
    <w:rsid w:val="000D109E"/>
    <w:rsid w:val="000D119D"/>
    <w:rsid w:val="000D12DE"/>
    <w:rsid w:val="000D2233"/>
    <w:rsid w:val="000D2460"/>
    <w:rsid w:val="000D44A8"/>
    <w:rsid w:val="000D5E86"/>
    <w:rsid w:val="000D653B"/>
    <w:rsid w:val="000D66C0"/>
    <w:rsid w:val="000E0C82"/>
    <w:rsid w:val="000E1677"/>
    <w:rsid w:val="000E25E8"/>
    <w:rsid w:val="000E4E02"/>
    <w:rsid w:val="000E5BFA"/>
    <w:rsid w:val="000E5DC8"/>
    <w:rsid w:val="000F0318"/>
    <w:rsid w:val="000F0A97"/>
    <w:rsid w:val="000F107B"/>
    <w:rsid w:val="000F111C"/>
    <w:rsid w:val="000F144B"/>
    <w:rsid w:val="000F2742"/>
    <w:rsid w:val="000F29F2"/>
    <w:rsid w:val="000F2DD7"/>
    <w:rsid w:val="000F3747"/>
    <w:rsid w:val="000F3A26"/>
    <w:rsid w:val="000F3DE8"/>
    <w:rsid w:val="000F44A4"/>
    <w:rsid w:val="000F6D2D"/>
    <w:rsid w:val="000F74A9"/>
    <w:rsid w:val="00100669"/>
    <w:rsid w:val="00100EC6"/>
    <w:rsid w:val="00101CCB"/>
    <w:rsid w:val="00103444"/>
    <w:rsid w:val="00103A86"/>
    <w:rsid w:val="00103BB1"/>
    <w:rsid w:val="00103D29"/>
    <w:rsid w:val="001049AE"/>
    <w:rsid w:val="00105466"/>
    <w:rsid w:val="00105535"/>
    <w:rsid w:val="00106A06"/>
    <w:rsid w:val="00107432"/>
    <w:rsid w:val="0011000B"/>
    <w:rsid w:val="001104E3"/>
    <w:rsid w:val="001106B1"/>
    <w:rsid w:val="00111010"/>
    <w:rsid w:val="001115D2"/>
    <w:rsid w:val="00111651"/>
    <w:rsid w:val="00111F04"/>
    <w:rsid w:val="00112F43"/>
    <w:rsid w:val="001135A4"/>
    <w:rsid w:val="00115B2F"/>
    <w:rsid w:val="001168BB"/>
    <w:rsid w:val="00117C52"/>
    <w:rsid w:val="00120103"/>
    <w:rsid w:val="00120767"/>
    <w:rsid w:val="00121909"/>
    <w:rsid w:val="00121B46"/>
    <w:rsid w:val="001225D5"/>
    <w:rsid w:val="001238AE"/>
    <w:rsid w:val="00123AAA"/>
    <w:rsid w:val="001254DD"/>
    <w:rsid w:val="001269AD"/>
    <w:rsid w:val="00126BB0"/>
    <w:rsid w:val="00126C9F"/>
    <w:rsid w:val="00131252"/>
    <w:rsid w:val="0013173B"/>
    <w:rsid w:val="00131F56"/>
    <w:rsid w:val="00133DD6"/>
    <w:rsid w:val="00134210"/>
    <w:rsid w:val="00134816"/>
    <w:rsid w:val="001348A0"/>
    <w:rsid w:val="00134AF3"/>
    <w:rsid w:val="0013527A"/>
    <w:rsid w:val="001377A4"/>
    <w:rsid w:val="00137D88"/>
    <w:rsid w:val="0014119B"/>
    <w:rsid w:val="00141522"/>
    <w:rsid w:val="001418F0"/>
    <w:rsid w:val="00141C28"/>
    <w:rsid w:val="00141DC5"/>
    <w:rsid w:val="001422E0"/>
    <w:rsid w:val="0014286E"/>
    <w:rsid w:val="00142905"/>
    <w:rsid w:val="00144F9C"/>
    <w:rsid w:val="00145756"/>
    <w:rsid w:val="001458F2"/>
    <w:rsid w:val="00145ABE"/>
    <w:rsid w:val="00145D65"/>
    <w:rsid w:val="00146001"/>
    <w:rsid w:val="00146118"/>
    <w:rsid w:val="00146529"/>
    <w:rsid w:val="0014656E"/>
    <w:rsid w:val="001468AA"/>
    <w:rsid w:val="00146AA6"/>
    <w:rsid w:val="00147B17"/>
    <w:rsid w:val="00150A03"/>
    <w:rsid w:val="00150C44"/>
    <w:rsid w:val="00152AE7"/>
    <w:rsid w:val="00154403"/>
    <w:rsid w:val="001548E3"/>
    <w:rsid w:val="00154A55"/>
    <w:rsid w:val="00155BC2"/>
    <w:rsid w:val="00156731"/>
    <w:rsid w:val="00161804"/>
    <w:rsid w:val="00161990"/>
    <w:rsid w:val="00162E3E"/>
    <w:rsid w:val="00163096"/>
    <w:rsid w:val="00163347"/>
    <w:rsid w:val="00163663"/>
    <w:rsid w:val="0016427A"/>
    <w:rsid w:val="00164C51"/>
    <w:rsid w:val="00166FF1"/>
    <w:rsid w:val="0016799E"/>
    <w:rsid w:val="0017100D"/>
    <w:rsid w:val="001730DD"/>
    <w:rsid w:val="00174767"/>
    <w:rsid w:val="0017598A"/>
    <w:rsid w:val="00175B7F"/>
    <w:rsid w:val="001766F0"/>
    <w:rsid w:val="001774DE"/>
    <w:rsid w:val="00177788"/>
    <w:rsid w:val="001801DC"/>
    <w:rsid w:val="001816A7"/>
    <w:rsid w:val="00181C9C"/>
    <w:rsid w:val="00181FD4"/>
    <w:rsid w:val="00182D79"/>
    <w:rsid w:val="001841C9"/>
    <w:rsid w:val="001853F2"/>
    <w:rsid w:val="00185F05"/>
    <w:rsid w:val="0018641D"/>
    <w:rsid w:val="001923D0"/>
    <w:rsid w:val="00194A26"/>
    <w:rsid w:val="001964A9"/>
    <w:rsid w:val="00196820"/>
    <w:rsid w:val="001972BD"/>
    <w:rsid w:val="001A0612"/>
    <w:rsid w:val="001A073A"/>
    <w:rsid w:val="001A0E94"/>
    <w:rsid w:val="001A1E73"/>
    <w:rsid w:val="001A1F87"/>
    <w:rsid w:val="001A23C6"/>
    <w:rsid w:val="001A29A3"/>
    <w:rsid w:val="001A349F"/>
    <w:rsid w:val="001A4D82"/>
    <w:rsid w:val="001A53AA"/>
    <w:rsid w:val="001A69BC"/>
    <w:rsid w:val="001A7F5D"/>
    <w:rsid w:val="001B1E5B"/>
    <w:rsid w:val="001B25C1"/>
    <w:rsid w:val="001B2CE0"/>
    <w:rsid w:val="001B379F"/>
    <w:rsid w:val="001B3F16"/>
    <w:rsid w:val="001B4232"/>
    <w:rsid w:val="001B468B"/>
    <w:rsid w:val="001B4B27"/>
    <w:rsid w:val="001B4B47"/>
    <w:rsid w:val="001B594F"/>
    <w:rsid w:val="001B5F49"/>
    <w:rsid w:val="001B6984"/>
    <w:rsid w:val="001B7BC7"/>
    <w:rsid w:val="001B7D20"/>
    <w:rsid w:val="001C0270"/>
    <w:rsid w:val="001C11F2"/>
    <w:rsid w:val="001C1216"/>
    <w:rsid w:val="001C1FE1"/>
    <w:rsid w:val="001C3144"/>
    <w:rsid w:val="001C3670"/>
    <w:rsid w:val="001C3868"/>
    <w:rsid w:val="001C4275"/>
    <w:rsid w:val="001C4A68"/>
    <w:rsid w:val="001C53F6"/>
    <w:rsid w:val="001C5FF9"/>
    <w:rsid w:val="001C690E"/>
    <w:rsid w:val="001C6F37"/>
    <w:rsid w:val="001C6FA4"/>
    <w:rsid w:val="001C7175"/>
    <w:rsid w:val="001C754F"/>
    <w:rsid w:val="001C7EE1"/>
    <w:rsid w:val="001D20D8"/>
    <w:rsid w:val="001D2281"/>
    <w:rsid w:val="001D2B88"/>
    <w:rsid w:val="001D4142"/>
    <w:rsid w:val="001D421F"/>
    <w:rsid w:val="001D43A9"/>
    <w:rsid w:val="001D49FF"/>
    <w:rsid w:val="001D4D9A"/>
    <w:rsid w:val="001D50B7"/>
    <w:rsid w:val="001D60DF"/>
    <w:rsid w:val="001D61FA"/>
    <w:rsid w:val="001D67BB"/>
    <w:rsid w:val="001D7CE5"/>
    <w:rsid w:val="001E057B"/>
    <w:rsid w:val="001E2683"/>
    <w:rsid w:val="001E402E"/>
    <w:rsid w:val="001E46CC"/>
    <w:rsid w:val="001E46F8"/>
    <w:rsid w:val="001E4E1A"/>
    <w:rsid w:val="001F00EE"/>
    <w:rsid w:val="001F0954"/>
    <w:rsid w:val="001F0C1D"/>
    <w:rsid w:val="001F153C"/>
    <w:rsid w:val="001F1552"/>
    <w:rsid w:val="001F15DF"/>
    <w:rsid w:val="001F16CE"/>
    <w:rsid w:val="001F1744"/>
    <w:rsid w:val="001F27DF"/>
    <w:rsid w:val="001F3833"/>
    <w:rsid w:val="001F5C77"/>
    <w:rsid w:val="001F6B52"/>
    <w:rsid w:val="001F7281"/>
    <w:rsid w:val="001F75CA"/>
    <w:rsid w:val="00200945"/>
    <w:rsid w:val="0020181E"/>
    <w:rsid w:val="00201CEA"/>
    <w:rsid w:val="00202699"/>
    <w:rsid w:val="00202EAC"/>
    <w:rsid w:val="00203B37"/>
    <w:rsid w:val="00203FB0"/>
    <w:rsid w:val="00204033"/>
    <w:rsid w:val="0020558E"/>
    <w:rsid w:val="00205FE6"/>
    <w:rsid w:val="00207A36"/>
    <w:rsid w:val="00210A5E"/>
    <w:rsid w:val="00210D87"/>
    <w:rsid w:val="00210EA9"/>
    <w:rsid w:val="002116A4"/>
    <w:rsid w:val="00211711"/>
    <w:rsid w:val="002136C0"/>
    <w:rsid w:val="00214681"/>
    <w:rsid w:val="0021484C"/>
    <w:rsid w:val="00214A2E"/>
    <w:rsid w:val="002151A7"/>
    <w:rsid w:val="0021532E"/>
    <w:rsid w:val="00217F6B"/>
    <w:rsid w:val="00220336"/>
    <w:rsid w:val="002211BD"/>
    <w:rsid w:val="00222613"/>
    <w:rsid w:val="00222D25"/>
    <w:rsid w:val="00222D52"/>
    <w:rsid w:val="00223138"/>
    <w:rsid w:val="00224605"/>
    <w:rsid w:val="0022623D"/>
    <w:rsid w:val="002263B3"/>
    <w:rsid w:val="00226405"/>
    <w:rsid w:val="002266AB"/>
    <w:rsid w:val="002267AC"/>
    <w:rsid w:val="002277A3"/>
    <w:rsid w:val="00230404"/>
    <w:rsid w:val="002321A5"/>
    <w:rsid w:val="00232857"/>
    <w:rsid w:val="00232E1B"/>
    <w:rsid w:val="00233631"/>
    <w:rsid w:val="002350DF"/>
    <w:rsid w:val="0023623E"/>
    <w:rsid w:val="002364CF"/>
    <w:rsid w:val="00236ED5"/>
    <w:rsid w:val="002415BA"/>
    <w:rsid w:val="00241980"/>
    <w:rsid w:val="00242BDC"/>
    <w:rsid w:val="002430A0"/>
    <w:rsid w:val="00243242"/>
    <w:rsid w:val="00243822"/>
    <w:rsid w:val="002447E7"/>
    <w:rsid w:val="00245E58"/>
    <w:rsid w:val="002464CC"/>
    <w:rsid w:val="00246AA2"/>
    <w:rsid w:val="0025030E"/>
    <w:rsid w:val="00251769"/>
    <w:rsid w:val="00251A17"/>
    <w:rsid w:val="00251A70"/>
    <w:rsid w:val="00253CCC"/>
    <w:rsid w:val="0025480C"/>
    <w:rsid w:val="00254D84"/>
    <w:rsid w:val="00255B6C"/>
    <w:rsid w:val="00256F09"/>
    <w:rsid w:val="0026042F"/>
    <w:rsid w:val="002618B8"/>
    <w:rsid w:val="002619E6"/>
    <w:rsid w:val="00261A61"/>
    <w:rsid w:val="002629FE"/>
    <w:rsid w:val="00262F19"/>
    <w:rsid w:val="002633A8"/>
    <w:rsid w:val="002635CC"/>
    <w:rsid w:val="00263692"/>
    <w:rsid w:val="00263774"/>
    <w:rsid w:val="00263E4A"/>
    <w:rsid w:val="00264511"/>
    <w:rsid w:val="00264BD2"/>
    <w:rsid w:val="002650C9"/>
    <w:rsid w:val="0026629E"/>
    <w:rsid w:val="002668C7"/>
    <w:rsid w:val="002677A6"/>
    <w:rsid w:val="00270E01"/>
    <w:rsid w:val="00272EB9"/>
    <w:rsid w:val="00273AAC"/>
    <w:rsid w:val="00273CCD"/>
    <w:rsid w:val="00274CF1"/>
    <w:rsid w:val="00277EF4"/>
    <w:rsid w:val="00281A61"/>
    <w:rsid w:val="00281D86"/>
    <w:rsid w:val="00284916"/>
    <w:rsid w:val="00284C01"/>
    <w:rsid w:val="002860FD"/>
    <w:rsid w:val="00287138"/>
    <w:rsid w:val="002875F7"/>
    <w:rsid w:val="002875FC"/>
    <w:rsid w:val="00287835"/>
    <w:rsid w:val="002909CC"/>
    <w:rsid w:val="0029208A"/>
    <w:rsid w:val="002923F8"/>
    <w:rsid w:val="0029409C"/>
    <w:rsid w:val="00294C5C"/>
    <w:rsid w:val="00294F95"/>
    <w:rsid w:val="00295564"/>
    <w:rsid w:val="00296319"/>
    <w:rsid w:val="002963FA"/>
    <w:rsid w:val="00296448"/>
    <w:rsid w:val="0029652A"/>
    <w:rsid w:val="002A04AF"/>
    <w:rsid w:val="002A260E"/>
    <w:rsid w:val="002A27E7"/>
    <w:rsid w:val="002A2A27"/>
    <w:rsid w:val="002A50C3"/>
    <w:rsid w:val="002A55FD"/>
    <w:rsid w:val="002A5C27"/>
    <w:rsid w:val="002A5E13"/>
    <w:rsid w:val="002A640A"/>
    <w:rsid w:val="002A73B3"/>
    <w:rsid w:val="002A7A06"/>
    <w:rsid w:val="002B05F0"/>
    <w:rsid w:val="002B0618"/>
    <w:rsid w:val="002B07FD"/>
    <w:rsid w:val="002B0B0B"/>
    <w:rsid w:val="002B1296"/>
    <w:rsid w:val="002B15EB"/>
    <w:rsid w:val="002B23C5"/>
    <w:rsid w:val="002B377E"/>
    <w:rsid w:val="002B3C9D"/>
    <w:rsid w:val="002B5A4C"/>
    <w:rsid w:val="002B6B44"/>
    <w:rsid w:val="002B78C9"/>
    <w:rsid w:val="002B7B59"/>
    <w:rsid w:val="002C1766"/>
    <w:rsid w:val="002C2523"/>
    <w:rsid w:val="002C3098"/>
    <w:rsid w:val="002C5271"/>
    <w:rsid w:val="002D05AB"/>
    <w:rsid w:val="002D0A42"/>
    <w:rsid w:val="002D4282"/>
    <w:rsid w:val="002D4486"/>
    <w:rsid w:val="002D6442"/>
    <w:rsid w:val="002D66BD"/>
    <w:rsid w:val="002D72D5"/>
    <w:rsid w:val="002D77E5"/>
    <w:rsid w:val="002D782E"/>
    <w:rsid w:val="002E0330"/>
    <w:rsid w:val="002E0E8A"/>
    <w:rsid w:val="002E0FED"/>
    <w:rsid w:val="002E1B6D"/>
    <w:rsid w:val="002E2144"/>
    <w:rsid w:val="002E2447"/>
    <w:rsid w:val="002E2864"/>
    <w:rsid w:val="002E297F"/>
    <w:rsid w:val="002E301E"/>
    <w:rsid w:val="002E312B"/>
    <w:rsid w:val="002E4115"/>
    <w:rsid w:val="002E4CE0"/>
    <w:rsid w:val="002E4DFF"/>
    <w:rsid w:val="002E4E2C"/>
    <w:rsid w:val="002E544A"/>
    <w:rsid w:val="002E5E4D"/>
    <w:rsid w:val="002E6F95"/>
    <w:rsid w:val="002E7213"/>
    <w:rsid w:val="002F0084"/>
    <w:rsid w:val="002F008F"/>
    <w:rsid w:val="002F0646"/>
    <w:rsid w:val="002F2FE1"/>
    <w:rsid w:val="002F3273"/>
    <w:rsid w:val="002F4BCB"/>
    <w:rsid w:val="002F4D89"/>
    <w:rsid w:val="002F5461"/>
    <w:rsid w:val="002F5F01"/>
    <w:rsid w:val="002F63E9"/>
    <w:rsid w:val="003005F0"/>
    <w:rsid w:val="003009E7"/>
    <w:rsid w:val="00301746"/>
    <w:rsid w:val="0030177A"/>
    <w:rsid w:val="00301E9A"/>
    <w:rsid w:val="00302B34"/>
    <w:rsid w:val="003049A5"/>
    <w:rsid w:val="00306B9D"/>
    <w:rsid w:val="00306FF7"/>
    <w:rsid w:val="00310270"/>
    <w:rsid w:val="00310F8C"/>
    <w:rsid w:val="00311189"/>
    <w:rsid w:val="00312F57"/>
    <w:rsid w:val="003130F5"/>
    <w:rsid w:val="003157EB"/>
    <w:rsid w:val="00315D18"/>
    <w:rsid w:val="00317175"/>
    <w:rsid w:val="00317E2C"/>
    <w:rsid w:val="003208E8"/>
    <w:rsid w:val="00324888"/>
    <w:rsid w:val="00324BEB"/>
    <w:rsid w:val="0032565C"/>
    <w:rsid w:val="00325709"/>
    <w:rsid w:val="00326C36"/>
    <w:rsid w:val="0032785B"/>
    <w:rsid w:val="00327EA7"/>
    <w:rsid w:val="00331591"/>
    <w:rsid w:val="00332CFE"/>
    <w:rsid w:val="003332CF"/>
    <w:rsid w:val="003340A6"/>
    <w:rsid w:val="00334B17"/>
    <w:rsid w:val="00334B76"/>
    <w:rsid w:val="003356D2"/>
    <w:rsid w:val="00335BB4"/>
    <w:rsid w:val="003360B6"/>
    <w:rsid w:val="00336709"/>
    <w:rsid w:val="00337137"/>
    <w:rsid w:val="00340073"/>
    <w:rsid w:val="00341C94"/>
    <w:rsid w:val="00342205"/>
    <w:rsid w:val="003423AF"/>
    <w:rsid w:val="00343248"/>
    <w:rsid w:val="0034384A"/>
    <w:rsid w:val="00343F45"/>
    <w:rsid w:val="00343FA9"/>
    <w:rsid w:val="00344059"/>
    <w:rsid w:val="0034441B"/>
    <w:rsid w:val="0034503A"/>
    <w:rsid w:val="00345F8E"/>
    <w:rsid w:val="00346A11"/>
    <w:rsid w:val="00351612"/>
    <w:rsid w:val="00351887"/>
    <w:rsid w:val="00352DBE"/>
    <w:rsid w:val="003533B6"/>
    <w:rsid w:val="003542B6"/>
    <w:rsid w:val="003573F9"/>
    <w:rsid w:val="00357A48"/>
    <w:rsid w:val="00357B96"/>
    <w:rsid w:val="00360E15"/>
    <w:rsid w:val="00361ACD"/>
    <w:rsid w:val="0036245D"/>
    <w:rsid w:val="00362CB6"/>
    <w:rsid w:val="003640F2"/>
    <w:rsid w:val="00364E7A"/>
    <w:rsid w:val="00366103"/>
    <w:rsid w:val="00366D12"/>
    <w:rsid w:val="00367C19"/>
    <w:rsid w:val="00367CE6"/>
    <w:rsid w:val="0037092E"/>
    <w:rsid w:val="00371610"/>
    <w:rsid w:val="003725C9"/>
    <w:rsid w:val="00372B4B"/>
    <w:rsid w:val="00373D2F"/>
    <w:rsid w:val="0037448E"/>
    <w:rsid w:val="003744FF"/>
    <w:rsid w:val="003759F7"/>
    <w:rsid w:val="00376A06"/>
    <w:rsid w:val="00380E50"/>
    <w:rsid w:val="00380FF5"/>
    <w:rsid w:val="003814CB"/>
    <w:rsid w:val="00381C09"/>
    <w:rsid w:val="003825AE"/>
    <w:rsid w:val="00382F33"/>
    <w:rsid w:val="00383C5A"/>
    <w:rsid w:val="00383D27"/>
    <w:rsid w:val="00384976"/>
    <w:rsid w:val="00384B78"/>
    <w:rsid w:val="00384CFD"/>
    <w:rsid w:val="003850CB"/>
    <w:rsid w:val="00385B2E"/>
    <w:rsid w:val="00386B19"/>
    <w:rsid w:val="003875CB"/>
    <w:rsid w:val="00387DCE"/>
    <w:rsid w:val="00390741"/>
    <w:rsid w:val="00390D9F"/>
    <w:rsid w:val="0039261D"/>
    <w:rsid w:val="003926DA"/>
    <w:rsid w:val="00392CF1"/>
    <w:rsid w:val="00393D4C"/>
    <w:rsid w:val="0039653B"/>
    <w:rsid w:val="0039675C"/>
    <w:rsid w:val="00397070"/>
    <w:rsid w:val="0039719B"/>
    <w:rsid w:val="003A01B2"/>
    <w:rsid w:val="003A0FF0"/>
    <w:rsid w:val="003A2629"/>
    <w:rsid w:val="003A30E2"/>
    <w:rsid w:val="003A4052"/>
    <w:rsid w:val="003A4998"/>
    <w:rsid w:val="003A50E4"/>
    <w:rsid w:val="003A6DD4"/>
    <w:rsid w:val="003B2069"/>
    <w:rsid w:val="003B288F"/>
    <w:rsid w:val="003B32FE"/>
    <w:rsid w:val="003B376B"/>
    <w:rsid w:val="003B4E97"/>
    <w:rsid w:val="003B5C7F"/>
    <w:rsid w:val="003B6338"/>
    <w:rsid w:val="003B6495"/>
    <w:rsid w:val="003B6B69"/>
    <w:rsid w:val="003B7206"/>
    <w:rsid w:val="003B74D7"/>
    <w:rsid w:val="003C032B"/>
    <w:rsid w:val="003C1C09"/>
    <w:rsid w:val="003C22F3"/>
    <w:rsid w:val="003C28B7"/>
    <w:rsid w:val="003C29C9"/>
    <w:rsid w:val="003C4A91"/>
    <w:rsid w:val="003C5ECA"/>
    <w:rsid w:val="003C677C"/>
    <w:rsid w:val="003C6E70"/>
    <w:rsid w:val="003C7740"/>
    <w:rsid w:val="003D0B58"/>
    <w:rsid w:val="003D16A6"/>
    <w:rsid w:val="003D2AF2"/>
    <w:rsid w:val="003D34A5"/>
    <w:rsid w:val="003D5BD4"/>
    <w:rsid w:val="003D6C61"/>
    <w:rsid w:val="003D75C3"/>
    <w:rsid w:val="003D7757"/>
    <w:rsid w:val="003D7948"/>
    <w:rsid w:val="003D7E76"/>
    <w:rsid w:val="003E00EA"/>
    <w:rsid w:val="003E01E3"/>
    <w:rsid w:val="003E09E2"/>
    <w:rsid w:val="003E0E36"/>
    <w:rsid w:val="003E416B"/>
    <w:rsid w:val="003E50F3"/>
    <w:rsid w:val="003E5A1C"/>
    <w:rsid w:val="003E6192"/>
    <w:rsid w:val="003F13DD"/>
    <w:rsid w:val="003F266C"/>
    <w:rsid w:val="003F2DBE"/>
    <w:rsid w:val="003F2ECC"/>
    <w:rsid w:val="003F35C3"/>
    <w:rsid w:val="003F4BDD"/>
    <w:rsid w:val="003F6DE1"/>
    <w:rsid w:val="003F72B7"/>
    <w:rsid w:val="003F73AA"/>
    <w:rsid w:val="003F7955"/>
    <w:rsid w:val="004003DE"/>
    <w:rsid w:val="004007AB"/>
    <w:rsid w:val="0040108C"/>
    <w:rsid w:val="004010C1"/>
    <w:rsid w:val="0040110D"/>
    <w:rsid w:val="00401E2D"/>
    <w:rsid w:val="00406CF9"/>
    <w:rsid w:val="00407746"/>
    <w:rsid w:val="00407CDA"/>
    <w:rsid w:val="0041088C"/>
    <w:rsid w:val="00410D41"/>
    <w:rsid w:val="0041331B"/>
    <w:rsid w:val="00413360"/>
    <w:rsid w:val="00413A70"/>
    <w:rsid w:val="0041438D"/>
    <w:rsid w:val="004149CE"/>
    <w:rsid w:val="00416320"/>
    <w:rsid w:val="004164F9"/>
    <w:rsid w:val="0041689B"/>
    <w:rsid w:val="00416E3F"/>
    <w:rsid w:val="0042083A"/>
    <w:rsid w:val="00420DF9"/>
    <w:rsid w:val="0042115E"/>
    <w:rsid w:val="00421412"/>
    <w:rsid w:val="004216CC"/>
    <w:rsid w:val="0042256E"/>
    <w:rsid w:val="00422DA6"/>
    <w:rsid w:val="004232A1"/>
    <w:rsid w:val="00423830"/>
    <w:rsid w:val="004242AF"/>
    <w:rsid w:val="00424973"/>
    <w:rsid w:val="00424A01"/>
    <w:rsid w:val="004252D9"/>
    <w:rsid w:val="004272C3"/>
    <w:rsid w:val="0042733A"/>
    <w:rsid w:val="004307D1"/>
    <w:rsid w:val="0043184A"/>
    <w:rsid w:val="0043263F"/>
    <w:rsid w:val="00432D06"/>
    <w:rsid w:val="0043321C"/>
    <w:rsid w:val="00433A5F"/>
    <w:rsid w:val="00434899"/>
    <w:rsid w:val="00434FD0"/>
    <w:rsid w:val="004350EE"/>
    <w:rsid w:val="0043637A"/>
    <w:rsid w:val="00436BA7"/>
    <w:rsid w:val="00436E08"/>
    <w:rsid w:val="00437EC4"/>
    <w:rsid w:val="00440764"/>
    <w:rsid w:val="00440FDF"/>
    <w:rsid w:val="0044117F"/>
    <w:rsid w:val="00441759"/>
    <w:rsid w:val="0044330E"/>
    <w:rsid w:val="00444099"/>
    <w:rsid w:val="00445E3F"/>
    <w:rsid w:val="0044681C"/>
    <w:rsid w:val="00446F8E"/>
    <w:rsid w:val="00447E09"/>
    <w:rsid w:val="00447E3A"/>
    <w:rsid w:val="00450F43"/>
    <w:rsid w:val="00451DE7"/>
    <w:rsid w:val="00452923"/>
    <w:rsid w:val="00453B61"/>
    <w:rsid w:val="00453C40"/>
    <w:rsid w:val="00454713"/>
    <w:rsid w:val="00455744"/>
    <w:rsid w:val="00455836"/>
    <w:rsid w:val="00455999"/>
    <w:rsid w:val="004575C4"/>
    <w:rsid w:val="00460760"/>
    <w:rsid w:val="00460BA0"/>
    <w:rsid w:val="0046182C"/>
    <w:rsid w:val="0046204A"/>
    <w:rsid w:val="00462422"/>
    <w:rsid w:val="00465FBB"/>
    <w:rsid w:val="00466F2D"/>
    <w:rsid w:val="0046707C"/>
    <w:rsid w:val="00467154"/>
    <w:rsid w:val="004671A8"/>
    <w:rsid w:val="0047050C"/>
    <w:rsid w:val="004742C3"/>
    <w:rsid w:val="00475380"/>
    <w:rsid w:val="00476130"/>
    <w:rsid w:val="0047662F"/>
    <w:rsid w:val="00477140"/>
    <w:rsid w:val="004806D6"/>
    <w:rsid w:val="0048094B"/>
    <w:rsid w:val="00482849"/>
    <w:rsid w:val="00482AE6"/>
    <w:rsid w:val="004839D4"/>
    <w:rsid w:val="00483F1E"/>
    <w:rsid w:val="00484D19"/>
    <w:rsid w:val="00485345"/>
    <w:rsid w:val="0048612F"/>
    <w:rsid w:val="00486F84"/>
    <w:rsid w:val="004916F4"/>
    <w:rsid w:val="00491C90"/>
    <w:rsid w:val="00491F2F"/>
    <w:rsid w:val="0049248F"/>
    <w:rsid w:val="00492D4E"/>
    <w:rsid w:val="004937B2"/>
    <w:rsid w:val="00494EF6"/>
    <w:rsid w:val="00495BBC"/>
    <w:rsid w:val="00497388"/>
    <w:rsid w:val="004974AD"/>
    <w:rsid w:val="004A0C9E"/>
    <w:rsid w:val="004A28DA"/>
    <w:rsid w:val="004A2B1D"/>
    <w:rsid w:val="004A34CC"/>
    <w:rsid w:val="004A4000"/>
    <w:rsid w:val="004A45A7"/>
    <w:rsid w:val="004A5DEF"/>
    <w:rsid w:val="004A6000"/>
    <w:rsid w:val="004A6933"/>
    <w:rsid w:val="004A6BDD"/>
    <w:rsid w:val="004A72E9"/>
    <w:rsid w:val="004A7FF4"/>
    <w:rsid w:val="004B0D43"/>
    <w:rsid w:val="004B12EF"/>
    <w:rsid w:val="004B1683"/>
    <w:rsid w:val="004B2876"/>
    <w:rsid w:val="004B2A14"/>
    <w:rsid w:val="004B2A47"/>
    <w:rsid w:val="004B2AA3"/>
    <w:rsid w:val="004B2B22"/>
    <w:rsid w:val="004B4095"/>
    <w:rsid w:val="004B450F"/>
    <w:rsid w:val="004B4DF4"/>
    <w:rsid w:val="004B6607"/>
    <w:rsid w:val="004B66B3"/>
    <w:rsid w:val="004B68C9"/>
    <w:rsid w:val="004B6C48"/>
    <w:rsid w:val="004B7B99"/>
    <w:rsid w:val="004C022E"/>
    <w:rsid w:val="004C0455"/>
    <w:rsid w:val="004C098B"/>
    <w:rsid w:val="004C27DC"/>
    <w:rsid w:val="004C356D"/>
    <w:rsid w:val="004C3BA9"/>
    <w:rsid w:val="004C3F13"/>
    <w:rsid w:val="004C5051"/>
    <w:rsid w:val="004C6E66"/>
    <w:rsid w:val="004C6EAF"/>
    <w:rsid w:val="004C7124"/>
    <w:rsid w:val="004C78CC"/>
    <w:rsid w:val="004C7959"/>
    <w:rsid w:val="004D28BA"/>
    <w:rsid w:val="004D2EDA"/>
    <w:rsid w:val="004D370D"/>
    <w:rsid w:val="004D3740"/>
    <w:rsid w:val="004D43D9"/>
    <w:rsid w:val="004D44C5"/>
    <w:rsid w:val="004D48AC"/>
    <w:rsid w:val="004D4D90"/>
    <w:rsid w:val="004D4EA3"/>
    <w:rsid w:val="004D5274"/>
    <w:rsid w:val="004E09F5"/>
    <w:rsid w:val="004E1691"/>
    <w:rsid w:val="004E20A7"/>
    <w:rsid w:val="004E3BD4"/>
    <w:rsid w:val="004E57F6"/>
    <w:rsid w:val="004E58E1"/>
    <w:rsid w:val="004E7829"/>
    <w:rsid w:val="004F0391"/>
    <w:rsid w:val="004F0FE1"/>
    <w:rsid w:val="004F14F4"/>
    <w:rsid w:val="004F162B"/>
    <w:rsid w:val="004F1B2C"/>
    <w:rsid w:val="004F35BC"/>
    <w:rsid w:val="004F42DA"/>
    <w:rsid w:val="004F4679"/>
    <w:rsid w:val="004F712F"/>
    <w:rsid w:val="004F78C4"/>
    <w:rsid w:val="005031BE"/>
    <w:rsid w:val="00503BF7"/>
    <w:rsid w:val="0050626C"/>
    <w:rsid w:val="005067DF"/>
    <w:rsid w:val="00507B75"/>
    <w:rsid w:val="00507CFF"/>
    <w:rsid w:val="00507F3C"/>
    <w:rsid w:val="00510467"/>
    <w:rsid w:val="00510CB5"/>
    <w:rsid w:val="00511CA0"/>
    <w:rsid w:val="00512F62"/>
    <w:rsid w:val="0051330E"/>
    <w:rsid w:val="0051361F"/>
    <w:rsid w:val="005139F4"/>
    <w:rsid w:val="00513E9E"/>
    <w:rsid w:val="0051435F"/>
    <w:rsid w:val="005147F3"/>
    <w:rsid w:val="0051499D"/>
    <w:rsid w:val="00514C38"/>
    <w:rsid w:val="00514CF5"/>
    <w:rsid w:val="00514F1C"/>
    <w:rsid w:val="005159D2"/>
    <w:rsid w:val="00517C6B"/>
    <w:rsid w:val="00522374"/>
    <w:rsid w:val="005223B5"/>
    <w:rsid w:val="00522544"/>
    <w:rsid w:val="00522BB1"/>
    <w:rsid w:val="00522CD4"/>
    <w:rsid w:val="00522E0F"/>
    <w:rsid w:val="00523748"/>
    <w:rsid w:val="0052393F"/>
    <w:rsid w:val="00523C05"/>
    <w:rsid w:val="0052404A"/>
    <w:rsid w:val="005241E5"/>
    <w:rsid w:val="00525FF3"/>
    <w:rsid w:val="00526A1A"/>
    <w:rsid w:val="005273A6"/>
    <w:rsid w:val="005315A0"/>
    <w:rsid w:val="00531C2A"/>
    <w:rsid w:val="005327D3"/>
    <w:rsid w:val="00532FF9"/>
    <w:rsid w:val="005330CD"/>
    <w:rsid w:val="0053550C"/>
    <w:rsid w:val="00535CE2"/>
    <w:rsid w:val="005360A8"/>
    <w:rsid w:val="00536254"/>
    <w:rsid w:val="00536EF8"/>
    <w:rsid w:val="005375F7"/>
    <w:rsid w:val="00540353"/>
    <w:rsid w:val="0054134B"/>
    <w:rsid w:val="00542277"/>
    <w:rsid w:val="005425AB"/>
    <w:rsid w:val="00542FD6"/>
    <w:rsid w:val="00543A1F"/>
    <w:rsid w:val="005454D1"/>
    <w:rsid w:val="00545E21"/>
    <w:rsid w:val="0054610B"/>
    <w:rsid w:val="00546E42"/>
    <w:rsid w:val="0054721A"/>
    <w:rsid w:val="00547C69"/>
    <w:rsid w:val="00547C84"/>
    <w:rsid w:val="00551CD1"/>
    <w:rsid w:val="00551F84"/>
    <w:rsid w:val="00552380"/>
    <w:rsid w:val="0055253C"/>
    <w:rsid w:val="00554BCB"/>
    <w:rsid w:val="0055526D"/>
    <w:rsid w:val="0055557F"/>
    <w:rsid w:val="00556E79"/>
    <w:rsid w:val="005600FC"/>
    <w:rsid w:val="0056066B"/>
    <w:rsid w:val="0056146C"/>
    <w:rsid w:val="005639FB"/>
    <w:rsid w:val="00563CF3"/>
    <w:rsid w:val="00564298"/>
    <w:rsid w:val="00564625"/>
    <w:rsid w:val="005649E5"/>
    <w:rsid w:val="00564E42"/>
    <w:rsid w:val="00564EDE"/>
    <w:rsid w:val="00565660"/>
    <w:rsid w:val="005664C3"/>
    <w:rsid w:val="00566A27"/>
    <w:rsid w:val="00566A38"/>
    <w:rsid w:val="00566C8F"/>
    <w:rsid w:val="00566CFC"/>
    <w:rsid w:val="00566F27"/>
    <w:rsid w:val="005708C2"/>
    <w:rsid w:val="00572437"/>
    <w:rsid w:val="005726AF"/>
    <w:rsid w:val="00572962"/>
    <w:rsid w:val="00572FA8"/>
    <w:rsid w:val="005731EF"/>
    <w:rsid w:val="005736AB"/>
    <w:rsid w:val="00574DAE"/>
    <w:rsid w:val="0057760A"/>
    <w:rsid w:val="00577F75"/>
    <w:rsid w:val="00580EEA"/>
    <w:rsid w:val="00581FEA"/>
    <w:rsid w:val="00582619"/>
    <w:rsid w:val="00582A40"/>
    <w:rsid w:val="00582E47"/>
    <w:rsid w:val="005838DD"/>
    <w:rsid w:val="00583B27"/>
    <w:rsid w:val="00583E1E"/>
    <w:rsid w:val="00584830"/>
    <w:rsid w:val="00584965"/>
    <w:rsid w:val="00585F90"/>
    <w:rsid w:val="00585FFC"/>
    <w:rsid w:val="005861E7"/>
    <w:rsid w:val="005901D1"/>
    <w:rsid w:val="00590393"/>
    <w:rsid w:val="005923BE"/>
    <w:rsid w:val="00592676"/>
    <w:rsid w:val="00592ABC"/>
    <w:rsid w:val="0059386E"/>
    <w:rsid w:val="00593CD0"/>
    <w:rsid w:val="005943A1"/>
    <w:rsid w:val="00594945"/>
    <w:rsid w:val="00594BF1"/>
    <w:rsid w:val="0059515E"/>
    <w:rsid w:val="0059531E"/>
    <w:rsid w:val="00595D6A"/>
    <w:rsid w:val="0059642A"/>
    <w:rsid w:val="005974EA"/>
    <w:rsid w:val="005974FC"/>
    <w:rsid w:val="005A0C97"/>
    <w:rsid w:val="005A0DE6"/>
    <w:rsid w:val="005A12BB"/>
    <w:rsid w:val="005A14EF"/>
    <w:rsid w:val="005A15B2"/>
    <w:rsid w:val="005A1885"/>
    <w:rsid w:val="005A1996"/>
    <w:rsid w:val="005A21DE"/>
    <w:rsid w:val="005A3486"/>
    <w:rsid w:val="005A37A0"/>
    <w:rsid w:val="005A3A67"/>
    <w:rsid w:val="005A4A27"/>
    <w:rsid w:val="005A4FA1"/>
    <w:rsid w:val="005A54EE"/>
    <w:rsid w:val="005A5501"/>
    <w:rsid w:val="005A6D68"/>
    <w:rsid w:val="005A733F"/>
    <w:rsid w:val="005A7B80"/>
    <w:rsid w:val="005B0234"/>
    <w:rsid w:val="005B0CFA"/>
    <w:rsid w:val="005B14A8"/>
    <w:rsid w:val="005B2A60"/>
    <w:rsid w:val="005B3AB3"/>
    <w:rsid w:val="005B3B75"/>
    <w:rsid w:val="005B5483"/>
    <w:rsid w:val="005B60E9"/>
    <w:rsid w:val="005B6665"/>
    <w:rsid w:val="005B7060"/>
    <w:rsid w:val="005B7364"/>
    <w:rsid w:val="005B77D5"/>
    <w:rsid w:val="005B7DA4"/>
    <w:rsid w:val="005C026C"/>
    <w:rsid w:val="005C044F"/>
    <w:rsid w:val="005C1405"/>
    <w:rsid w:val="005C283B"/>
    <w:rsid w:val="005C432C"/>
    <w:rsid w:val="005C4E6A"/>
    <w:rsid w:val="005C55B1"/>
    <w:rsid w:val="005C60DA"/>
    <w:rsid w:val="005D001E"/>
    <w:rsid w:val="005D0593"/>
    <w:rsid w:val="005D07E8"/>
    <w:rsid w:val="005D10A0"/>
    <w:rsid w:val="005D3697"/>
    <w:rsid w:val="005D46E2"/>
    <w:rsid w:val="005D50BC"/>
    <w:rsid w:val="005D7EC1"/>
    <w:rsid w:val="005E01B4"/>
    <w:rsid w:val="005E03BC"/>
    <w:rsid w:val="005E0565"/>
    <w:rsid w:val="005E1A23"/>
    <w:rsid w:val="005E2DE9"/>
    <w:rsid w:val="005E2E71"/>
    <w:rsid w:val="005E4E23"/>
    <w:rsid w:val="005E5475"/>
    <w:rsid w:val="005E5F0F"/>
    <w:rsid w:val="005E5FDA"/>
    <w:rsid w:val="005E63C3"/>
    <w:rsid w:val="005E6629"/>
    <w:rsid w:val="005E6B38"/>
    <w:rsid w:val="005E737A"/>
    <w:rsid w:val="005F107D"/>
    <w:rsid w:val="005F1C5C"/>
    <w:rsid w:val="005F2011"/>
    <w:rsid w:val="005F229D"/>
    <w:rsid w:val="005F294F"/>
    <w:rsid w:val="005F2D0C"/>
    <w:rsid w:val="005F3CFE"/>
    <w:rsid w:val="005F4454"/>
    <w:rsid w:val="005F4BD2"/>
    <w:rsid w:val="005F5689"/>
    <w:rsid w:val="005F7476"/>
    <w:rsid w:val="005F7D8A"/>
    <w:rsid w:val="00600542"/>
    <w:rsid w:val="0060089C"/>
    <w:rsid w:val="00600B15"/>
    <w:rsid w:val="006022FE"/>
    <w:rsid w:val="006031D2"/>
    <w:rsid w:val="00603DE3"/>
    <w:rsid w:val="00603EE5"/>
    <w:rsid w:val="00604318"/>
    <w:rsid w:val="006067C0"/>
    <w:rsid w:val="00606EDB"/>
    <w:rsid w:val="0060733C"/>
    <w:rsid w:val="006076FF"/>
    <w:rsid w:val="006107AA"/>
    <w:rsid w:val="006111AC"/>
    <w:rsid w:val="00614CAD"/>
    <w:rsid w:val="0061515E"/>
    <w:rsid w:val="006154A4"/>
    <w:rsid w:val="006155B9"/>
    <w:rsid w:val="00616DDB"/>
    <w:rsid w:val="00616F7B"/>
    <w:rsid w:val="00617F40"/>
    <w:rsid w:val="00620010"/>
    <w:rsid w:val="00621751"/>
    <w:rsid w:val="0062180B"/>
    <w:rsid w:val="006221FE"/>
    <w:rsid w:val="0062277D"/>
    <w:rsid w:val="00622AE6"/>
    <w:rsid w:val="00622D2D"/>
    <w:rsid w:val="0062394C"/>
    <w:rsid w:val="00624F12"/>
    <w:rsid w:val="0063007E"/>
    <w:rsid w:val="00630EA5"/>
    <w:rsid w:val="00631C0B"/>
    <w:rsid w:val="0063304B"/>
    <w:rsid w:val="00633435"/>
    <w:rsid w:val="00633F87"/>
    <w:rsid w:val="00634318"/>
    <w:rsid w:val="0063595C"/>
    <w:rsid w:val="00636C8F"/>
    <w:rsid w:val="00637D24"/>
    <w:rsid w:val="00637DC7"/>
    <w:rsid w:val="00637E0C"/>
    <w:rsid w:val="00637E1C"/>
    <w:rsid w:val="0064030C"/>
    <w:rsid w:val="0064030E"/>
    <w:rsid w:val="00640BBE"/>
    <w:rsid w:val="00641437"/>
    <w:rsid w:val="0064181B"/>
    <w:rsid w:val="00641F0A"/>
    <w:rsid w:val="00642188"/>
    <w:rsid w:val="00642800"/>
    <w:rsid w:val="00644CED"/>
    <w:rsid w:val="0064661E"/>
    <w:rsid w:val="00646C28"/>
    <w:rsid w:val="00650891"/>
    <w:rsid w:val="00652461"/>
    <w:rsid w:val="006524C1"/>
    <w:rsid w:val="006525E0"/>
    <w:rsid w:val="00654C15"/>
    <w:rsid w:val="00654D3A"/>
    <w:rsid w:val="00656A4E"/>
    <w:rsid w:val="0066087B"/>
    <w:rsid w:val="00660CB9"/>
    <w:rsid w:val="00660CE1"/>
    <w:rsid w:val="0066154B"/>
    <w:rsid w:val="00662225"/>
    <w:rsid w:val="00665031"/>
    <w:rsid w:val="00665AA3"/>
    <w:rsid w:val="00665CDF"/>
    <w:rsid w:val="0066735D"/>
    <w:rsid w:val="006674B2"/>
    <w:rsid w:val="00670081"/>
    <w:rsid w:val="00670694"/>
    <w:rsid w:val="0067482C"/>
    <w:rsid w:val="006752CA"/>
    <w:rsid w:val="00676A32"/>
    <w:rsid w:val="0067719E"/>
    <w:rsid w:val="006774B2"/>
    <w:rsid w:val="006778C2"/>
    <w:rsid w:val="00677AFD"/>
    <w:rsid w:val="00680623"/>
    <w:rsid w:val="00680706"/>
    <w:rsid w:val="006807BE"/>
    <w:rsid w:val="00680837"/>
    <w:rsid w:val="00681424"/>
    <w:rsid w:val="006819E3"/>
    <w:rsid w:val="00682125"/>
    <w:rsid w:val="006822E3"/>
    <w:rsid w:val="0068291C"/>
    <w:rsid w:val="0068388E"/>
    <w:rsid w:val="006839EC"/>
    <w:rsid w:val="0068520B"/>
    <w:rsid w:val="0068543F"/>
    <w:rsid w:val="00685DD5"/>
    <w:rsid w:val="00690557"/>
    <w:rsid w:val="0069159F"/>
    <w:rsid w:val="006928DC"/>
    <w:rsid w:val="00694397"/>
    <w:rsid w:val="00695575"/>
    <w:rsid w:val="00696773"/>
    <w:rsid w:val="00697358"/>
    <w:rsid w:val="006A1341"/>
    <w:rsid w:val="006A1B58"/>
    <w:rsid w:val="006A25CC"/>
    <w:rsid w:val="006A2DA6"/>
    <w:rsid w:val="006A2E9F"/>
    <w:rsid w:val="006A3C3D"/>
    <w:rsid w:val="006A3F49"/>
    <w:rsid w:val="006A4D77"/>
    <w:rsid w:val="006A4FE0"/>
    <w:rsid w:val="006A50EC"/>
    <w:rsid w:val="006A5209"/>
    <w:rsid w:val="006A597B"/>
    <w:rsid w:val="006A614A"/>
    <w:rsid w:val="006A615A"/>
    <w:rsid w:val="006A6C67"/>
    <w:rsid w:val="006A7402"/>
    <w:rsid w:val="006B010E"/>
    <w:rsid w:val="006B0297"/>
    <w:rsid w:val="006B065B"/>
    <w:rsid w:val="006B1BF4"/>
    <w:rsid w:val="006B2317"/>
    <w:rsid w:val="006B2984"/>
    <w:rsid w:val="006B29B6"/>
    <w:rsid w:val="006B3B7E"/>
    <w:rsid w:val="006B4100"/>
    <w:rsid w:val="006B736E"/>
    <w:rsid w:val="006B758E"/>
    <w:rsid w:val="006C0DA8"/>
    <w:rsid w:val="006C214C"/>
    <w:rsid w:val="006C2B21"/>
    <w:rsid w:val="006C2C3D"/>
    <w:rsid w:val="006C3642"/>
    <w:rsid w:val="006C3D57"/>
    <w:rsid w:val="006C3DC5"/>
    <w:rsid w:val="006C3F75"/>
    <w:rsid w:val="006C597F"/>
    <w:rsid w:val="006C60B8"/>
    <w:rsid w:val="006C6270"/>
    <w:rsid w:val="006C7393"/>
    <w:rsid w:val="006C7E17"/>
    <w:rsid w:val="006D0890"/>
    <w:rsid w:val="006D0C67"/>
    <w:rsid w:val="006D0DA0"/>
    <w:rsid w:val="006D0E2B"/>
    <w:rsid w:val="006D1CD8"/>
    <w:rsid w:val="006D266F"/>
    <w:rsid w:val="006D2988"/>
    <w:rsid w:val="006D3380"/>
    <w:rsid w:val="006D389F"/>
    <w:rsid w:val="006D48AB"/>
    <w:rsid w:val="006D50A1"/>
    <w:rsid w:val="006D522F"/>
    <w:rsid w:val="006D5FD2"/>
    <w:rsid w:val="006D602A"/>
    <w:rsid w:val="006D6E25"/>
    <w:rsid w:val="006D707C"/>
    <w:rsid w:val="006D7B3E"/>
    <w:rsid w:val="006E25B9"/>
    <w:rsid w:val="006E43FE"/>
    <w:rsid w:val="006E4BDA"/>
    <w:rsid w:val="006E4CC5"/>
    <w:rsid w:val="006E6389"/>
    <w:rsid w:val="006E7E44"/>
    <w:rsid w:val="006F0114"/>
    <w:rsid w:val="006F053B"/>
    <w:rsid w:val="006F0855"/>
    <w:rsid w:val="006F1893"/>
    <w:rsid w:val="006F35FC"/>
    <w:rsid w:val="006F372C"/>
    <w:rsid w:val="006F4C3F"/>
    <w:rsid w:val="006F5005"/>
    <w:rsid w:val="006F53B9"/>
    <w:rsid w:val="006F5D6D"/>
    <w:rsid w:val="006F611D"/>
    <w:rsid w:val="006F7D6A"/>
    <w:rsid w:val="00701CD7"/>
    <w:rsid w:val="00702E77"/>
    <w:rsid w:val="00703DB1"/>
    <w:rsid w:val="0070478F"/>
    <w:rsid w:val="00705056"/>
    <w:rsid w:val="007057E1"/>
    <w:rsid w:val="00705C79"/>
    <w:rsid w:val="00705C9A"/>
    <w:rsid w:val="00710D41"/>
    <w:rsid w:val="00711665"/>
    <w:rsid w:val="00711BB7"/>
    <w:rsid w:val="00712A53"/>
    <w:rsid w:val="007148CD"/>
    <w:rsid w:val="00717733"/>
    <w:rsid w:val="00717E93"/>
    <w:rsid w:val="00720221"/>
    <w:rsid w:val="0072023B"/>
    <w:rsid w:val="00720812"/>
    <w:rsid w:val="00720A8A"/>
    <w:rsid w:val="00721E60"/>
    <w:rsid w:val="00724EA0"/>
    <w:rsid w:val="00726061"/>
    <w:rsid w:val="0072619A"/>
    <w:rsid w:val="00726AD8"/>
    <w:rsid w:val="00726D64"/>
    <w:rsid w:val="00726F42"/>
    <w:rsid w:val="0072768B"/>
    <w:rsid w:val="00730754"/>
    <w:rsid w:val="00731428"/>
    <w:rsid w:val="00731760"/>
    <w:rsid w:val="007323AD"/>
    <w:rsid w:val="00732518"/>
    <w:rsid w:val="00732F95"/>
    <w:rsid w:val="0073363F"/>
    <w:rsid w:val="007336B2"/>
    <w:rsid w:val="00733C77"/>
    <w:rsid w:val="00734211"/>
    <w:rsid w:val="007345B7"/>
    <w:rsid w:val="00736AD6"/>
    <w:rsid w:val="0074048D"/>
    <w:rsid w:val="0074072D"/>
    <w:rsid w:val="0074165E"/>
    <w:rsid w:val="00742603"/>
    <w:rsid w:val="00742695"/>
    <w:rsid w:val="00742BC2"/>
    <w:rsid w:val="00742EC3"/>
    <w:rsid w:val="007446F2"/>
    <w:rsid w:val="00745E8A"/>
    <w:rsid w:val="0074685D"/>
    <w:rsid w:val="0074756B"/>
    <w:rsid w:val="00751DE0"/>
    <w:rsid w:val="00752553"/>
    <w:rsid w:val="0075290B"/>
    <w:rsid w:val="00752BAE"/>
    <w:rsid w:val="00754CAB"/>
    <w:rsid w:val="00754E91"/>
    <w:rsid w:val="00756041"/>
    <w:rsid w:val="00757285"/>
    <w:rsid w:val="007611F5"/>
    <w:rsid w:val="0076125E"/>
    <w:rsid w:val="00761770"/>
    <w:rsid w:val="00761AA9"/>
    <w:rsid w:val="00761D9E"/>
    <w:rsid w:val="00762176"/>
    <w:rsid w:val="00763670"/>
    <w:rsid w:val="00763A6F"/>
    <w:rsid w:val="00764613"/>
    <w:rsid w:val="00765613"/>
    <w:rsid w:val="007657A6"/>
    <w:rsid w:val="007659B6"/>
    <w:rsid w:val="00765C78"/>
    <w:rsid w:val="00766F8E"/>
    <w:rsid w:val="007670C6"/>
    <w:rsid w:val="007671FF"/>
    <w:rsid w:val="0076797E"/>
    <w:rsid w:val="00770989"/>
    <w:rsid w:val="00770FC6"/>
    <w:rsid w:val="00771975"/>
    <w:rsid w:val="0077345B"/>
    <w:rsid w:val="007751D2"/>
    <w:rsid w:val="007761BD"/>
    <w:rsid w:val="00776918"/>
    <w:rsid w:val="00776B91"/>
    <w:rsid w:val="00777019"/>
    <w:rsid w:val="007773C6"/>
    <w:rsid w:val="00777D36"/>
    <w:rsid w:val="00780C54"/>
    <w:rsid w:val="007817B6"/>
    <w:rsid w:val="007848D9"/>
    <w:rsid w:val="00784FCA"/>
    <w:rsid w:val="00785524"/>
    <w:rsid w:val="0078573C"/>
    <w:rsid w:val="0078652A"/>
    <w:rsid w:val="00786585"/>
    <w:rsid w:val="00786626"/>
    <w:rsid w:val="00787686"/>
    <w:rsid w:val="00787A05"/>
    <w:rsid w:val="00787A2B"/>
    <w:rsid w:val="00787AD3"/>
    <w:rsid w:val="00787BC1"/>
    <w:rsid w:val="00787EF0"/>
    <w:rsid w:val="00791680"/>
    <w:rsid w:val="00792BA6"/>
    <w:rsid w:val="00792D10"/>
    <w:rsid w:val="007939C1"/>
    <w:rsid w:val="007957BB"/>
    <w:rsid w:val="007964DE"/>
    <w:rsid w:val="007978BC"/>
    <w:rsid w:val="007A0D3D"/>
    <w:rsid w:val="007A15B8"/>
    <w:rsid w:val="007A1DE3"/>
    <w:rsid w:val="007A287B"/>
    <w:rsid w:val="007A2E08"/>
    <w:rsid w:val="007A30C6"/>
    <w:rsid w:val="007A30E1"/>
    <w:rsid w:val="007A356B"/>
    <w:rsid w:val="007A3C82"/>
    <w:rsid w:val="007A42FD"/>
    <w:rsid w:val="007A4D9F"/>
    <w:rsid w:val="007A4E33"/>
    <w:rsid w:val="007A5A8F"/>
    <w:rsid w:val="007A5BDA"/>
    <w:rsid w:val="007A5DF8"/>
    <w:rsid w:val="007A675B"/>
    <w:rsid w:val="007A7650"/>
    <w:rsid w:val="007B172B"/>
    <w:rsid w:val="007B2131"/>
    <w:rsid w:val="007B672F"/>
    <w:rsid w:val="007B68B3"/>
    <w:rsid w:val="007C03C1"/>
    <w:rsid w:val="007C0536"/>
    <w:rsid w:val="007C0A92"/>
    <w:rsid w:val="007C12E6"/>
    <w:rsid w:val="007C296C"/>
    <w:rsid w:val="007C3BA8"/>
    <w:rsid w:val="007C3E3A"/>
    <w:rsid w:val="007C53A1"/>
    <w:rsid w:val="007C5E37"/>
    <w:rsid w:val="007C6A31"/>
    <w:rsid w:val="007C73BB"/>
    <w:rsid w:val="007C78CF"/>
    <w:rsid w:val="007C7D74"/>
    <w:rsid w:val="007D0070"/>
    <w:rsid w:val="007D052C"/>
    <w:rsid w:val="007D1821"/>
    <w:rsid w:val="007D2318"/>
    <w:rsid w:val="007D2FF7"/>
    <w:rsid w:val="007D33D7"/>
    <w:rsid w:val="007D340D"/>
    <w:rsid w:val="007D3BDC"/>
    <w:rsid w:val="007D3EE1"/>
    <w:rsid w:val="007D503E"/>
    <w:rsid w:val="007D7E2A"/>
    <w:rsid w:val="007E0129"/>
    <w:rsid w:val="007E10AB"/>
    <w:rsid w:val="007E126E"/>
    <w:rsid w:val="007E2F21"/>
    <w:rsid w:val="007E3F80"/>
    <w:rsid w:val="007E47B5"/>
    <w:rsid w:val="007E5064"/>
    <w:rsid w:val="007E6225"/>
    <w:rsid w:val="007F08BC"/>
    <w:rsid w:val="007F1C25"/>
    <w:rsid w:val="007F23E9"/>
    <w:rsid w:val="007F26D5"/>
    <w:rsid w:val="007F2A3B"/>
    <w:rsid w:val="007F5430"/>
    <w:rsid w:val="007F5F2D"/>
    <w:rsid w:val="007F6716"/>
    <w:rsid w:val="007F6943"/>
    <w:rsid w:val="007F6D59"/>
    <w:rsid w:val="007F7C0B"/>
    <w:rsid w:val="0080134F"/>
    <w:rsid w:val="008013E2"/>
    <w:rsid w:val="008019B8"/>
    <w:rsid w:val="008055FF"/>
    <w:rsid w:val="0080574B"/>
    <w:rsid w:val="00805BC5"/>
    <w:rsid w:val="00810E9C"/>
    <w:rsid w:val="0081127A"/>
    <w:rsid w:val="00811B47"/>
    <w:rsid w:val="00811FA9"/>
    <w:rsid w:val="0081218E"/>
    <w:rsid w:val="008132A3"/>
    <w:rsid w:val="00814333"/>
    <w:rsid w:val="00814ADA"/>
    <w:rsid w:val="00814FF9"/>
    <w:rsid w:val="008151F5"/>
    <w:rsid w:val="008153BA"/>
    <w:rsid w:val="00815B5E"/>
    <w:rsid w:val="00816292"/>
    <w:rsid w:val="00817B08"/>
    <w:rsid w:val="00820C16"/>
    <w:rsid w:val="00820F49"/>
    <w:rsid w:val="008210F1"/>
    <w:rsid w:val="008213F2"/>
    <w:rsid w:val="008215C8"/>
    <w:rsid w:val="00823207"/>
    <w:rsid w:val="008232B2"/>
    <w:rsid w:val="00823A02"/>
    <w:rsid w:val="008246CE"/>
    <w:rsid w:val="008255DD"/>
    <w:rsid w:val="0082679F"/>
    <w:rsid w:val="008271DF"/>
    <w:rsid w:val="0082758A"/>
    <w:rsid w:val="008279C5"/>
    <w:rsid w:val="00827D85"/>
    <w:rsid w:val="00830486"/>
    <w:rsid w:val="00830C5E"/>
    <w:rsid w:val="00830CB8"/>
    <w:rsid w:val="00831335"/>
    <w:rsid w:val="0083150E"/>
    <w:rsid w:val="008325E1"/>
    <w:rsid w:val="00833E48"/>
    <w:rsid w:val="008344E1"/>
    <w:rsid w:val="00834802"/>
    <w:rsid w:val="00834BDE"/>
    <w:rsid w:val="00835D6D"/>
    <w:rsid w:val="00836021"/>
    <w:rsid w:val="008364B6"/>
    <w:rsid w:val="00836615"/>
    <w:rsid w:val="00841216"/>
    <w:rsid w:val="00842098"/>
    <w:rsid w:val="00842923"/>
    <w:rsid w:val="00842A13"/>
    <w:rsid w:val="00843B7C"/>
    <w:rsid w:val="00845186"/>
    <w:rsid w:val="00845334"/>
    <w:rsid w:val="008474C8"/>
    <w:rsid w:val="00847C88"/>
    <w:rsid w:val="00847F3D"/>
    <w:rsid w:val="008508CB"/>
    <w:rsid w:val="00850FD1"/>
    <w:rsid w:val="00851143"/>
    <w:rsid w:val="00852276"/>
    <w:rsid w:val="008522FB"/>
    <w:rsid w:val="00852482"/>
    <w:rsid w:val="00853584"/>
    <w:rsid w:val="00853DA3"/>
    <w:rsid w:val="00853F5F"/>
    <w:rsid w:val="008542FE"/>
    <w:rsid w:val="00855289"/>
    <w:rsid w:val="008556A6"/>
    <w:rsid w:val="00855C85"/>
    <w:rsid w:val="008573EB"/>
    <w:rsid w:val="008575DC"/>
    <w:rsid w:val="00857693"/>
    <w:rsid w:val="00857EF0"/>
    <w:rsid w:val="00860533"/>
    <w:rsid w:val="0086093F"/>
    <w:rsid w:val="00860F70"/>
    <w:rsid w:val="008612C1"/>
    <w:rsid w:val="00862BA1"/>
    <w:rsid w:val="00863559"/>
    <w:rsid w:val="008640DA"/>
    <w:rsid w:val="0086453C"/>
    <w:rsid w:val="008654B8"/>
    <w:rsid w:val="00867A00"/>
    <w:rsid w:val="00870285"/>
    <w:rsid w:val="00872660"/>
    <w:rsid w:val="0087278F"/>
    <w:rsid w:val="00872B72"/>
    <w:rsid w:val="00872BE4"/>
    <w:rsid w:val="008741F0"/>
    <w:rsid w:val="00874227"/>
    <w:rsid w:val="00874446"/>
    <w:rsid w:val="00874BE4"/>
    <w:rsid w:val="00874F93"/>
    <w:rsid w:val="00875A92"/>
    <w:rsid w:val="00876ECC"/>
    <w:rsid w:val="008775E4"/>
    <w:rsid w:val="00877D7F"/>
    <w:rsid w:val="00880F3E"/>
    <w:rsid w:val="008816DB"/>
    <w:rsid w:val="00881BEB"/>
    <w:rsid w:val="008820E8"/>
    <w:rsid w:val="008826D4"/>
    <w:rsid w:val="00884923"/>
    <w:rsid w:val="00884AB9"/>
    <w:rsid w:val="00884B44"/>
    <w:rsid w:val="00885D28"/>
    <w:rsid w:val="00885D63"/>
    <w:rsid w:val="00885EAE"/>
    <w:rsid w:val="008871D2"/>
    <w:rsid w:val="0088744A"/>
    <w:rsid w:val="0089052A"/>
    <w:rsid w:val="00890EF8"/>
    <w:rsid w:val="008914BD"/>
    <w:rsid w:val="0089180A"/>
    <w:rsid w:val="00892A9E"/>
    <w:rsid w:val="00893DF0"/>
    <w:rsid w:val="00893EC2"/>
    <w:rsid w:val="008943E0"/>
    <w:rsid w:val="008952AE"/>
    <w:rsid w:val="00897AB2"/>
    <w:rsid w:val="008A00DF"/>
    <w:rsid w:val="008A19F9"/>
    <w:rsid w:val="008A1B08"/>
    <w:rsid w:val="008A1EBE"/>
    <w:rsid w:val="008A29CE"/>
    <w:rsid w:val="008A3202"/>
    <w:rsid w:val="008A3BF8"/>
    <w:rsid w:val="008A438D"/>
    <w:rsid w:val="008A46C3"/>
    <w:rsid w:val="008A513D"/>
    <w:rsid w:val="008A5EF3"/>
    <w:rsid w:val="008A5F32"/>
    <w:rsid w:val="008A6555"/>
    <w:rsid w:val="008A6BE9"/>
    <w:rsid w:val="008A72FA"/>
    <w:rsid w:val="008A7507"/>
    <w:rsid w:val="008A79F3"/>
    <w:rsid w:val="008A7BB1"/>
    <w:rsid w:val="008B080C"/>
    <w:rsid w:val="008B11B6"/>
    <w:rsid w:val="008B1692"/>
    <w:rsid w:val="008B1853"/>
    <w:rsid w:val="008B29A4"/>
    <w:rsid w:val="008B3356"/>
    <w:rsid w:val="008B403F"/>
    <w:rsid w:val="008B47A1"/>
    <w:rsid w:val="008B4D08"/>
    <w:rsid w:val="008B4DD1"/>
    <w:rsid w:val="008B7212"/>
    <w:rsid w:val="008B7A1D"/>
    <w:rsid w:val="008B7B2F"/>
    <w:rsid w:val="008C1412"/>
    <w:rsid w:val="008C2729"/>
    <w:rsid w:val="008C2D60"/>
    <w:rsid w:val="008C5408"/>
    <w:rsid w:val="008C59A0"/>
    <w:rsid w:val="008C6F6D"/>
    <w:rsid w:val="008C7A9D"/>
    <w:rsid w:val="008D0470"/>
    <w:rsid w:val="008D1596"/>
    <w:rsid w:val="008D1B6A"/>
    <w:rsid w:val="008D30F1"/>
    <w:rsid w:val="008D417C"/>
    <w:rsid w:val="008D4189"/>
    <w:rsid w:val="008D488B"/>
    <w:rsid w:val="008D503D"/>
    <w:rsid w:val="008D7A8C"/>
    <w:rsid w:val="008E025F"/>
    <w:rsid w:val="008E06E5"/>
    <w:rsid w:val="008E127F"/>
    <w:rsid w:val="008E213F"/>
    <w:rsid w:val="008E3793"/>
    <w:rsid w:val="008E50CD"/>
    <w:rsid w:val="008E5C0E"/>
    <w:rsid w:val="008E5C9D"/>
    <w:rsid w:val="008E5EA1"/>
    <w:rsid w:val="008F2323"/>
    <w:rsid w:val="008F2348"/>
    <w:rsid w:val="008F39C1"/>
    <w:rsid w:val="008F4164"/>
    <w:rsid w:val="008F5188"/>
    <w:rsid w:val="008F6B64"/>
    <w:rsid w:val="008F7473"/>
    <w:rsid w:val="008F74BD"/>
    <w:rsid w:val="00900A20"/>
    <w:rsid w:val="00900E32"/>
    <w:rsid w:val="00900E55"/>
    <w:rsid w:val="00902DC7"/>
    <w:rsid w:val="009034A2"/>
    <w:rsid w:val="00903670"/>
    <w:rsid w:val="00904B27"/>
    <w:rsid w:val="0090557B"/>
    <w:rsid w:val="00905FB7"/>
    <w:rsid w:val="00907458"/>
    <w:rsid w:val="00907571"/>
    <w:rsid w:val="009122B4"/>
    <w:rsid w:val="009123F5"/>
    <w:rsid w:val="00912938"/>
    <w:rsid w:val="009134DA"/>
    <w:rsid w:val="00913872"/>
    <w:rsid w:val="009166F7"/>
    <w:rsid w:val="009171FF"/>
    <w:rsid w:val="00917863"/>
    <w:rsid w:val="00920DB7"/>
    <w:rsid w:val="009214CC"/>
    <w:rsid w:val="009215DD"/>
    <w:rsid w:val="009217BB"/>
    <w:rsid w:val="00921A97"/>
    <w:rsid w:val="00922160"/>
    <w:rsid w:val="0092376F"/>
    <w:rsid w:val="00924F40"/>
    <w:rsid w:val="009259AE"/>
    <w:rsid w:val="009259D2"/>
    <w:rsid w:val="00925DE5"/>
    <w:rsid w:val="009264F8"/>
    <w:rsid w:val="00927444"/>
    <w:rsid w:val="00927BB7"/>
    <w:rsid w:val="0093007C"/>
    <w:rsid w:val="00930425"/>
    <w:rsid w:val="009310AF"/>
    <w:rsid w:val="00931920"/>
    <w:rsid w:val="0093275E"/>
    <w:rsid w:val="00932ADD"/>
    <w:rsid w:val="00932D94"/>
    <w:rsid w:val="00933BBA"/>
    <w:rsid w:val="00934430"/>
    <w:rsid w:val="00934C31"/>
    <w:rsid w:val="0093547F"/>
    <w:rsid w:val="0093793D"/>
    <w:rsid w:val="00940343"/>
    <w:rsid w:val="00940D07"/>
    <w:rsid w:val="00940D87"/>
    <w:rsid w:val="00940DD8"/>
    <w:rsid w:val="00942F2B"/>
    <w:rsid w:val="00943E04"/>
    <w:rsid w:val="009443C3"/>
    <w:rsid w:val="0094483B"/>
    <w:rsid w:val="00944E4B"/>
    <w:rsid w:val="00946882"/>
    <w:rsid w:val="00946B0C"/>
    <w:rsid w:val="00946E02"/>
    <w:rsid w:val="00947BDB"/>
    <w:rsid w:val="009501E3"/>
    <w:rsid w:val="00950D0B"/>
    <w:rsid w:val="00950DEF"/>
    <w:rsid w:val="00951D9E"/>
    <w:rsid w:val="00952415"/>
    <w:rsid w:val="00952BBD"/>
    <w:rsid w:val="0095321F"/>
    <w:rsid w:val="009533C8"/>
    <w:rsid w:val="00953B51"/>
    <w:rsid w:val="00953FCB"/>
    <w:rsid w:val="0095411F"/>
    <w:rsid w:val="00955713"/>
    <w:rsid w:val="00956F1B"/>
    <w:rsid w:val="00957048"/>
    <w:rsid w:val="00960486"/>
    <w:rsid w:val="00960B90"/>
    <w:rsid w:val="00960EFD"/>
    <w:rsid w:val="00962A29"/>
    <w:rsid w:val="00962F41"/>
    <w:rsid w:val="00963569"/>
    <w:rsid w:val="00963661"/>
    <w:rsid w:val="00964754"/>
    <w:rsid w:val="00966C10"/>
    <w:rsid w:val="00966F82"/>
    <w:rsid w:val="00967381"/>
    <w:rsid w:val="00967A95"/>
    <w:rsid w:val="00970A22"/>
    <w:rsid w:val="0097152D"/>
    <w:rsid w:val="00971975"/>
    <w:rsid w:val="0097237E"/>
    <w:rsid w:val="009725D4"/>
    <w:rsid w:val="0097264A"/>
    <w:rsid w:val="00974241"/>
    <w:rsid w:val="00974CEC"/>
    <w:rsid w:val="00976B62"/>
    <w:rsid w:val="00976E61"/>
    <w:rsid w:val="00977892"/>
    <w:rsid w:val="0098053A"/>
    <w:rsid w:val="009805A8"/>
    <w:rsid w:val="00980F75"/>
    <w:rsid w:val="009811A6"/>
    <w:rsid w:val="009811C4"/>
    <w:rsid w:val="0098137B"/>
    <w:rsid w:val="00981B1A"/>
    <w:rsid w:val="00982131"/>
    <w:rsid w:val="00985C8F"/>
    <w:rsid w:val="00985FEC"/>
    <w:rsid w:val="00987110"/>
    <w:rsid w:val="00990527"/>
    <w:rsid w:val="00990A84"/>
    <w:rsid w:val="00990E74"/>
    <w:rsid w:val="0099257B"/>
    <w:rsid w:val="00992987"/>
    <w:rsid w:val="00992E99"/>
    <w:rsid w:val="0099459B"/>
    <w:rsid w:val="0099514E"/>
    <w:rsid w:val="009954E6"/>
    <w:rsid w:val="0099675B"/>
    <w:rsid w:val="00996903"/>
    <w:rsid w:val="00996C2C"/>
    <w:rsid w:val="00996C92"/>
    <w:rsid w:val="00996FCA"/>
    <w:rsid w:val="009974F3"/>
    <w:rsid w:val="009976A6"/>
    <w:rsid w:val="00997F2C"/>
    <w:rsid w:val="009A0EED"/>
    <w:rsid w:val="009A1784"/>
    <w:rsid w:val="009A1F7D"/>
    <w:rsid w:val="009A465A"/>
    <w:rsid w:val="009A4AC1"/>
    <w:rsid w:val="009A4D62"/>
    <w:rsid w:val="009A4EA8"/>
    <w:rsid w:val="009A5524"/>
    <w:rsid w:val="009A609A"/>
    <w:rsid w:val="009A734A"/>
    <w:rsid w:val="009B0E50"/>
    <w:rsid w:val="009B14E7"/>
    <w:rsid w:val="009B1513"/>
    <w:rsid w:val="009B1573"/>
    <w:rsid w:val="009B2021"/>
    <w:rsid w:val="009B2780"/>
    <w:rsid w:val="009B311C"/>
    <w:rsid w:val="009B3375"/>
    <w:rsid w:val="009B4A95"/>
    <w:rsid w:val="009B6248"/>
    <w:rsid w:val="009B64AC"/>
    <w:rsid w:val="009B7EA3"/>
    <w:rsid w:val="009C0BDB"/>
    <w:rsid w:val="009C1562"/>
    <w:rsid w:val="009C1C81"/>
    <w:rsid w:val="009C1E9D"/>
    <w:rsid w:val="009C25E9"/>
    <w:rsid w:val="009C2806"/>
    <w:rsid w:val="009C2942"/>
    <w:rsid w:val="009C39E1"/>
    <w:rsid w:val="009C3C2C"/>
    <w:rsid w:val="009C3C34"/>
    <w:rsid w:val="009C4442"/>
    <w:rsid w:val="009C4B0B"/>
    <w:rsid w:val="009C4C57"/>
    <w:rsid w:val="009C6374"/>
    <w:rsid w:val="009C7566"/>
    <w:rsid w:val="009D0533"/>
    <w:rsid w:val="009D15B9"/>
    <w:rsid w:val="009D2CF7"/>
    <w:rsid w:val="009D390D"/>
    <w:rsid w:val="009D4CE6"/>
    <w:rsid w:val="009D66F3"/>
    <w:rsid w:val="009D77E7"/>
    <w:rsid w:val="009D78CC"/>
    <w:rsid w:val="009E0289"/>
    <w:rsid w:val="009E0BBD"/>
    <w:rsid w:val="009E1199"/>
    <w:rsid w:val="009E1226"/>
    <w:rsid w:val="009E1525"/>
    <w:rsid w:val="009E1B56"/>
    <w:rsid w:val="009E5ABE"/>
    <w:rsid w:val="009E5CAC"/>
    <w:rsid w:val="009E6B43"/>
    <w:rsid w:val="009E6EE5"/>
    <w:rsid w:val="009F218F"/>
    <w:rsid w:val="009F2840"/>
    <w:rsid w:val="009F399D"/>
    <w:rsid w:val="009F535F"/>
    <w:rsid w:val="009F77D8"/>
    <w:rsid w:val="00A0077F"/>
    <w:rsid w:val="00A01C19"/>
    <w:rsid w:val="00A022B2"/>
    <w:rsid w:val="00A024B3"/>
    <w:rsid w:val="00A02572"/>
    <w:rsid w:val="00A02C30"/>
    <w:rsid w:val="00A036DD"/>
    <w:rsid w:val="00A03ADD"/>
    <w:rsid w:val="00A03D04"/>
    <w:rsid w:val="00A03D1C"/>
    <w:rsid w:val="00A04E10"/>
    <w:rsid w:val="00A05F5D"/>
    <w:rsid w:val="00A07698"/>
    <w:rsid w:val="00A076EC"/>
    <w:rsid w:val="00A1012B"/>
    <w:rsid w:val="00A10C15"/>
    <w:rsid w:val="00A1104A"/>
    <w:rsid w:val="00A11630"/>
    <w:rsid w:val="00A11EC5"/>
    <w:rsid w:val="00A12573"/>
    <w:rsid w:val="00A12BCB"/>
    <w:rsid w:val="00A13051"/>
    <w:rsid w:val="00A13328"/>
    <w:rsid w:val="00A14494"/>
    <w:rsid w:val="00A14B5D"/>
    <w:rsid w:val="00A15306"/>
    <w:rsid w:val="00A15C01"/>
    <w:rsid w:val="00A17BC0"/>
    <w:rsid w:val="00A20777"/>
    <w:rsid w:val="00A20BDD"/>
    <w:rsid w:val="00A214F3"/>
    <w:rsid w:val="00A216D2"/>
    <w:rsid w:val="00A2184D"/>
    <w:rsid w:val="00A21A5C"/>
    <w:rsid w:val="00A23A21"/>
    <w:rsid w:val="00A2504D"/>
    <w:rsid w:val="00A25079"/>
    <w:rsid w:val="00A260D2"/>
    <w:rsid w:val="00A2678D"/>
    <w:rsid w:val="00A270E8"/>
    <w:rsid w:val="00A27118"/>
    <w:rsid w:val="00A308BC"/>
    <w:rsid w:val="00A3242F"/>
    <w:rsid w:val="00A32523"/>
    <w:rsid w:val="00A326BC"/>
    <w:rsid w:val="00A32B25"/>
    <w:rsid w:val="00A32C9E"/>
    <w:rsid w:val="00A3337B"/>
    <w:rsid w:val="00A337B9"/>
    <w:rsid w:val="00A34BC3"/>
    <w:rsid w:val="00A35471"/>
    <w:rsid w:val="00A3612D"/>
    <w:rsid w:val="00A3639E"/>
    <w:rsid w:val="00A37115"/>
    <w:rsid w:val="00A37456"/>
    <w:rsid w:val="00A37A7A"/>
    <w:rsid w:val="00A406E7"/>
    <w:rsid w:val="00A41382"/>
    <w:rsid w:val="00A41B7C"/>
    <w:rsid w:val="00A43170"/>
    <w:rsid w:val="00A438CA"/>
    <w:rsid w:val="00A43F90"/>
    <w:rsid w:val="00A44B15"/>
    <w:rsid w:val="00A47EA5"/>
    <w:rsid w:val="00A501B8"/>
    <w:rsid w:val="00A50F66"/>
    <w:rsid w:val="00A5175D"/>
    <w:rsid w:val="00A51CD9"/>
    <w:rsid w:val="00A51E72"/>
    <w:rsid w:val="00A54CF5"/>
    <w:rsid w:val="00A54DAE"/>
    <w:rsid w:val="00A55B48"/>
    <w:rsid w:val="00A55CB2"/>
    <w:rsid w:val="00A56994"/>
    <w:rsid w:val="00A57682"/>
    <w:rsid w:val="00A57778"/>
    <w:rsid w:val="00A57BC7"/>
    <w:rsid w:val="00A62369"/>
    <w:rsid w:val="00A62C3F"/>
    <w:rsid w:val="00A62D1C"/>
    <w:rsid w:val="00A63A66"/>
    <w:rsid w:val="00A64691"/>
    <w:rsid w:val="00A648F9"/>
    <w:rsid w:val="00A6509B"/>
    <w:rsid w:val="00A65BD8"/>
    <w:rsid w:val="00A663EC"/>
    <w:rsid w:val="00A667DA"/>
    <w:rsid w:val="00A6750B"/>
    <w:rsid w:val="00A67E43"/>
    <w:rsid w:val="00A67E6A"/>
    <w:rsid w:val="00A72404"/>
    <w:rsid w:val="00A73097"/>
    <w:rsid w:val="00A736C2"/>
    <w:rsid w:val="00A739E6"/>
    <w:rsid w:val="00A73E65"/>
    <w:rsid w:val="00A74BF1"/>
    <w:rsid w:val="00A7561E"/>
    <w:rsid w:val="00A75A88"/>
    <w:rsid w:val="00A75AAC"/>
    <w:rsid w:val="00A76374"/>
    <w:rsid w:val="00A7675A"/>
    <w:rsid w:val="00A773DE"/>
    <w:rsid w:val="00A778A5"/>
    <w:rsid w:val="00A812D5"/>
    <w:rsid w:val="00A81352"/>
    <w:rsid w:val="00A81BA7"/>
    <w:rsid w:val="00A8218D"/>
    <w:rsid w:val="00A82F66"/>
    <w:rsid w:val="00A84A97"/>
    <w:rsid w:val="00A85032"/>
    <w:rsid w:val="00A8582A"/>
    <w:rsid w:val="00A868E5"/>
    <w:rsid w:val="00A86A8F"/>
    <w:rsid w:val="00A873B6"/>
    <w:rsid w:val="00A87413"/>
    <w:rsid w:val="00A87730"/>
    <w:rsid w:val="00A87B9D"/>
    <w:rsid w:val="00A90906"/>
    <w:rsid w:val="00A90EC1"/>
    <w:rsid w:val="00A923B6"/>
    <w:rsid w:val="00A927E8"/>
    <w:rsid w:val="00A92B84"/>
    <w:rsid w:val="00A952C7"/>
    <w:rsid w:val="00A952D1"/>
    <w:rsid w:val="00A9535D"/>
    <w:rsid w:val="00A958A7"/>
    <w:rsid w:val="00A963AE"/>
    <w:rsid w:val="00A963DF"/>
    <w:rsid w:val="00A97913"/>
    <w:rsid w:val="00AA021F"/>
    <w:rsid w:val="00AA0855"/>
    <w:rsid w:val="00AA1674"/>
    <w:rsid w:val="00AA1895"/>
    <w:rsid w:val="00AA30D1"/>
    <w:rsid w:val="00AA310C"/>
    <w:rsid w:val="00AA49D5"/>
    <w:rsid w:val="00AA55C1"/>
    <w:rsid w:val="00AA5666"/>
    <w:rsid w:val="00AA5A4F"/>
    <w:rsid w:val="00AA61C3"/>
    <w:rsid w:val="00AA689A"/>
    <w:rsid w:val="00AA69C8"/>
    <w:rsid w:val="00AA6BA6"/>
    <w:rsid w:val="00AA6D28"/>
    <w:rsid w:val="00AB009B"/>
    <w:rsid w:val="00AB11F6"/>
    <w:rsid w:val="00AB1D7F"/>
    <w:rsid w:val="00AB20DC"/>
    <w:rsid w:val="00AB2467"/>
    <w:rsid w:val="00AB3A33"/>
    <w:rsid w:val="00AB4B7A"/>
    <w:rsid w:val="00AB4E78"/>
    <w:rsid w:val="00AB5B71"/>
    <w:rsid w:val="00AB6D04"/>
    <w:rsid w:val="00AB70F7"/>
    <w:rsid w:val="00AB7507"/>
    <w:rsid w:val="00AC02A1"/>
    <w:rsid w:val="00AC02A5"/>
    <w:rsid w:val="00AC0BF7"/>
    <w:rsid w:val="00AC0CFC"/>
    <w:rsid w:val="00AC183E"/>
    <w:rsid w:val="00AC3D5A"/>
    <w:rsid w:val="00AC4D1B"/>
    <w:rsid w:val="00AC6135"/>
    <w:rsid w:val="00AC6DFB"/>
    <w:rsid w:val="00AC740A"/>
    <w:rsid w:val="00AC780A"/>
    <w:rsid w:val="00AD0DFA"/>
    <w:rsid w:val="00AD1039"/>
    <w:rsid w:val="00AD158B"/>
    <w:rsid w:val="00AD17FD"/>
    <w:rsid w:val="00AD1D4C"/>
    <w:rsid w:val="00AD235F"/>
    <w:rsid w:val="00AD2E99"/>
    <w:rsid w:val="00AD33A2"/>
    <w:rsid w:val="00AD4225"/>
    <w:rsid w:val="00AD425E"/>
    <w:rsid w:val="00AD427F"/>
    <w:rsid w:val="00AD434F"/>
    <w:rsid w:val="00AD4C97"/>
    <w:rsid w:val="00AD4D6F"/>
    <w:rsid w:val="00AD5175"/>
    <w:rsid w:val="00AD60AE"/>
    <w:rsid w:val="00AE1226"/>
    <w:rsid w:val="00AE1700"/>
    <w:rsid w:val="00AE1812"/>
    <w:rsid w:val="00AE196C"/>
    <w:rsid w:val="00AE26DA"/>
    <w:rsid w:val="00AE2D5A"/>
    <w:rsid w:val="00AE2EC2"/>
    <w:rsid w:val="00AE308D"/>
    <w:rsid w:val="00AE30B2"/>
    <w:rsid w:val="00AE39EF"/>
    <w:rsid w:val="00AE4C6E"/>
    <w:rsid w:val="00AE561B"/>
    <w:rsid w:val="00AE5EB2"/>
    <w:rsid w:val="00AE6937"/>
    <w:rsid w:val="00AF181A"/>
    <w:rsid w:val="00AF1E62"/>
    <w:rsid w:val="00AF28A3"/>
    <w:rsid w:val="00AF29EB"/>
    <w:rsid w:val="00AF36FE"/>
    <w:rsid w:val="00AF3E50"/>
    <w:rsid w:val="00AF4AF1"/>
    <w:rsid w:val="00AF4F6F"/>
    <w:rsid w:val="00AF5E0F"/>
    <w:rsid w:val="00AF6D52"/>
    <w:rsid w:val="00B009F1"/>
    <w:rsid w:val="00B0164B"/>
    <w:rsid w:val="00B01661"/>
    <w:rsid w:val="00B018E6"/>
    <w:rsid w:val="00B029DF"/>
    <w:rsid w:val="00B02D50"/>
    <w:rsid w:val="00B034DD"/>
    <w:rsid w:val="00B04AFB"/>
    <w:rsid w:val="00B0616C"/>
    <w:rsid w:val="00B06288"/>
    <w:rsid w:val="00B06973"/>
    <w:rsid w:val="00B06B4C"/>
    <w:rsid w:val="00B070E2"/>
    <w:rsid w:val="00B07E3D"/>
    <w:rsid w:val="00B10EC3"/>
    <w:rsid w:val="00B133B0"/>
    <w:rsid w:val="00B1369E"/>
    <w:rsid w:val="00B136CF"/>
    <w:rsid w:val="00B14FCA"/>
    <w:rsid w:val="00B15A9E"/>
    <w:rsid w:val="00B1640E"/>
    <w:rsid w:val="00B17486"/>
    <w:rsid w:val="00B17F58"/>
    <w:rsid w:val="00B218AA"/>
    <w:rsid w:val="00B21E45"/>
    <w:rsid w:val="00B21FC5"/>
    <w:rsid w:val="00B221F7"/>
    <w:rsid w:val="00B23197"/>
    <w:rsid w:val="00B23697"/>
    <w:rsid w:val="00B239B5"/>
    <w:rsid w:val="00B23ABC"/>
    <w:rsid w:val="00B240A5"/>
    <w:rsid w:val="00B247F2"/>
    <w:rsid w:val="00B252A5"/>
    <w:rsid w:val="00B25A69"/>
    <w:rsid w:val="00B26C96"/>
    <w:rsid w:val="00B27FDB"/>
    <w:rsid w:val="00B31D88"/>
    <w:rsid w:val="00B3267B"/>
    <w:rsid w:val="00B3305C"/>
    <w:rsid w:val="00B33B79"/>
    <w:rsid w:val="00B344CC"/>
    <w:rsid w:val="00B35D5A"/>
    <w:rsid w:val="00B36C74"/>
    <w:rsid w:val="00B37A19"/>
    <w:rsid w:val="00B41240"/>
    <w:rsid w:val="00B418F7"/>
    <w:rsid w:val="00B42AA1"/>
    <w:rsid w:val="00B448D5"/>
    <w:rsid w:val="00B44EE5"/>
    <w:rsid w:val="00B46314"/>
    <w:rsid w:val="00B47A2A"/>
    <w:rsid w:val="00B47E6E"/>
    <w:rsid w:val="00B47FE1"/>
    <w:rsid w:val="00B50772"/>
    <w:rsid w:val="00B51D4C"/>
    <w:rsid w:val="00B51E65"/>
    <w:rsid w:val="00B52978"/>
    <w:rsid w:val="00B52C3F"/>
    <w:rsid w:val="00B530F6"/>
    <w:rsid w:val="00B5543B"/>
    <w:rsid w:val="00B5618F"/>
    <w:rsid w:val="00B5663C"/>
    <w:rsid w:val="00B56B0A"/>
    <w:rsid w:val="00B56E7D"/>
    <w:rsid w:val="00B576FD"/>
    <w:rsid w:val="00B57D0F"/>
    <w:rsid w:val="00B62F89"/>
    <w:rsid w:val="00B63082"/>
    <w:rsid w:val="00B631FE"/>
    <w:rsid w:val="00B6382F"/>
    <w:rsid w:val="00B6506F"/>
    <w:rsid w:val="00B655F6"/>
    <w:rsid w:val="00B65A8E"/>
    <w:rsid w:val="00B65EDD"/>
    <w:rsid w:val="00B701B8"/>
    <w:rsid w:val="00B72363"/>
    <w:rsid w:val="00B7338C"/>
    <w:rsid w:val="00B735AC"/>
    <w:rsid w:val="00B740D4"/>
    <w:rsid w:val="00B744F4"/>
    <w:rsid w:val="00B77FAB"/>
    <w:rsid w:val="00B8083A"/>
    <w:rsid w:val="00B81A58"/>
    <w:rsid w:val="00B81A69"/>
    <w:rsid w:val="00B81E88"/>
    <w:rsid w:val="00B828E7"/>
    <w:rsid w:val="00B8353C"/>
    <w:rsid w:val="00B853B0"/>
    <w:rsid w:val="00B85794"/>
    <w:rsid w:val="00B85EF1"/>
    <w:rsid w:val="00B86012"/>
    <w:rsid w:val="00B868BE"/>
    <w:rsid w:val="00B87685"/>
    <w:rsid w:val="00B902F6"/>
    <w:rsid w:val="00B904E4"/>
    <w:rsid w:val="00B91A95"/>
    <w:rsid w:val="00B931CC"/>
    <w:rsid w:val="00B93C0C"/>
    <w:rsid w:val="00B96412"/>
    <w:rsid w:val="00B96ACA"/>
    <w:rsid w:val="00B96CD2"/>
    <w:rsid w:val="00B97D44"/>
    <w:rsid w:val="00B97FAF"/>
    <w:rsid w:val="00BA1489"/>
    <w:rsid w:val="00BA14C9"/>
    <w:rsid w:val="00BA23B6"/>
    <w:rsid w:val="00BA2970"/>
    <w:rsid w:val="00BA4722"/>
    <w:rsid w:val="00BA4DF4"/>
    <w:rsid w:val="00BA57D9"/>
    <w:rsid w:val="00BA58B6"/>
    <w:rsid w:val="00BA74C7"/>
    <w:rsid w:val="00BB041C"/>
    <w:rsid w:val="00BB0A74"/>
    <w:rsid w:val="00BB0F6D"/>
    <w:rsid w:val="00BB1667"/>
    <w:rsid w:val="00BB2214"/>
    <w:rsid w:val="00BB2909"/>
    <w:rsid w:val="00BB2ED2"/>
    <w:rsid w:val="00BB358F"/>
    <w:rsid w:val="00BB3B05"/>
    <w:rsid w:val="00BB3D76"/>
    <w:rsid w:val="00BB6839"/>
    <w:rsid w:val="00BB6A90"/>
    <w:rsid w:val="00BB7509"/>
    <w:rsid w:val="00BC38E1"/>
    <w:rsid w:val="00BC3D21"/>
    <w:rsid w:val="00BC5C39"/>
    <w:rsid w:val="00BC6A9D"/>
    <w:rsid w:val="00BC6CFE"/>
    <w:rsid w:val="00BC7F6E"/>
    <w:rsid w:val="00BD0853"/>
    <w:rsid w:val="00BD1F94"/>
    <w:rsid w:val="00BD305E"/>
    <w:rsid w:val="00BD3C87"/>
    <w:rsid w:val="00BD3F6D"/>
    <w:rsid w:val="00BD42E9"/>
    <w:rsid w:val="00BD43F4"/>
    <w:rsid w:val="00BD5F3E"/>
    <w:rsid w:val="00BD6486"/>
    <w:rsid w:val="00BD73BB"/>
    <w:rsid w:val="00BE069F"/>
    <w:rsid w:val="00BE2195"/>
    <w:rsid w:val="00BE23B3"/>
    <w:rsid w:val="00BE2614"/>
    <w:rsid w:val="00BE2FC3"/>
    <w:rsid w:val="00BE3130"/>
    <w:rsid w:val="00BE3557"/>
    <w:rsid w:val="00BE3FB9"/>
    <w:rsid w:val="00BE676F"/>
    <w:rsid w:val="00BF01B5"/>
    <w:rsid w:val="00BF142A"/>
    <w:rsid w:val="00BF1A43"/>
    <w:rsid w:val="00BF3962"/>
    <w:rsid w:val="00BF3A55"/>
    <w:rsid w:val="00BF56F0"/>
    <w:rsid w:val="00BF575E"/>
    <w:rsid w:val="00BF68A3"/>
    <w:rsid w:val="00BF7031"/>
    <w:rsid w:val="00BF70C3"/>
    <w:rsid w:val="00BF75AA"/>
    <w:rsid w:val="00BF768C"/>
    <w:rsid w:val="00C00061"/>
    <w:rsid w:val="00C007A9"/>
    <w:rsid w:val="00C00802"/>
    <w:rsid w:val="00C00C6F"/>
    <w:rsid w:val="00C01056"/>
    <w:rsid w:val="00C0472B"/>
    <w:rsid w:val="00C04868"/>
    <w:rsid w:val="00C079E8"/>
    <w:rsid w:val="00C07D32"/>
    <w:rsid w:val="00C07E14"/>
    <w:rsid w:val="00C10CFE"/>
    <w:rsid w:val="00C114A1"/>
    <w:rsid w:val="00C129EA"/>
    <w:rsid w:val="00C13F1A"/>
    <w:rsid w:val="00C140EC"/>
    <w:rsid w:val="00C148AE"/>
    <w:rsid w:val="00C14A01"/>
    <w:rsid w:val="00C1554E"/>
    <w:rsid w:val="00C166DB"/>
    <w:rsid w:val="00C17B7B"/>
    <w:rsid w:val="00C203D8"/>
    <w:rsid w:val="00C20E35"/>
    <w:rsid w:val="00C212FC"/>
    <w:rsid w:val="00C22C7B"/>
    <w:rsid w:val="00C23207"/>
    <w:rsid w:val="00C237A8"/>
    <w:rsid w:val="00C24064"/>
    <w:rsid w:val="00C24867"/>
    <w:rsid w:val="00C25D76"/>
    <w:rsid w:val="00C2609D"/>
    <w:rsid w:val="00C268A1"/>
    <w:rsid w:val="00C26994"/>
    <w:rsid w:val="00C27504"/>
    <w:rsid w:val="00C27DA6"/>
    <w:rsid w:val="00C30A9B"/>
    <w:rsid w:val="00C30DC7"/>
    <w:rsid w:val="00C313C2"/>
    <w:rsid w:val="00C319B4"/>
    <w:rsid w:val="00C322CF"/>
    <w:rsid w:val="00C3310F"/>
    <w:rsid w:val="00C333ED"/>
    <w:rsid w:val="00C33796"/>
    <w:rsid w:val="00C34863"/>
    <w:rsid w:val="00C35381"/>
    <w:rsid w:val="00C35837"/>
    <w:rsid w:val="00C40B3C"/>
    <w:rsid w:val="00C42133"/>
    <w:rsid w:val="00C42F19"/>
    <w:rsid w:val="00C44849"/>
    <w:rsid w:val="00C453E4"/>
    <w:rsid w:val="00C468AF"/>
    <w:rsid w:val="00C473E1"/>
    <w:rsid w:val="00C47510"/>
    <w:rsid w:val="00C47726"/>
    <w:rsid w:val="00C47E00"/>
    <w:rsid w:val="00C508AD"/>
    <w:rsid w:val="00C50FC1"/>
    <w:rsid w:val="00C52074"/>
    <w:rsid w:val="00C53607"/>
    <w:rsid w:val="00C53DE8"/>
    <w:rsid w:val="00C53E05"/>
    <w:rsid w:val="00C54B71"/>
    <w:rsid w:val="00C552CC"/>
    <w:rsid w:val="00C609DB"/>
    <w:rsid w:val="00C618CF"/>
    <w:rsid w:val="00C62B2A"/>
    <w:rsid w:val="00C63CE0"/>
    <w:rsid w:val="00C64B77"/>
    <w:rsid w:val="00C65646"/>
    <w:rsid w:val="00C65E9A"/>
    <w:rsid w:val="00C66CB4"/>
    <w:rsid w:val="00C671B5"/>
    <w:rsid w:val="00C67C30"/>
    <w:rsid w:val="00C7184B"/>
    <w:rsid w:val="00C737F0"/>
    <w:rsid w:val="00C73D6B"/>
    <w:rsid w:val="00C749D6"/>
    <w:rsid w:val="00C74B72"/>
    <w:rsid w:val="00C75428"/>
    <w:rsid w:val="00C75E38"/>
    <w:rsid w:val="00C774AD"/>
    <w:rsid w:val="00C77E6C"/>
    <w:rsid w:val="00C81BCA"/>
    <w:rsid w:val="00C81C77"/>
    <w:rsid w:val="00C82CFE"/>
    <w:rsid w:val="00C832AB"/>
    <w:rsid w:val="00C83751"/>
    <w:rsid w:val="00C8431E"/>
    <w:rsid w:val="00C84537"/>
    <w:rsid w:val="00C849D8"/>
    <w:rsid w:val="00C85102"/>
    <w:rsid w:val="00C86976"/>
    <w:rsid w:val="00C86D1C"/>
    <w:rsid w:val="00C87043"/>
    <w:rsid w:val="00C91BEE"/>
    <w:rsid w:val="00C9491F"/>
    <w:rsid w:val="00C94F0A"/>
    <w:rsid w:val="00C95322"/>
    <w:rsid w:val="00C96DED"/>
    <w:rsid w:val="00C9723A"/>
    <w:rsid w:val="00CA002B"/>
    <w:rsid w:val="00CA08CD"/>
    <w:rsid w:val="00CA1033"/>
    <w:rsid w:val="00CA1134"/>
    <w:rsid w:val="00CA1AA6"/>
    <w:rsid w:val="00CA1BCD"/>
    <w:rsid w:val="00CA2610"/>
    <w:rsid w:val="00CA2A63"/>
    <w:rsid w:val="00CA3211"/>
    <w:rsid w:val="00CA3255"/>
    <w:rsid w:val="00CA3F29"/>
    <w:rsid w:val="00CA40F4"/>
    <w:rsid w:val="00CA4DE6"/>
    <w:rsid w:val="00CA50DA"/>
    <w:rsid w:val="00CA7652"/>
    <w:rsid w:val="00CB1CC1"/>
    <w:rsid w:val="00CB2DF3"/>
    <w:rsid w:val="00CB3440"/>
    <w:rsid w:val="00CB38CF"/>
    <w:rsid w:val="00CB3E16"/>
    <w:rsid w:val="00CB4612"/>
    <w:rsid w:val="00CB4F0A"/>
    <w:rsid w:val="00CB5CFF"/>
    <w:rsid w:val="00CB755F"/>
    <w:rsid w:val="00CB7983"/>
    <w:rsid w:val="00CB7B74"/>
    <w:rsid w:val="00CC025E"/>
    <w:rsid w:val="00CC0EDC"/>
    <w:rsid w:val="00CC1780"/>
    <w:rsid w:val="00CC20CC"/>
    <w:rsid w:val="00CC3C5D"/>
    <w:rsid w:val="00CC43F6"/>
    <w:rsid w:val="00CC5DF0"/>
    <w:rsid w:val="00CC69C6"/>
    <w:rsid w:val="00CD0D68"/>
    <w:rsid w:val="00CD207C"/>
    <w:rsid w:val="00CD332D"/>
    <w:rsid w:val="00CD3E57"/>
    <w:rsid w:val="00CD4992"/>
    <w:rsid w:val="00CD4D4A"/>
    <w:rsid w:val="00CD4E9A"/>
    <w:rsid w:val="00CE1715"/>
    <w:rsid w:val="00CE2625"/>
    <w:rsid w:val="00CE4B98"/>
    <w:rsid w:val="00CE52EC"/>
    <w:rsid w:val="00CE6DBE"/>
    <w:rsid w:val="00CF0288"/>
    <w:rsid w:val="00CF1C8E"/>
    <w:rsid w:val="00CF2119"/>
    <w:rsid w:val="00CF240D"/>
    <w:rsid w:val="00CF2F09"/>
    <w:rsid w:val="00CF3380"/>
    <w:rsid w:val="00CF67B2"/>
    <w:rsid w:val="00CF6E14"/>
    <w:rsid w:val="00CF70B3"/>
    <w:rsid w:val="00D00D2C"/>
    <w:rsid w:val="00D01095"/>
    <w:rsid w:val="00D018E5"/>
    <w:rsid w:val="00D01BEF"/>
    <w:rsid w:val="00D01CCC"/>
    <w:rsid w:val="00D02E1D"/>
    <w:rsid w:val="00D0315C"/>
    <w:rsid w:val="00D0458D"/>
    <w:rsid w:val="00D04DC3"/>
    <w:rsid w:val="00D051CE"/>
    <w:rsid w:val="00D05981"/>
    <w:rsid w:val="00D07F6C"/>
    <w:rsid w:val="00D103D7"/>
    <w:rsid w:val="00D10DE7"/>
    <w:rsid w:val="00D1368B"/>
    <w:rsid w:val="00D139DE"/>
    <w:rsid w:val="00D13D30"/>
    <w:rsid w:val="00D14C37"/>
    <w:rsid w:val="00D160CC"/>
    <w:rsid w:val="00D1679E"/>
    <w:rsid w:val="00D169E5"/>
    <w:rsid w:val="00D17193"/>
    <w:rsid w:val="00D1770E"/>
    <w:rsid w:val="00D17CE5"/>
    <w:rsid w:val="00D17F9C"/>
    <w:rsid w:val="00D20192"/>
    <w:rsid w:val="00D20224"/>
    <w:rsid w:val="00D20D1F"/>
    <w:rsid w:val="00D21AA4"/>
    <w:rsid w:val="00D21CAA"/>
    <w:rsid w:val="00D21DE2"/>
    <w:rsid w:val="00D224D8"/>
    <w:rsid w:val="00D22CD0"/>
    <w:rsid w:val="00D24186"/>
    <w:rsid w:val="00D24901"/>
    <w:rsid w:val="00D26AA4"/>
    <w:rsid w:val="00D2723C"/>
    <w:rsid w:val="00D27B9E"/>
    <w:rsid w:val="00D30726"/>
    <w:rsid w:val="00D30ABC"/>
    <w:rsid w:val="00D3133C"/>
    <w:rsid w:val="00D3138E"/>
    <w:rsid w:val="00D314F9"/>
    <w:rsid w:val="00D31D4C"/>
    <w:rsid w:val="00D326CD"/>
    <w:rsid w:val="00D328C1"/>
    <w:rsid w:val="00D32919"/>
    <w:rsid w:val="00D3336E"/>
    <w:rsid w:val="00D335BF"/>
    <w:rsid w:val="00D352A1"/>
    <w:rsid w:val="00D35663"/>
    <w:rsid w:val="00D35D70"/>
    <w:rsid w:val="00D3622B"/>
    <w:rsid w:val="00D36435"/>
    <w:rsid w:val="00D36AA7"/>
    <w:rsid w:val="00D40045"/>
    <w:rsid w:val="00D401E0"/>
    <w:rsid w:val="00D405D0"/>
    <w:rsid w:val="00D4134D"/>
    <w:rsid w:val="00D41C8B"/>
    <w:rsid w:val="00D4292E"/>
    <w:rsid w:val="00D42E60"/>
    <w:rsid w:val="00D44369"/>
    <w:rsid w:val="00D45629"/>
    <w:rsid w:val="00D4574D"/>
    <w:rsid w:val="00D45AB6"/>
    <w:rsid w:val="00D5036C"/>
    <w:rsid w:val="00D5181D"/>
    <w:rsid w:val="00D52D9E"/>
    <w:rsid w:val="00D530CF"/>
    <w:rsid w:val="00D53FD6"/>
    <w:rsid w:val="00D550F3"/>
    <w:rsid w:val="00D56154"/>
    <w:rsid w:val="00D56A54"/>
    <w:rsid w:val="00D57BF5"/>
    <w:rsid w:val="00D60E86"/>
    <w:rsid w:val="00D6126D"/>
    <w:rsid w:val="00D6228D"/>
    <w:rsid w:val="00D63194"/>
    <w:rsid w:val="00D633DB"/>
    <w:rsid w:val="00D635B5"/>
    <w:rsid w:val="00D63AB9"/>
    <w:rsid w:val="00D64B1C"/>
    <w:rsid w:val="00D65446"/>
    <w:rsid w:val="00D6557B"/>
    <w:rsid w:val="00D66926"/>
    <w:rsid w:val="00D6764B"/>
    <w:rsid w:val="00D67BD1"/>
    <w:rsid w:val="00D71568"/>
    <w:rsid w:val="00D72DF2"/>
    <w:rsid w:val="00D736FA"/>
    <w:rsid w:val="00D745D9"/>
    <w:rsid w:val="00D75625"/>
    <w:rsid w:val="00D77F19"/>
    <w:rsid w:val="00D80098"/>
    <w:rsid w:val="00D80BA5"/>
    <w:rsid w:val="00D80E79"/>
    <w:rsid w:val="00D81B27"/>
    <w:rsid w:val="00D82627"/>
    <w:rsid w:val="00D8349C"/>
    <w:rsid w:val="00D846EE"/>
    <w:rsid w:val="00D85FAD"/>
    <w:rsid w:val="00D86D56"/>
    <w:rsid w:val="00D8789A"/>
    <w:rsid w:val="00D87C93"/>
    <w:rsid w:val="00D87F9B"/>
    <w:rsid w:val="00D900F6"/>
    <w:rsid w:val="00D91555"/>
    <w:rsid w:val="00D9185B"/>
    <w:rsid w:val="00D928FF"/>
    <w:rsid w:val="00D92CC1"/>
    <w:rsid w:val="00D9400B"/>
    <w:rsid w:val="00D94AE4"/>
    <w:rsid w:val="00D94C56"/>
    <w:rsid w:val="00D95926"/>
    <w:rsid w:val="00D959B2"/>
    <w:rsid w:val="00D959E3"/>
    <w:rsid w:val="00D96372"/>
    <w:rsid w:val="00D96B2E"/>
    <w:rsid w:val="00D96BC0"/>
    <w:rsid w:val="00D97947"/>
    <w:rsid w:val="00DA0DC1"/>
    <w:rsid w:val="00DA1162"/>
    <w:rsid w:val="00DA1C0E"/>
    <w:rsid w:val="00DA1F19"/>
    <w:rsid w:val="00DA3FCC"/>
    <w:rsid w:val="00DA42CB"/>
    <w:rsid w:val="00DA538F"/>
    <w:rsid w:val="00DA6482"/>
    <w:rsid w:val="00DA6930"/>
    <w:rsid w:val="00DA6E8D"/>
    <w:rsid w:val="00DA72EF"/>
    <w:rsid w:val="00DA76BA"/>
    <w:rsid w:val="00DA7940"/>
    <w:rsid w:val="00DB0C4F"/>
    <w:rsid w:val="00DB1892"/>
    <w:rsid w:val="00DB191B"/>
    <w:rsid w:val="00DB2634"/>
    <w:rsid w:val="00DB2B83"/>
    <w:rsid w:val="00DB3455"/>
    <w:rsid w:val="00DB39C6"/>
    <w:rsid w:val="00DB42C4"/>
    <w:rsid w:val="00DB4BBD"/>
    <w:rsid w:val="00DB787A"/>
    <w:rsid w:val="00DC049C"/>
    <w:rsid w:val="00DC125A"/>
    <w:rsid w:val="00DC17D2"/>
    <w:rsid w:val="00DC1F19"/>
    <w:rsid w:val="00DC21B4"/>
    <w:rsid w:val="00DC2ACC"/>
    <w:rsid w:val="00DC350C"/>
    <w:rsid w:val="00DC419C"/>
    <w:rsid w:val="00DC4D9E"/>
    <w:rsid w:val="00DC548C"/>
    <w:rsid w:val="00DC5941"/>
    <w:rsid w:val="00DC6877"/>
    <w:rsid w:val="00DC7D86"/>
    <w:rsid w:val="00DD0CE8"/>
    <w:rsid w:val="00DD10F9"/>
    <w:rsid w:val="00DD396D"/>
    <w:rsid w:val="00DD3A9F"/>
    <w:rsid w:val="00DD4381"/>
    <w:rsid w:val="00DD4449"/>
    <w:rsid w:val="00DD620A"/>
    <w:rsid w:val="00DD6926"/>
    <w:rsid w:val="00DE076E"/>
    <w:rsid w:val="00DE2CA4"/>
    <w:rsid w:val="00DE34D0"/>
    <w:rsid w:val="00DE3D04"/>
    <w:rsid w:val="00DE3E9A"/>
    <w:rsid w:val="00DE53F9"/>
    <w:rsid w:val="00DE5B69"/>
    <w:rsid w:val="00DE636C"/>
    <w:rsid w:val="00DE710B"/>
    <w:rsid w:val="00DE7323"/>
    <w:rsid w:val="00DE7815"/>
    <w:rsid w:val="00DF135E"/>
    <w:rsid w:val="00DF4376"/>
    <w:rsid w:val="00DF5E42"/>
    <w:rsid w:val="00DF5FE2"/>
    <w:rsid w:val="00DF72E7"/>
    <w:rsid w:val="00DF73EE"/>
    <w:rsid w:val="00E000D5"/>
    <w:rsid w:val="00E01CD6"/>
    <w:rsid w:val="00E020DF"/>
    <w:rsid w:val="00E027CB"/>
    <w:rsid w:val="00E02AAB"/>
    <w:rsid w:val="00E04318"/>
    <w:rsid w:val="00E04CD6"/>
    <w:rsid w:val="00E04F3F"/>
    <w:rsid w:val="00E05E1C"/>
    <w:rsid w:val="00E05EB5"/>
    <w:rsid w:val="00E06A19"/>
    <w:rsid w:val="00E076B1"/>
    <w:rsid w:val="00E1031D"/>
    <w:rsid w:val="00E1047F"/>
    <w:rsid w:val="00E10A12"/>
    <w:rsid w:val="00E11B03"/>
    <w:rsid w:val="00E12289"/>
    <w:rsid w:val="00E13579"/>
    <w:rsid w:val="00E14905"/>
    <w:rsid w:val="00E15049"/>
    <w:rsid w:val="00E158DC"/>
    <w:rsid w:val="00E169D8"/>
    <w:rsid w:val="00E16A07"/>
    <w:rsid w:val="00E17A44"/>
    <w:rsid w:val="00E17D1E"/>
    <w:rsid w:val="00E20591"/>
    <w:rsid w:val="00E205FF"/>
    <w:rsid w:val="00E211B7"/>
    <w:rsid w:val="00E224B5"/>
    <w:rsid w:val="00E22586"/>
    <w:rsid w:val="00E22C85"/>
    <w:rsid w:val="00E22E4E"/>
    <w:rsid w:val="00E230BC"/>
    <w:rsid w:val="00E236E0"/>
    <w:rsid w:val="00E23F54"/>
    <w:rsid w:val="00E247E2"/>
    <w:rsid w:val="00E272A8"/>
    <w:rsid w:val="00E30AE3"/>
    <w:rsid w:val="00E31391"/>
    <w:rsid w:val="00E31A2E"/>
    <w:rsid w:val="00E31E44"/>
    <w:rsid w:val="00E3235B"/>
    <w:rsid w:val="00E32A82"/>
    <w:rsid w:val="00E32AF0"/>
    <w:rsid w:val="00E33390"/>
    <w:rsid w:val="00E339C9"/>
    <w:rsid w:val="00E33A44"/>
    <w:rsid w:val="00E35190"/>
    <w:rsid w:val="00E35212"/>
    <w:rsid w:val="00E3569F"/>
    <w:rsid w:val="00E35836"/>
    <w:rsid w:val="00E359DB"/>
    <w:rsid w:val="00E36332"/>
    <w:rsid w:val="00E3778F"/>
    <w:rsid w:val="00E40128"/>
    <w:rsid w:val="00E42C91"/>
    <w:rsid w:val="00E43197"/>
    <w:rsid w:val="00E43AF6"/>
    <w:rsid w:val="00E4470C"/>
    <w:rsid w:val="00E44F81"/>
    <w:rsid w:val="00E45DD0"/>
    <w:rsid w:val="00E45FB4"/>
    <w:rsid w:val="00E46024"/>
    <w:rsid w:val="00E50217"/>
    <w:rsid w:val="00E50EC0"/>
    <w:rsid w:val="00E519FC"/>
    <w:rsid w:val="00E5298F"/>
    <w:rsid w:val="00E52C99"/>
    <w:rsid w:val="00E52EE9"/>
    <w:rsid w:val="00E531EB"/>
    <w:rsid w:val="00E53354"/>
    <w:rsid w:val="00E5370C"/>
    <w:rsid w:val="00E538AB"/>
    <w:rsid w:val="00E54742"/>
    <w:rsid w:val="00E5568B"/>
    <w:rsid w:val="00E55C84"/>
    <w:rsid w:val="00E561FE"/>
    <w:rsid w:val="00E5681E"/>
    <w:rsid w:val="00E5685F"/>
    <w:rsid w:val="00E5796A"/>
    <w:rsid w:val="00E57E4E"/>
    <w:rsid w:val="00E61463"/>
    <w:rsid w:val="00E614A6"/>
    <w:rsid w:val="00E61776"/>
    <w:rsid w:val="00E655CD"/>
    <w:rsid w:val="00E65B9D"/>
    <w:rsid w:val="00E66A92"/>
    <w:rsid w:val="00E67046"/>
    <w:rsid w:val="00E67DE9"/>
    <w:rsid w:val="00E708C6"/>
    <w:rsid w:val="00E71593"/>
    <w:rsid w:val="00E734D4"/>
    <w:rsid w:val="00E74F1C"/>
    <w:rsid w:val="00E75510"/>
    <w:rsid w:val="00E758C9"/>
    <w:rsid w:val="00E76FE4"/>
    <w:rsid w:val="00E772F8"/>
    <w:rsid w:val="00E776B6"/>
    <w:rsid w:val="00E776C1"/>
    <w:rsid w:val="00E80203"/>
    <w:rsid w:val="00E82DB8"/>
    <w:rsid w:val="00E838B4"/>
    <w:rsid w:val="00E83E4A"/>
    <w:rsid w:val="00E84390"/>
    <w:rsid w:val="00E8494E"/>
    <w:rsid w:val="00E855DC"/>
    <w:rsid w:val="00E86402"/>
    <w:rsid w:val="00E86E48"/>
    <w:rsid w:val="00E87AD7"/>
    <w:rsid w:val="00E9105B"/>
    <w:rsid w:val="00E91B7D"/>
    <w:rsid w:val="00E931B4"/>
    <w:rsid w:val="00E9322E"/>
    <w:rsid w:val="00E94296"/>
    <w:rsid w:val="00E9440B"/>
    <w:rsid w:val="00E94906"/>
    <w:rsid w:val="00E96751"/>
    <w:rsid w:val="00E9764E"/>
    <w:rsid w:val="00EA00F2"/>
    <w:rsid w:val="00EA0AB2"/>
    <w:rsid w:val="00EA0CF4"/>
    <w:rsid w:val="00EA0D4A"/>
    <w:rsid w:val="00EA0D91"/>
    <w:rsid w:val="00EA14ED"/>
    <w:rsid w:val="00EA151D"/>
    <w:rsid w:val="00EA1715"/>
    <w:rsid w:val="00EA1785"/>
    <w:rsid w:val="00EA318B"/>
    <w:rsid w:val="00EA31B9"/>
    <w:rsid w:val="00EA3B65"/>
    <w:rsid w:val="00EA41D0"/>
    <w:rsid w:val="00EA566E"/>
    <w:rsid w:val="00EA6553"/>
    <w:rsid w:val="00EA6FAF"/>
    <w:rsid w:val="00EA79AD"/>
    <w:rsid w:val="00EB0E68"/>
    <w:rsid w:val="00EB1BCF"/>
    <w:rsid w:val="00EB1FC4"/>
    <w:rsid w:val="00EB2203"/>
    <w:rsid w:val="00EB2610"/>
    <w:rsid w:val="00EB3EE8"/>
    <w:rsid w:val="00EB6B7A"/>
    <w:rsid w:val="00EB72B5"/>
    <w:rsid w:val="00EC136E"/>
    <w:rsid w:val="00EC27E4"/>
    <w:rsid w:val="00EC2F1B"/>
    <w:rsid w:val="00EC3F09"/>
    <w:rsid w:val="00EC426A"/>
    <w:rsid w:val="00EC4452"/>
    <w:rsid w:val="00EC47FA"/>
    <w:rsid w:val="00EC4CB2"/>
    <w:rsid w:val="00EC4D85"/>
    <w:rsid w:val="00EC5806"/>
    <w:rsid w:val="00EC6041"/>
    <w:rsid w:val="00ED216E"/>
    <w:rsid w:val="00ED2D1A"/>
    <w:rsid w:val="00ED2E47"/>
    <w:rsid w:val="00ED3776"/>
    <w:rsid w:val="00ED3BB0"/>
    <w:rsid w:val="00ED3E0B"/>
    <w:rsid w:val="00ED4E04"/>
    <w:rsid w:val="00ED657A"/>
    <w:rsid w:val="00ED757C"/>
    <w:rsid w:val="00ED7EA6"/>
    <w:rsid w:val="00EE1466"/>
    <w:rsid w:val="00EE2149"/>
    <w:rsid w:val="00EE2620"/>
    <w:rsid w:val="00EE2F6D"/>
    <w:rsid w:val="00EE30DE"/>
    <w:rsid w:val="00EE3AFD"/>
    <w:rsid w:val="00EE4A20"/>
    <w:rsid w:val="00EE6E4F"/>
    <w:rsid w:val="00EE7C8F"/>
    <w:rsid w:val="00EF037D"/>
    <w:rsid w:val="00EF14EE"/>
    <w:rsid w:val="00EF16B1"/>
    <w:rsid w:val="00EF321C"/>
    <w:rsid w:val="00EF4A9E"/>
    <w:rsid w:val="00EF6274"/>
    <w:rsid w:val="00EF7B1E"/>
    <w:rsid w:val="00F00551"/>
    <w:rsid w:val="00F0086D"/>
    <w:rsid w:val="00F01049"/>
    <w:rsid w:val="00F015BE"/>
    <w:rsid w:val="00F019D0"/>
    <w:rsid w:val="00F019F3"/>
    <w:rsid w:val="00F02CF6"/>
    <w:rsid w:val="00F02F5B"/>
    <w:rsid w:val="00F035A8"/>
    <w:rsid w:val="00F04569"/>
    <w:rsid w:val="00F04CE5"/>
    <w:rsid w:val="00F04F05"/>
    <w:rsid w:val="00F0520C"/>
    <w:rsid w:val="00F053D2"/>
    <w:rsid w:val="00F0541F"/>
    <w:rsid w:val="00F05DA0"/>
    <w:rsid w:val="00F071BA"/>
    <w:rsid w:val="00F102FD"/>
    <w:rsid w:val="00F11905"/>
    <w:rsid w:val="00F12A52"/>
    <w:rsid w:val="00F13D2C"/>
    <w:rsid w:val="00F14533"/>
    <w:rsid w:val="00F1542B"/>
    <w:rsid w:val="00F16508"/>
    <w:rsid w:val="00F1667F"/>
    <w:rsid w:val="00F176EB"/>
    <w:rsid w:val="00F17AFA"/>
    <w:rsid w:val="00F20101"/>
    <w:rsid w:val="00F213D8"/>
    <w:rsid w:val="00F216AC"/>
    <w:rsid w:val="00F22C7A"/>
    <w:rsid w:val="00F22E9E"/>
    <w:rsid w:val="00F2335F"/>
    <w:rsid w:val="00F248D8"/>
    <w:rsid w:val="00F24D36"/>
    <w:rsid w:val="00F258E2"/>
    <w:rsid w:val="00F26F9F"/>
    <w:rsid w:val="00F2758C"/>
    <w:rsid w:val="00F27B70"/>
    <w:rsid w:val="00F27F6D"/>
    <w:rsid w:val="00F30494"/>
    <w:rsid w:val="00F314F0"/>
    <w:rsid w:val="00F338CA"/>
    <w:rsid w:val="00F33A65"/>
    <w:rsid w:val="00F34B42"/>
    <w:rsid w:val="00F3544A"/>
    <w:rsid w:val="00F372B2"/>
    <w:rsid w:val="00F41C96"/>
    <w:rsid w:val="00F4217D"/>
    <w:rsid w:val="00F42CE7"/>
    <w:rsid w:val="00F43B4F"/>
    <w:rsid w:val="00F444D2"/>
    <w:rsid w:val="00F44682"/>
    <w:rsid w:val="00F4526E"/>
    <w:rsid w:val="00F4634C"/>
    <w:rsid w:val="00F4651A"/>
    <w:rsid w:val="00F47FEF"/>
    <w:rsid w:val="00F5068F"/>
    <w:rsid w:val="00F5118F"/>
    <w:rsid w:val="00F511E2"/>
    <w:rsid w:val="00F52450"/>
    <w:rsid w:val="00F52918"/>
    <w:rsid w:val="00F52B02"/>
    <w:rsid w:val="00F52C20"/>
    <w:rsid w:val="00F533EA"/>
    <w:rsid w:val="00F5369C"/>
    <w:rsid w:val="00F5423A"/>
    <w:rsid w:val="00F54FEC"/>
    <w:rsid w:val="00F55C51"/>
    <w:rsid w:val="00F55F30"/>
    <w:rsid w:val="00F56EF5"/>
    <w:rsid w:val="00F60156"/>
    <w:rsid w:val="00F606DF"/>
    <w:rsid w:val="00F60E75"/>
    <w:rsid w:val="00F610DC"/>
    <w:rsid w:val="00F61470"/>
    <w:rsid w:val="00F61633"/>
    <w:rsid w:val="00F64AFE"/>
    <w:rsid w:val="00F65F68"/>
    <w:rsid w:val="00F66008"/>
    <w:rsid w:val="00F70A6E"/>
    <w:rsid w:val="00F71803"/>
    <w:rsid w:val="00F71B03"/>
    <w:rsid w:val="00F7247A"/>
    <w:rsid w:val="00F726E8"/>
    <w:rsid w:val="00F73404"/>
    <w:rsid w:val="00F734A3"/>
    <w:rsid w:val="00F734A7"/>
    <w:rsid w:val="00F73B65"/>
    <w:rsid w:val="00F73BFB"/>
    <w:rsid w:val="00F747A4"/>
    <w:rsid w:val="00F748CF"/>
    <w:rsid w:val="00F750DB"/>
    <w:rsid w:val="00F763DA"/>
    <w:rsid w:val="00F76417"/>
    <w:rsid w:val="00F76F54"/>
    <w:rsid w:val="00F77802"/>
    <w:rsid w:val="00F77842"/>
    <w:rsid w:val="00F806A6"/>
    <w:rsid w:val="00F80B54"/>
    <w:rsid w:val="00F80CC8"/>
    <w:rsid w:val="00F81A1E"/>
    <w:rsid w:val="00F81F36"/>
    <w:rsid w:val="00F825E9"/>
    <w:rsid w:val="00F82CCF"/>
    <w:rsid w:val="00F83DD3"/>
    <w:rsid w:val="00F83E22"/>
    <w:rsid w:val="00F83F7E"/>
    <w:rsid w:val="00F84D87"/>
    <w:rsid w:val="00F84DEF"/>
    <w:rsid w:val="00F8520C"/>
    <w:rsid w:val="00F856B6"/>
    <w:rsid w:val="00F85C5F"/>
    <w:rsid w:val="00F86390"/>
    <w:rsid w:val="00F865BE"/>
    <w:rsid w:val="00F86987"/>
    <w:rsid w:val="00F87275"/>
    <w:rsid w:val="00F8732B"/>
    <w:rsid w:val="00F909FA"/>
    <w:rsid w:val="00F90A2F"/>
    <w:rsid w:val="00F90BAE"/>
    <w:rsid w:val="00F90FB4"/>
    <w:rsid w:val="00F91136"/>
    <w:rsid w:val="00F919BC"/>
    <w:rsid w:val="00F91A61"/>
    <w:rsid w:val="00F934B3"/>
    <w:rsid w:val="00F94216"/>
    <w:rsid w:val="00F95527"/>
    <w:rsid w:val="00F95987"/>
    <w:rsid w:val="00F964D6"/>
    <w:rsid w:val="00F96563"/>
    <w:rsid w:val="00F9749C"/>
    <w:rsid w:val="00FA1A25"/>
    <w:rsid w:val="00FA2CEC"/>
    <w:rsid w:val="00FA2DFE"/>
    <w:rsid w:val="00FA3376"/>
    <w:rsid w:val="00FA361E"/>
    <w:rsid w:val="00FA3719"/>
    <w:rsid w:val="00FA466C"/>
    <w:rsid w:val="00FA489D"/>
    <w:rsid w:val="00FA59B6"/>
    <w:rsid w:val="00FA6156"/>
    <w:rsid w:val="00FA722C"/>
    <w:rsid w:val="00FA744A"/>
    <w:rsid w:val="00FA7470"/>
    <w:rsid w:val="00FB028D"/>
    <w:rsid w:val="00FB04B8"/>
    <w:rsid w:val="00FB1265"/>
    <w:rsid w:val="00FB139D"/>
    <w:rsid w:val="00FB2C40"/>
    <w:rsid w:val="00FB32AF"/>
    <w:rsid w:val="00FB384A"/>
    <w:rsid w:val="00FB441C"/>
    <w:rsid w:val="00FB44D6"/>
    <w:rsid w:val="00FB4B99"/>
    <w:rsid w:val="00FB5C58"/>
    <w:rsid w:val="00FB6551"/>
    <w:rsid w:val="00FB6EAD"/>
    <w:rsid w:val="00FC077C"/>
    <w:rsid w:val="00FC0CEC"/>
    <w:rsid w:val="00FC0D02"/>
    <w:rsid w:val="00FC13E5"/>
    <w:rsid w:val="00FC1B10"/>
    <w:rsid w:val="00FC1E30"/>
    <w:rsid w:val="00FC2493"/>
    <w:rsid w:val="00FC2619"/>
    <w:rsid w:val="00FC3357"/>
    <w:rsid w:val="00FC37A5"/>
    <w:rsid w:val="00FC39C1"/>
    <w:rsid w:val="00FC4BE7"/>
    <w:rsid w:val="00FC4C1E"/>
    <w:rsid w:val="00FC4F2E"/>
    <w:rsid w:val="00FC4F48"/>
    <w:rsid w:val="00FC503C"/>
    <w:rsid w:val="00FC62A4"/>
    <w:rsid w:val="00FC6BDB"/>
    <w:rsid w:val="00FC6C97"/>
    <w:rsid w:val="00FC7765"/>
    <w:rsid w:val="00FD0A7C"/>
    <w:rsid w:val="00FD0DE4"/>
    <w:rsid w:val="00FD13C4"/>
    <w:rsid w:val="00FD1DE8"/>
    <w:rsid w:val="00FD39BB"/>
    <w:rsid w:val="00FD4DA9"/>
    <w:rsid w:val="00FD723F"/>
    <w:rsid w:val="00FE0AC0"/>
    <w:rsid w:val="00FE0D84"/>
    <w:rsid w:val="00FE131A"/>
    <w:rsid w:val="00FE20BC"/>
    <w:rsid w:val="00FE2B7C"/>
    <w:rsid w:val="00FE3109"/>
    <w:rsid w:val="00FE3928"/>
    <w:rsid w:val="00FE4704"/>
    <w:rsid w:val="00FF4F34"/>
    <w:rsid w:val="00FF5D9D"/>
    <w:rsid w:val="00FF5E5D"/>
    <w:rsid w:val="00FF6CD5"/>
    <w:rsid w:val="00FF6F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371CE670"/>
  <w15:docId w15:val="{48FB6E8A-64DD-4882-BA1A-48FDC012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6C2"/>
    <w:rPr>
      <w:sz w:val="24"/>
      <w:szCs w:val="24"/>
      <w:lang w:val="es-ES" w:eastAsia="es-ES"/>
    </w:rPr>
  </w:style>
  <w:style w:type="paragraph" w:styleId="Ttulo1">
    <w:name w:val="heading 1"/>
    <w:basedOn w:val="Normal"/>
    <w:next w:val="Normal"/>
    <w:link w:val="Ttulo1Car"/>
    <w:qFormat/>
    <w:rsid w:val="00DA42CB"/>
    <w:pPr>
      <w:keepNext/>
      <w:spacing w:before="240" w:after="60"/>
      <w:outlineLvl w:val="0"/>
    </w:pPr>
    <w:rPr>
      <w:rFonts w:ascii="Arial" w:hAnsi="Arial" w:cs="Arial"/>
      <w:b/>
      <w:bCs/>
      <w:kern w:val="32"/>
      <w:sz w:val="32"/>
      <w:szCs w:val="32"/>
    </w:rPr>
  </w:style>
  <w:style w:type="paragraph" w:styleId="Ttulo2">
    <w:name w:val="heading 2"/>
    <w:aliases w:val="título 2,Title Header2,2 headline,h,A,h2,A.B.C.,A1,h21,A.B.C.1,A2,A.B.C.2,Chapter Number/Appendix Letter,chn,H2,DO NOT USE_h2,Level 2 Topic Heading,H21,H22,21,H23,H211,H221,22,Header 21,211,H24,H212,H222,h22,Header 22,H25,H213,H223,h23,23,A3"/>
    <w:basedOn w:val="Normal"/>
    <w:next w:val="Normal"/>
    <w:qFormat/>
    <w:rsid w:val="00217F6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ED3BB0"/>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94216"/>
    <w:pPr>
      <w:keepNext/>
      <w:spacing w:before="240" w:after="60"/>
      <w:outlineLvl w:val="3"/>
    </w:pPr>
    <w:rPr>
      <w:b/>
      <w:bCs/>
      <w:sz w:val="28"/>
      <w:szCs w:val="28"/>
    </w:rPr>
  </w:style>
  <w:style w:type="paragraph" w:styleId="Ttulo5">
    <w:name w:val="heading 5"/>
    <w:basedOn w:val="Normal"/>
    <w:next w:val="Normal"/>
    <w:link w:val="Ttulo5Car"/>
    <w:qFormat/>
    <w:rsid w:val="0029652A"/>
    <w:pPr>
      <w:spacing w:before="240" w:after="60" w:line="276" w:lineRule="auto"/>
      <w:outlineLvl w:val="4"/>
    </w:pPr>
    <w:rPr>
      <w:rFonts w:ascii="Calibri" w:eastAsia="Calibri" w:hAnsi="Calibri"/>
      <w:b/>
      <w:bCs/>
      <w:i/>
      <w:iCs/>
      <w:sz w:val="26"/>
      <w:szCs w:val="26"/>
      <w:lang w:eastAsia="en-US"/>
    </w:rPr>
  </w:style>
  <w:style w:type="paragraph" w:styleId="Ttulo6">
    <w:name w:val="heading 6"/>
    <w:basedOn w:val="Normal"/>
    <w:next w:val="Normal"/>
    <w:link w:val="Ttulo6Car"/>
    <w:qFormat/>
    <w:rsid w:val="00F94216"/>
    <w:pPr>
      <w:spacing w:before="240" w:after="60"/>
      <w:outlineLvl w:val="5"/>
    </w:pPr>
    <w:rPr>
      <w:b/>
      <w:bCs/>
      <w:sz w:val="22"/>
      <w:szCs w:val="22"/>
    </w:rPr>
  </w:style>
  <w:style w:type="paragraph" w:styleId="Ttulo7">
    <w:name w:val="heading 7"/>
    <w:basedOn w:val="Normal"/>
    <w:next w:val="Normal"/>
    <w:link w:val="Ttulo7Car"/>
    <w:qFormat/>
    <w:rsid w:val="0029652A"/>
    <w:pPr>
      <w:spacing w:before="240" w:after="60" w:line="276" w:lineRule="auto"/>
      <w:outlineLvl w:val="6"/>
    </w:pPr>
    <w:rPr>
      <w:rFonts w:eastAsia="Calibri"/>
      <w:lang w:eastAsia="en-US"/>
    </w:rPr>
  </w:style>
  <w:style w:type="paragraph" w:styleId="Ttulo8">
    <w:name w:val="heading 8"/>
    <w:basedOn w:val="Normal"/>
    <w:next w:val="Normal"/>
    <w:link w:val="Ttulo8Car"/>
    <w:qFormat/>
    <w:rsid w:val="0029652A"/>
    <w:pPr>
      <w:spacing w:before="240" w:after="60" w:line="276" w:lineRule="auto"/>
      <w:outlineLvl w:val="7"/>
    </w:pPr>
    <w:rPr>
      <w:rFonts w:eastAsia="Calibri"/>
      <w:i/>
      <w:iCs/>
      <w:lang w:eastAsia="en-US"/>
    </w:rPr>
  </w:style>
  <w:style w:type="paragraph" w:styleId="Ttulo9">
    <w:name w:val="heading 9"/>
    <w:basedOn w:val="Normal"/>
    <w:next w:val="Normal"/>
    <w:link w:val="Ttulo9Car"/>
    <w:qFormat/>
    <w:rsid w:val="0029652A"/>
    <w:pPr>
      <w:spacing w:before="240" w:after="60" w:line="276" w:lineRule="auto"/>
      <w:outlineLvl w:val="8"/>
    </w:pPr>
    <w:rPr>
      <w:rFonts w:ascii="Arial" w:eastAsia="Calibri" w:hAnsi="Arial" w:cs="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1BB7"/>
    <w:rPr>
      <w:rFonts w:ascii="Arial" w:hAnsi="Arial" w:cs="Arial"/>
      <w:b/>
      <w:bCs/>
      <w:kern w:val="32"/>
      <w:sz w:val="32"/>
      <w:szCs w:val="32"/>
      <w:lang w:val="es-ES" w:eastAsia="es-ES"/>
    </w:rPr>
  </w:style>
  <w:style w:type="character" w:customStyle="1" w:styleId="Ttulo3Car">
    <w:name w:val="Título 3 Car"/>
    <w:basedOn w:val="Fuentedeprrafopredeter"/>
    <w:link w:val="Ttulo3"/>
    <w:rsid w:val="00711BB7"/>
    <w:rPr>
      <w:rFonts w:ascii="Arial" w:hAnsi="Arial" w:cs="Arial"/>
      <w:b/>
      <w:bCs/>
      <w:sz w:val="26"/>
      <w:szCs w:val="26"/>
      <w:lang w:val="es-ES" w:eastAsia="es-ES"/>
    </w:rPr>
  </w:style>
  <w:style w:type="character" w:customStyle="1" w:styleId="Ttulo4Car">
    <w:name w:val="Título 4 Car"/>
    <w:basedOn w:val="Fuentedeprrafopredeter"/>
    <w:link w:val="Ttulo4"/>
    <w:rsid w:val="00711BB7"/>
    <w:rPr>
      <w:b/>
      <w:bCs/>
      <w:sz w:val="28"/>
      <w:szCs w:val="28"/>
      <w:lang w:val="es-ES" w:eastAsia="es-ES"/>
    </w:rPr>
  </w:style>
  <w:style w:type="character" w:customStyle="1" w:styleId="Ttulo5Car">
    <w:name w:val="Título 5 Car"/>
    <w:basedOn w:val="Fuentedeprrafopredeter"/>
    <w:link w:val="Ttulo5"/>
    <w:rsid w:val="00711BB7"/>
    <w:rPr>
      <w:rFonts w:ascii="Calibri" w:eastAsia="Calibri" w:hAnsi="Calibri"/>
      <w:b/>
      <w:bCs/>
      <w:i/>
      <w:iCs/>
      <w:sz w:val="26"/>
      <w:szCs w:val="26"/>
      <w:lang w:val="es-ES" w:eastAsia="en-US"/>
    </w:rPr>
  </w:style>
  <w:style w:type="character" w:customStyle="1" w:styleId="Ttulo6Car">
    <w:name w:val="Título 6 Car"/>
    <w:basedOn w:val="Fuentedeprrafopredeter"/>
    <w:link w:val="Ttulo6"/>
    <w:rsid w:val="00711BB7"/>
    <w:rPr>
      <w:b/>
      <w:bCs/>
      <w:sz w:val="22"/>
      <w:szCs w:val="22"/>
      <w:lang w:val="es-ES" w:eastAsia="es-ES"/>
    </w:rPr>
  </w:style>
  <w:style w:type="character" w:customStyle="1" w:styleId="Ttulo7Car">
    <w:name w:val="Título 7 Car"/>
    <w:basedOn w:val="Fuentedeprrafopredeter"/>
    <w:link w:val="Ttulo7"/>
    <w:rsid w:val="00711BB7"/>
    <w:rPr>
      <w:rFonts w:eastAsia="Calibri"/>
      <w:sz w:val="24"/>
      <w:szCs w:val="24"/>
      <w:lang w:val="es-ES" w:eastAsia="en-US"/>
    </w:rPr>
  </w:style>
  <w:style w:type="character" w:customStyle="1" w:styleId="Ttulo8Car">
    <w:name w:val="Título 8 Car"/>
    <w:basedOn w:val="Fuentedeprrafopredeter"/>
    <w:link w:val="Ttulo8"/>
    <w:rsid w:val="00711BB7"/>
    <w:rPr>
      <w:rFonts w:eastAsia="Calibri"/>
      <w:i/>
      <w:iCs/>
      <w:sz w:val="24"/>
      <w:szCs w:val="24"/>
      <w:lang w:val="es-ES" w:eastAsia="en-US"/>
    </w:rPr>
  </w:style>
  <w:style w:type="character" w:customStyle="1" w:styleId="Ttulo9Car">
    <w:name w:val="Título 9 Car"/>
    <w:basedOn w:val="Fuentedeprrafopredeter"/>
    <w:link w:val="Ttulo9"/>
    <w:rsid w:val="00711BB7"/>
    <w:rPr>
      <w:rFonts w:ascii="Arial" w:eastAsia="Calibri" w:hAnsi="Arial" w:cs="Arial"/>
      <w:sz w:val="22"/>
      <w:szCs w:val="22"/>
      <w:lang w:val="es-ES" w:eastAsia="en-US"/>
    </w:rPr>
  </w:style>
  <w:style w:type="table" w:styleId="Tablaconcuadrcula">
    <w:name w:val="Table Grid"/>
    <w:basedOn w:val="Tablanormal"/>
    <w:uiPriority w:val="39"/>
    <w:rsid w:val="0030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4A72E9"/>
    <w:pPr>
      <w:tabs>
        <w:tab w:val="center" w:pos="4252"/>
        <w:tab w:val="right" w:pos="8504"/>
      </w:tabs>
    </w:pPr>
  </w:style>
  <w:style w:type="character" w:customStyle="1" w:styleId="EncabezadoCar">
    <w:name w:val="Encabezado Car"/>
    <w:basedOn w:val="Fuentedeprrafopredeter"/>
    <w:link w:val="Encabezado"/>
    <w:uiPriority w:val="99"/>
    <w:rsid w:val="00711BB7"/>
    <w:rPr>
      <w:sz w:val="24"/>
      <w:szCs w:val="24"/>
      <w:lang w:val="es-ES" w:eastAsia="es-ES"/>
    </w:rPr>
  </w:style>
  <w:style w:type="paragraph" w:styleId="Piedepgina">
    <w:name w:val="footer"/>
    <w:aliases w:val="pie de página,ftr,footer odd"/>
    <w:basedOn w:val="Normal"/>
    <w:link w:val="PiedepginaCar"/>
    <w:rsid w:val="004A72E9"/>
    <w:pPr>
      <w:tabs>
        <w:tab w:val="center" w:pos="4252"/>
        <w:tab w:val="right" w:pos="8504"/>
      </w:tabs>
    </w:pPr>
  </w:style>
  <w:style w:type="character" w:customStyle="1" w:styleId="PiedepginaCar">
    <w:name w:val="Pie de página Car"/>
    <w:aliases w:val="pie de página Car,ftr Car,footer odd Car"/>
    <w:basedOn w:val="Fuentedeprrafopredeter"/>
    <w:link w:val="Piedepgina"/>
    <w:rsid w:val="00711BB7"/>
    <w:rPr>
      <w:sz w:val="24"/>
      <w:szCs w:val="24"/>
      <w:lang w:val="es-ES" w:eastAsia="es-ES"/>
    </w:rPr>
  </w:style>
  <w:style w:type="paragraph" w:styleId="TDC1">
    <w:name w:val="toc 1"/>
    <w:basedOn w:val="Normal"/>
    <w:next w:val="Normal"/>
    <w:autoRedefine/>
    <w:uiPriority w:val="39"/>
    <w:rsid w:val="00B902F6"/>
    <w:pPr>
      <w:tabs>
        <w:tab w:val="left" w:pos="720"/>
        <w:tab w:val="right" w:leader="dot" w:pos="8640"/>
      </w:tabs>
    </w:pPr>
    <w:rPr>
      <w:rFonts w:ascii="Arial" w:hAnsi="Arial"/>
      <w:sz w:val="22"/>
    </w:rPr>
  </w:style>
  <w:style w:type="paragraph" w:styleId="TDC2">
    <w:name w:val="toc 2"/>
    <w:basedOn w:val="Normal"/>
    <w:next w:val="Normal"/>
    <w:autoRedefine/>
    <w:uiPriority w:val="39"/>
    <w:rsid w:val="00F76F54"/>
    <w:pPr>
      <w:tabs>
        <w:tab w:val="left" w:pos="720"/>
        <w:tab w:val="right" w:leader="dot" w:pos="9639"/>
      </w:tabs>
      <w:spacing w:before="120"/>
      <w:jc w:val="center"/>
    </w:pPr>
    <w:rPr>
      <w:rFonts w:ascii="Arial" w:hAnsi="Arial"/>
      <w:sz w:val="22"/>
    </w:rPr>
  </w:style>
  <w:style w:type="character" w:styleId="Hipervnculo">
    <w:name w:val="Hyperlink"/>
    <w:uiPriority w:val="99"/>
    <w:rsid w:val="00B91A95"/>
    <w:rPr>
      <w:color w:val="0000FF"/>
      <w:u w:val="single"/>
    </w:rPr>
  </w:style>
  <w:style w:type="character" w:styleId="Nmerodepgina">
    <w:name w:val="page number"/>
    <w:basedOn w:val="Fuentedeprrafopredeter"/>
    <w:rsid w:val="004E57F6"/>
  </w:style>
  <w:style w:type="paragraph" w:styleId="TDC3">
    <w:name w:val="toc 3"/>
    <w:basedOn w:val="Normal"/>
    <w:next w:val="Normal"/>
    <w:autoRedefine/>
    <w:uiPriority w:val="39"/>
    <w:rsid w:val="00B91A95"/>
    <w:rPr>
      <w:rFonts w:ascii="Arial" w:hAnsi="Arial"/>
      <w:sz w:val="22"/>
    </w:rPr>
  </w:style>
  <w:style w:type="paragraph" w:styleId="Textoindependiente2">
    <w:name w:val="Body Text 2"/>
    <w:basedOn w:val="Normal"/>
    <w:rsid w:val="0062277D"/>
    <w:pPr>
      <w:jc w:val="both"/>
    </w:pPr>
    <w:rPr>
      <w:rFonts w:ascii="Garamond" w:hAnsi="Garamond"/>
      <w:sz w:val="28"/>
    </w:rPr>
  </w:style>
  <w:style w:type="paragraph" w:styleId="Textoindependiente3">
    <w:name w:val="Body Text 3"/>
    <w:basedOn w:val="Normal"/>
    <w:rsid w:val="0081127A"/>
    <w:pPr>
      <w:spacing w:after="120"/>
    </w:pPr>
    <w:rPr>
      <w:sz w:val="16"/>
      <w:szCs w:val="16"/>
    </w:rPr>
  </w:style>
  <w:style w:type="paragraph" w:styleId="Ttulo">
    <w:name w:val="Title"/>
    <w:basedOn w:val="Normal"/>
    <w:qFormat/>
    <w:rsid w:val="0081127A"/>
    <w:pPr>
      <w:jc w:val="center"/>
    </w:pPr>
    <w:rPr>
      <w:b/>
      <w:sz w:val="32"/>
      <w:szCs w:val="20"/>
      <w:lang w:val="es-ES_tradnl"/>
    </w:rPr>
  </w:style>
  <w:style w:type="paragraph" w:styleId="NormalWeb">
    <w:name w:val="Normal (Web)"/>
    <w:basedOn w:val="Normal"/>
    <w:uiPriority w:val="99"/>
    <w:rsid w:val="00E20591"/>
    <w:pPr>
      <w:spacing w:before="100" w:beforeAutospacing="1" w:after="100" w:afterAutospacing="1"/>
    </w:pPr>
    <w:rPr>
      <w:lang w:val="es-MX" w:eastAsia="es-MX"/>
    </w:rPr>
  </w:style>
  <w:style w:type="table" w:styleId="Tablabsica1">
    <w:name w:val="Table Simple 1"/>
    <w:basedOn w:val="Tablanormal"/>
    <w:rsid w:val="00D272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moderna">
    <w:name w:val="Table Contemporary"/>
    <w:basedOn w:val="Tablanormal"/>
    <w:rsid w:val="002F008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onotapie">
    <w:name w:val="footnote text"/>
    <w:basedOn w:val="Normal"/>
    <w:link w:val="TextonotapieCar"/>
    <w:uiPriority w:val="99"/>
    <w:rsid w:val="008151F5"/>
    <w:rPr>
      <w:sz w:val="20"/>
      <w:szCs w:val="20"/>
    </w:rPr>
  </w:style>
  <w:style w:type="character" w:customStyle="1" w:styleId="TextonotapieCar">
    <w:name w:val="Texto nota pie Car"/>
    <w:basedOn w:val="Fuentedeprrafopredeter"/>
    <w:link w:val="Textonotapie"/>
    <w:uiPriority w:val="99"/>
    <w:rsid w:val="00711BB7"/>
    <w:rPr>
      <w:lang w:val="es-ES" w:eastAsia="es-ES"/>
    </w:rPr>
  </w:style>
  <w:style w:type="character" w:styleId="Refdenotaalpie">
    <w:name w:val="footnote reference"/>
    <w:rsid w:val="008151F5"/>
    <w:rPr>
      <w:vertAlign w:val="superscript"/>
    </w:rPr>
  </w:style>
  <w:style w:type="paragraph" w:customStyle="1" w:styleId="Default">
    <w:name w:val="Default"/>
    <w:rsid w:val="00F213D8"/>
    <w:pPr>
      <w:widowControl w:val="0"/>
      <w:autoSpaceDE w:val="0"/>
      <w:autoSpaceDN w:val="0"/>
      <w:adjustRightInd w:val="0"/>
    </w:pPr>
    <w:rPr>
      <w:rFonts w:ascii="Helvetica" w:hAnsi="Helvetica" w:cs="Helvetica"/>
      <w:color w:val="000000"/>
      <w:sz w:val="24"/>
      <w:szCs w:val="24"/>
      <w:lang w:val="es-ES" w:eastAsia="es-ES"/>
    </w:rPr>
  </w:style>
  <w:style w:type="paragraph" w:customStyle="1" w:styleId="CM38">
    <w:name w:val="CM38"/>
    <w:basedOn w:val="Default"/>
    <w:next w:val="Default"/>
    <w:rsid w:val="00F213D8"/>
    <w:pPr>
      <w:spacing w:after="253"/>
    </w:pPr>
    <w:rPr>
      <w:rFonts w:cs="Times New Roman"/>
      <w:color w:val="auto"/>
    </w:rPr>
  </w:style>
  <w:style w:type="paragraph" w:customStyle="1" w:styleId="CM40">
    <w:name w:val="CM40"/>
    <w:basedOn w:val="Default"/>
    <w:next w:val="Default"/>
    <w:rsid w:val="00F213D8"/>
    <w:pPr>
      <w:spacing w:after="363"/>
    </w:pPr>
    <w:rPr>
      <w:rFonts w:cs="Times New Roman"/>
      <w:color w:val="auto"/>
    </w:rPr>
  </w:style>
  <w:style w:type="paragraph" w:customStyle="1" w:styleId="CM46">
    <w:name w:val="CM46"/>
    <w:basedOn w:val="Default"/>
    <w:next w:val="Default"/>
    <w:rsid w:val="00A84A97"/>
    <w:pPr>
      <w:spacing w:after="255"/>
    </w:pPr>
    <w:rPr>
      <w:rFonts w:cs="Times New Roman"/>
      <w:color w:val="auto"/>
    </w:rPr>
  </w:style>
  <w:style w:type="paragraph" w:customStyle="1" w:styleId="CM27">
    <w:name w:val="CM27"/>
    <w:basedOn w:val="Default"/>
    <w:next w:val="Default"/>
    <w:rsid w:val="00A84A97"/>
    <w:pPr>
      <w:spacing w:line="506" w:lineRule="atLeast"/>
    </w:pPr>
    <w:rPr>
      <w:rFonts w:cs="Times New Roman"/>
      <w:color w:val="auto"/>
    </w:rPr>
  </w:style>
  <w:style w:type="paragraph" w:customStyle="1" w:styleId="CM41">
    <w:name w:val="CM41"/>
    <w:basedOn w:val="Default"/>
    <w:next w:val="Default"/>
    <w:rsid w:val="004B4095"/>
    <w:pPr>
      <w:spacing w:after="495"/>
    </w:pPr>
    <w:rPr>
      <w:rFonts w:cs="Times New Roman"/>
      <w:color w:val="auto"/>
    </w:rPr>
  </w:style>
  <w:style w:type="paragraph" w:customStyle="1" w:styleId="CM34">
    <w:name w:val="CM34"/>
    <w:basedOn w:val="Default"/>
    <w:next w:val="Default"/>
    <w:rsid w:val="004B4095"/>
    <w:pPr>
      <w:spacing w:line="253" w:lineRule="atLeast"/>
    </w:pPr>
    <w:rPr>
      <w:rFonts w:cs="Times New Roman"/>
      <w:color w:val="auto"/>
    </w:rPr>
  </w:style>
  <w:style w:type="paragraph" w:customStyle="1" w:styleId="xl30">
    <w:name w:val="xl30"/>
    <w:basedOn w:val="Normal"/>
    <w:rsid w:val="003332CF"/>
    <w:pPr>
      <w:spacing w:before="100" w:beforeAutospacing="1" w:after="100" w:afterAutospacing="1"/>
      <w:jc w:val="center"/>
    </w:pPr>
    <w:rPr>
      <w:rFonts w:ascii="Swiss721BT-BoldCondensed" w:eastAsia="Arial Unicode MS" w:hAnsi="Swiss721BT-BoldCondensed" w:cs="Arial Unicode MS"/>
      <w:b/>
      <w:bCs/>
      <w:color w:val="000000"/>
    </w:rPr>
  </w:style>
  <w:style w:type="paragraph" w:styleId="Textoindependiente">
    <w:name w:val="Body Text"/>
    <w:basedOn w:val="Normal"/>
    <w:link w:val="TextoindependienteCar"/>
    <w:uiPriority w:val="99"/>
    <w:rsid w:val="00592ABC"/>
    <w:pPr>
      <w:spacing w:after="120"/>
    </w:pPr>
  </w:style>
  <w:style w:type="character" w:customStyle="1" w:styleId="TextoindependienteCar">
    <w:name w:val="Texto independiente Car"/>
    <w:basedOn w:val="Fuentedeprrafopredeter"/>
    <w:link w:val="Textoindependiente"/>
    <w:uiPriority w:val="99"/>
    <w:rsid w:val="00711BB7"/>
    <w:rPr>
      <w:sz w:val="24"/>
      <w:szCs w:val="24"/>
      <w:lang w:val="es-ES" w:eastAsia="es-ES"/>
    </w:rPr>
  </w:style>
  <w:style w:type="character" w:customStyle="1" w:styleId="ttulo21">
    <w:name w:val="título 21"/>
    <w:aliases w:val="Title Header2 Car,Título 2 Car,2 headline Car,h Car,A Car,h2 Car,A.B.C. Car,A1 Car,h21 Car,A.B.C.1 Car,A2 Car,A.B.C.2 Car,Chapter Number/Appendix Letter Car,chn Car,H2 Car,DO NOT USE_h2 Car,Level 2 Topic Heading Car,H21 Car,H22 Car,21 Car"/>
    <w:rsid w:val="0029652A"/>
    <w:rPr>
      <w:rFonts w:ascii="Tahoma" w:eastAsia="Times New Roman" w:hAnsi="Tahoma" w:cs="Times New Roman"/>
      <w:b/>
      <w:sz w:val="24"/>
      <w:szCs w:val="20"/>
      <w:lang w:val="es-ES_tradnl" w:eastAsia="es-ES"/>
    </w:rPr>
  </w:style>
  <w:style w:type="character" w:customStyle="1" w:styleId="Car">
    <w:name w:val="Car"/>
    <w:basedOn w:val="Fuentedeprrafopredeter"/>
    <w:rsid w:val="0029652A"/>
  </w:style>
  <w:style w:type="character" w:customStyle="1" w:styleId="Car1">
    <w:name w:val="Car1"/>
    <w:basedOn w:val="Fuentedeprrafopredeter"/>
    <w:rsid w:val="0029652A"/>
  </w:style>
  <w:style w:type="paragraph" w:styleId="Prrafodelista">
    <w:name w:val="List Paragraph"/>
    <w:basedOn w:val="Normal"/>
    <w:link w:val="PrrafodelistaCar"/>
    <w:uiPriority w:val="34"/>
    <w:qFormat/>
    <w:rsid w:val="0029652A"/>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rsid w:val="00711BB7"/>
    <w:rPr>
      <w:rFonts w:ascii="Calibri" w:eastAsia="Calibri" w:hAnsi="Calibri"/>
      <w:sz w:val="22"/>
      <w:szCs w:val="22"/>
      <w:lang w:val="es-ES" w:eastAsia="en-US"/>
    </w:rPr>
  </w:style>
  <w:style w:type="paragraph" w:customStyle="1" w:styleId="Sangra2detindependiente1">
    <w:name w:val="Sangría 2 de t. independiente1"/>
    <w:basedOn w:val="Normal"/>
    <w:rsid w:val="0029652A"/>
    <w:pPr>
      <w:ind w:left="705" w:hanging="345"/>
      <w:jc w:val="both"/>
    </w:pPr>
    <w:rPr>
      <w:rFonts w:ascii="Arial" w:hAnsi="Arial"/>
      <w:szCs w:val="20"/>
    </w:rPr>
  </w:style>
  <w:style w:type="paragraph" w:styleId="Textodeglobo">
    <w:name w:val="Balloon Text"/>
    <w:basedOn w:val="Normal"/>
    <w:link w:val="TextodegloboCar"/>
    <w:uiPriority w:val="99"/>
    <w:semiHidden/>
    <w:unhideWhenUsed/>
    <w:rsid w:val="0029652A"/>
    <w:rPr>
      <w:rFonts w:ascii="Tahoma" w:eastAsia="Calibri" w:hAnsi="Tahoma" w:cs="Tahoma"/>
      <w:sz w:val="16"/>
      <w:szCs w:val="16"/>
      <w:lang w:eastAsia="en-US"/>
    </w:rPr>
  </w:style>
  <w:style w:type="character" w:customStyle="1" w:styleId="TextodegloboCar">
    <w:name w:val="Texto de globo Car"/>
    <w:link w:val="Textodeglobo"/>
    <w:uiPriority w:val="99"/>
    <w:semiHidden/>
    <w:rsid w:val="0029652A"/>
    <w:rPr>
      <w:rFonts w:ascii="Tahoma" w:eastAsia="Calibri" w:hAnsi="Tahoma" w:cs="Tahoma"/>
      <w:sz w:val="16"/>
      <w:szCs w:val="16"/>
      <w:lang w:val="es-ES" w:eastAsia="en-US" w:bidi="ar-SA"/>
    </w:rPr>
  </w:style>
  <w:style w:type="character" w:styleId="Hipervnculovisitado">
    <w:name w:val="FollowedHyperlink"/>
    <w:uiPriority w:val="99"/>
    <w:rsid w:val="0029652A"/>
    <w:rPr>
      <w:color w:val="800080"/>
      <w:u w:val="single"/>
    </w:rPr>
  </w:style>
  <w:style w:type="character" w:styleId="Textoennegrita">
    <w:name w:val="Strong"/>
    <w:uiPriority w:val="22"/>
    <w:qFormat/>
    <w:rsid w:val="0029652A"/>
    <w:rPr>
      <w:b/>
      <w:bCs/>
    </w:rPr>
  </w:style>
  <w:style w:type="paragraph" w:styleId="Textocomentario">
    <w:name w:val="annotation text"/>
    <w:basedOn w:val="Normal"/>
    <w:link w:val="TextocomentarioCar"/>
    <w:uiPriority w:val="99"/>
    <w:rsid w:val="0029652A"/>
    <w:pPr>
      <w:spacing w:after="200" w:line="276" w:lineRule="auto"/>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711BB7"/>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rsid w:val="0029652A"/>
    <w:rPr>
      <w:b/>
      <w:bCs/>
    </w:rPr>
  </w:style>
  <w:style w:type="character" w:customStyle="1" w:styleId="AsuntodelcomentarioCar">
    <w:name w:val="Asunto del comentario Car"/>
    <w:basedOn w:val="TextocomentarioCar"/>
    <w:link w:val="Asuntodelcomentario"/>
    <w:uiPriority w:val="99"/>
    <w:semiHidden/>
    <w:rsid w:val="00711BB7"/>
    <w:rPr>
      <w:rFonts w:ascii="Calibri" w:eastAsia="Calibri" w:hAnsi="Calibri"/>
      <w:b/>
      <w:bCs/>
      <w:lang w:val="es-ES" w:eastAsia="en-US"/>
    </w:rPr>
  </w:style>
  <w:style w:type="paragraph" w:styleId="Cierre">
    <w:name w:val="Closing"/>
    <w:basedOn w:val="Normal"/>
    <w:rsid w:val="0029652A"/>
    <w:pPr>
      <w:spacing w:after="200" w:line="276" w:lineRule="auto"/>
      <w:ind w:left="4252"/>
    </w:pPr>
    <w:rPr>
      <w:rFonts w:ascii="Calibri" w:eastAsia="Calibri" w:hAnsi="Calibri"/>
      <w:sz w:val="22"/>
      <w:szCs w:val="22"/>
      <w:lang w:eastAsia="en-US"/>
    </w:rPr>
  </w:style>
  <w:style w:type="paragraph" w:styleId="Continuarlista">
    <w:name w:val="List Continue"/>
    <w:basedOn w:val="Normal"/>
    <w:rsid w:val="0029652A"/>
    <w:pPr>
      <w:spacing w:after="120" w:line="276" w:lineRule="auto"/>
      <w:ind w:left="283"/>
    </w:pPr>
    <w:rPr>
      <w:rFonts w:ascii="Calibri" w:eastAsia="Calibri" w:hAnsi="Calibri"/>
      <w:sz w:val="22"/>
      <w:szCs w:val="22"/>
      <w:lang w:eastAsia="en-US"/>
    </w:rPr>
  </w:style>
  <w:style w:type="paragraph" w:styleId="Continuarlista2">
    <w:name w:val="List Continue 2"/>
    <w:basedOn w:val="Normal"/>
    <w:rsid w:val="0029652A"/>
    <w:pPr>
      <w:spacing w:after="120" w:line="276" w:lineRule="auto"/>
      <w:ind w:left="566"/>
    </w:pPr>
    <w:rPr>
      <w:rFonts w:ascii="Calibri" w:eastAsia="Calibri" w:hAnsi="Calibri"/>
      <w:sz w:val="22"/>
      <w:szCs w:val="22"/>
      <w:lang w:eastAsia="en-US"/>
    </w:rPr>
  </w:style>
  <w:style w:type="paragraph" w:styleId="Continuarlista3">
    <w:name w:val="List Continue 3"/>
    <w:basedOn w:val="Normal"/>
    <w:rsid w:val="0029652A"/>
    <w:pPr>
      <w:spacing w:after="120" w:line="276" w:lineRule="auto"/>
      <w:ind w:left="849"/>
    </w:pPr>
    <w:rPr>
      <w:rFonts w:ascii="Calibri" w:eastAsia="Calibri" w:hAnsi="Calibri"/>
      <w:sz w:val="22"/>
      <w:szCs w:val="22"/>
      <w:lang w:eastAsia="en-US"/>
    </w:rPr>
  </w:style>
  <w:style w:type="paragraph" w:styleId="Continuarlista4">
    <w:name w:val="List Continue 4"/>
    <w:basedOn w:val="Normal"/>
    <w:rsid w:val="0029652A"/>
    <w:pPr>
      <w:spacing w:after="120" w:line="276" w:lineRule="auto"/>
      <w:ind w:left="1132"/>
    </w:pPr>
    <w:rPr>
      <w:rFonts w:ascii="Calibri" w:eastAsia="Calibri" w:hAnsi="Calibri"/>
      <w:sz w:val="22"/>
      <w:szCs w:val="22"/>
      <w:lang w:eastAsia="en-US"/>
    </w:rPr>
  </w:style>
  <w:style w:type="paragraph" w:styleId="Continuarlista5">
    <w:name w:val="List Continue 5"/>
    <w:basedOn w:val="Normal"/>
    <w:rsid w:val="0029652A"/>
    <w:pPr>
      <w:spacing w:after="120" w:line="276" w:lineRule="auto"/>
      <w:ind w:left="1415"/>
    </w:pPr>
    <w:rPr>
      <w:rFonts w:ascii="Calibri" w:eastAsia="Calibri" w:hAnsi="Calibri"/>
      <w:sz w:val="22"/>
      <w:szCs w:val="22"/>
      <w:lang w:eastAsia="en-US"/>
    </w:rPr>
  </w:style>
  <w:style w:type="paragraph" w:styleId="DireccinHTML">
    <w:name w:val="HTML Address"/>
    <w:basedOn w:val="Normal"/>
    <w:rsid w:val="0029652A"/>
    <w:pPr>
      <w:spacing w:after="200" w:line="276" w:lineRule="auto"/>
    </w:pPr>
    <w:rPr>
      <w:rFonts w:ascii="Calibri" w:eastAsia="Calibri" w:hAnsi="Calibri"/>
      <w:i/>
      <w:iCs/>
      <w:sz w:val="22"/>
      <w:szCs w:val="22"/>
      <w:lang w:eastAsia="en-US"/>
    </w:rPr>
  </w:style>
  <w:style w:type="paragraph" w:styleId="Direccinsobre">
    <w:name w:val="envelope address"/>
    <w:basedOn w:val="Normal"/>
    <w:rsid w:val="0029652A"/>
    <w:pPr>
      <w:framePr w:w="7920" w:h="1980" w:hRule="exact" w:hSpace="141" w:wrap="auto" w:hAnchor="page" w:xAlign="center" w:yAlign="bottom"/>
      <w:spacing w:after="200" w:line="276" w:lineRule="auto"/>
      <w:ind w:left="2880"/>
    </w:pPr>
    <w:rPr>
      <w:rFonts w:ascii="Arial" w:eastAsia="Calibri" w:hAnsi="Arial" w:cs="Arial"/>
      <w:lang w:eastAsia="en-US"/>
    </w:rPr>
  </w:style>
  <w:style w:type="paragraph" w:styleId="Encabezadodelista">
    <w:name w:val="toa heading"/>
    <w:basedOn w:val="Normal"/>
    <w:next w:val="Normal"/>
    <w:semiHidden/>
    <w:rsid w:val="0029652A"/>
    <w:pPr>
      <w:spacing w:before="120" w:after="200" w:line="276" w:lineRule="auto"/>
    </w:pPr>
    <w:rPr>
      <w:rFonts w:ascii="Arial" w:eastAsia="Calibri" w:hAnsi="Arial" w:cs="Arial"/>
      <w:b/>
      <w:bCs/>
      <w:lang w:eastAsia="en-US"/>
    </w:rPr>
  </w:style>
  <w:style w:type="paragraph" w:styleId="Encabezadodemensaje">
    <w:name w:val="Message Header"/>
    <w:basedOn w:val="Normal"/>
    <w:rsid w:val="0029652A"/>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lang w:eastAsia="en-US"/>
    </w:rPr>
  </w:style>
  <w:style w:type="paragraph" w:styleId="Encabezadodenota">
    <w:name w:val="Note Heading"/>
    <w:basedOn w:val="Normal"/>
    <w:next w:val="Normal"/>
    <w:rsid w:val="0029652A"/>
    <w:pPr>
      <w:spacing w:after="200" w:line="276" w:lineRule="auto"/>
    </w:pPr>
    <w:rPr>
      <w:rFonts w:ascii="Calibri" w:eastAsia="Calibri" w:hAnsi="Calibri"/>
      <w:sz w:val="22"/>
      <w:szCs w:val="22"/>
      <w:lang w:eastAsia="en-US"/>
    </w:rPr>
  </w:style>
  <w:style w:type="paragraph" w:styleId="Descripcin">
    <w:name w:val="caption"/>
    <w:basedOn w:val="Normal"/>
    <w:next w:val="Normal"/>
    <w:uiPriority w:val="35"/>
    <w:qFormat/>
    <w:rsid w:val="0029652A"/>
    <w:pPr>
      <w:spacing w:after="200" w:line="276" w:lineRule="auto"/>
    </w:pPr>
    <w:rPr>
      <w:rFonts w:ascii="Calibri" w:eastAsia="Calibri" w:hAnsi="Calibri"/>
      <w:b/>
      <w:bCs/>
      <w:sz w:val="20"/>
      <w:szCs w:val="20"/>
      <w:lang w:eastAsia="en-US"/>
    </w:rPr>
  </w:style>
  <w:style w:type="paragraph" w:styleId="Fecha">
    <w:name w:val="Date"/>
    <w:basedOn w:val="Normal"/>
    <w:next w:val="Normal"/>
    <w:rsid w:val="0029652A"/>
    <w:pPr>
      <w:spacing w:after="200" w:line="276" w:lineRule="auto"/>
    </w:pPr>
    <w:rPr>
      <w:rFonts w:ascii="Calibri" w:eastAsia="Calibri" w:hAnsi="Calibri"/>
      <w:sz w:val="22"/>
      <w:szCs w:val="22"/>
      <w:lang w:eastAsia="en-US"/>
    </w:rPr>
  </w:style>
  <w:style w:type="paragraph" w:styleId="Firma">
    <w:name w:val="Signature"/>
    <w:basedOn w:val="Normal"/>
    <w:rsid w:val="0029652A"/>
    <w:pPr>
      <w:spacing w:after="200" w:line="276" w:lineRule="auto"/>
      <w:ind w:left="4252"/>
    </w:pPr>
    <w:rPr>
      <w:rFonts w:ascii="Calibri" w:eastAsia="Calibri" w:hAnsi="Calibri"/>
      <w:sz w:val="22"/>
      <w:szCs w:val="22"/>
      <w:lang w:eastAsia="en-US"/>
    </w:rPr>
  </w:style>
  <w:style w:type="paragraph" w:styleId="Firmadecorreoelectrnico">
    <w:name w:val="E-mail Signature"/>
    <w:basedOn w:val="Normal"/>
    <w:rsid w:val="0029652A"/>
    <w:pPr>
      <w:spacing w:after="200" w:line="276" w:lineRule="auto"/>
    </w:pPr>
    <w:rPr>
      <w:rFonts w:ascii="Calibri" w:eastAsia="Calibri" w:hAnsi="Calibri"/>
      <w:sz w:val="22"/>
      <w:szCs w:val="22"/>
      <w:lang w:eastAsia="en-US"/>
    </w:rPr>
  </w:style>
  <w:style w:type="paragraph" w:styleId="HTMLconformatoprevio">
    <w:name w:val="HTML Preformatted"/>
    <w:basedOn w:val="Normal"/>
    <w:rsid w:val="0029652A"/>
    <w:pPr>
      <w:spacing w:after="200" w:line="276" w:lineRule="auto"/>
    </w:pPr>
    <w:rPr>
      <w:rFonts w:ascii="Courier New" w:eastAsia="Calibri" w:hAnsi="Courier New" w:cs="Courier New"/>
      <w:sz w:val="20"/>
      <w:szCs w:val="20"/>
      <w:lang w:eastAsia="en-US"/>
    </w:rPr>
  </w:style>
  <w:style w:type="paragraph" w:styleId="ndice1">
    <w:name w:val="index 1"/>
    <w:basedOn w:val="Normal"/>
    <w:next w:val="Normal"/>
    <w:autoRedefine/>
    <w:semiHidden/>
    <w:rsid w:val="0029652A"/>
    <w:pPr>
      <w:spacing w:after="200" w:line="276" w:lineRule="auto"/>
      <w:ind w:left="220" w:hanging="220"/>
    </w:pPr>
    <w:rPr>
      <w:rFonts w:ascii="Calibri" w:eastAsia="Calibri" w:hAnsi="Calibri"/>
      <w:sz w:val="22"/>
      <w:szCs w:val="22"/>
      <w:lang w:eastAsia="en-US"/>
    </w:rPr>
  </w:style>
  <w:style w:type="paragraph" w:styleId="ndice2">
    <w:name w:val="index 2"/>
    <w:basedOn w:val="Normal"/>
    <w:next w:val="Normal"/>
    <w:autoRedefine/>
    <w:semiHidden/>
    <w:rsid w:val="0029652A"/>
    <w:pPr>
      <w:spacing w:after="200" w:line="276" w:lineRule="auto"/>
      <w:ind w:left="440" w:hanging="220"/>
    </w:pPr>
    <w:rPr>
      <w:rFonts w:ascii="Calibri" w:eastAsia="Calibri" w:hAnsi="Calibri"/>
      <w:sz w:val="22"/>
      <w:szCs w:val="22"/>
      <w:lang w:eastAsia="en-US"/>
    </w:rPr>
  </w:style>
  <w:style w:type="paragraph" w:styleId="ndice3">
    <w:name w:val="index 3"/>
    <w:basedOn w:val="Normal"/>
    <w:next w:val="Normal"/>
    <w:autoRedefine/>
    <w:semiHidden/>
    <w:rsid w:val="0029652A"/>
    <w:pPr>
      <w:spacing w:after="200" w:line="276" w:lineRule="auto"/>
      <w:ind w:left="660" w:hanging="220"/>
    </w:pPr>
    <w:rPr>
      <w:rFonts w:ascii="Calibri" w:eastAsia="Calibri" w:hAnsi="Calibri"/>
      <w:sz w:val="22"/>
      <w:szCs w:val="22"/>
      <w:lang w:eastAsia="en-US"/>
    </w:rPr>
  </w:style>
  <w:style w:type="paragraph" w:styleId="ndice4">
    <w:name w:val="index 4"/>
    <w:basedOn w:val="Normal"/>
    <w:next w:val="Normal"/>
    <w:autoRedefine/>
    <w:semiHidden/>
    <w:rsid w:val="0029652A"/>
    <w:pPr>
      <w:spacing w:after="200" w:line="276" w:lineRule="auto"/>
      <w:ind w:left="880" w:hanging="220"/>
    </w:pPr>
    <w:rPr>
      <w:rFonts w:ascii="Calibri" w:eastAsia="Calibri" w:hAnsi="Calibri"/>
      <w:sz w:val="22"/>
      <w:szCs w:val="22"/>
      <w:lang w:eastAsia="en-US"/>
    </w:rPr>
  </w:style>
  <w:style w:type="paragraph" w:styleId="ndice5">
    <w:name w:val="index 5"/>
    <w:basedOn w:val="Normal"/>
    <w:next w:val="Normal"/>
    <w:autoRedefine/>
    <w:semiHidden/>
    <w:rsid w:val="0029652A"/>
    <w:pPr>
      <w:spacing w:after="200" w:line="276" w:lineRule="auto"/>
      <w:ind w:left="1100" w:hanging="220"/>
    </w:pPr>
    <w:rPr>
      <w:rFonts w:ascii="Calibri" w:eastAsia="Calibri" w:hAnsi="Calibri"/>
      <w:sz w:val="22"/>
      <w:szCs w:val="22"/>
      <w:lang w:eastAsia="en-US"/>
    </w:rPr>
  </w:style>
  <w:style w:type="paragraph" w:styleId="ndice6">
    <w:name w:val="index 6"/>
    <w:basedOn w:val="Normal"/>
    <w:next w:val="Normal"/>
    <w:autoRedefine/>
    <w:semiHidden/>
    <w:rsid w:val="0029652A"/>
    <w:pPr>
      <w:spacing w:after="200" w:line="276" w:lineRule="auto"/>
      <w:ind w:left="1320" w:hanging="220"/>
    </w:pPr>
    <w:rPr>
      <w:rFonts w:ascii="Calibri" w:eastAsia="Calibri" w:hAnsi="Calibri"/>
      <w:sz w:val="22"/>
      <w:szCs w:val="22"/>
      <w:lang w:eastAsia="en-US"/>
    </w:rPr>
  </w:style>
  <w:style w:type="paragraph" w:styleId="ndice7">
    <w:name w:val="index 7"/>
    <w:basedOn w:val="Normal"/>
    <w:next w:val="Normal"/>
    <w:autoRedefine/>
    <w:semiHidden/>
    <w:rsid w:val="0029652A"/>
    <w:pPr>
      <w:spacing w:after="200" w:line="276" w:lineRule="auto"/>
      <w:ind w:left="1540" w:hanging="220"/>
    </w:pPr>
    <w:rPr>
      <w:rFonts w:ascii="Calibri" w:eastAsia="Calibri" w:hAnsi="Calibri"/>
      <w:sz w:val="22"/>
      <w:szCs w:val="22"/>
      <w:lang w:eastAsia="en-US"/>
    </w:rPr>
  </w:style>
  <w:style w:type="paragraph" w:styleId="ndice8">
    <w:name w:val="index 8"/>
    <w:basedOn w:val="Normal"/>
    <w:next w:val="Normal"/>
    <w:autoRedefine/>
    <w:semiHidden/>
    <w:rsid w:val="0029652A"/>
    <w:pPr>
      <w:spacing w:after="200" w:line="276" w:lineRule="auto"/>
      <w:ind w:left="1760" w:hanging="220"/>
    </w:pPr>
    <w:rPr>
      <w:rFonts w:ascii="Calibri" w:eastAsia="Calibri" w:hAnsi="Calibri"/>
      <w:sz w:val="22"/>
      <w:szCs w:val="22"/>
      <w:lang w:eastAsia="en-US"/>
    </w:rPr>
  </w:style>
  <w:style w:type="paragraph" w:styleId="ndice9">
    <w:name w:val="index 9"/>
    <w:basedOn w:val="Normal"/>
    <w:next w:val="Normal"/>
    <w:autoRedefine/>
    <w:semiHidden/>
    <w:rsid w:val="0029652A"/>
    <w:pPr>
      <w:spacing w:after="200" w:line="276" w:lineRule="auto"/>
      <w:ind w:left="1980" w:hanging="220"/>
    </w:pPr>
    <w:rPr>
      <w:rFonts w:ascii="Calibri" w:eastAsia="Calibri" w:hAnsi="Calibri"/>
      <w:sz w:val="22"/>
      <w:szCs w:val="22"/>
      <w:lang w:eastAsia="en-US"/>
    </w:rPr>
  </w:style>
  <w:style w:type="paragraph" w:styleId="Lista">
    <w:name w:val="List"/>
    <w:basedOn w:val="Normal"/>
    <w:rsid w:val="0029652A"/>
    <w:pPr>
      <w:spacing w:after="200" w:line="276" w:lineRule="auto"/>
      <w:ind w:left="283" w:hanging="283"/>
    </w:pPr>
    <w:rPr>
      <w:rFonts w:ascii="Calibri" w:eastAsia="Calibri" w:hAnsi="Calibri"/>
      <w:sz w:val="22"/>
      <w:szCs w:val="22"/>
      <w:lang w:eastAsia="en-US"/>
    </w:rPr>
  </w:style>
  <w:style w:type="paragraph" w:styleId="Lista2">
    <w:name w:val="List 2"/>
    <w:basedOn w:val="Normal"/>
    <w:rsid w:val="0029652A"/>
    <w:pPr>
      <w:spacing w:after="200" w:line="276" w:lineRule="auto"/>
      <w:ind w:left="566" w:hanging="283"/>
    </w:pPr>
    <w:rPr>
      <w:rFonts w:ascii="Calibri" w:eastAsia="Calibri" w:hAnsi="Calibri"/>
      <w:sz w:val="22"/>
      <w:szCs w:val="22"/>
      <w:lang w:eastAsia="en-US"/>
    </w:rPr>
  </w:style>
  <w:style w:type="paragraph" w:styleId="Lista3">
    <w:name w:val="List 3"/>
    <w:basedOn w:val="Normal"/>
    <w:rsid w:val="0029652A"/>
    <w:pPr>
      <w:spacing w:after="200" w:line="276" w:lineRule="auto"/>
      <w:ind w:left="849" w:hanging="283"/>
    </w:pPr>
    <w:rPr>
      <w:rFonts w:ascii="Calibri" w:eastAsia="Calibri" w:hAnsi="Calibri"/>
      <w:sz w:val="22"/>
      <w:szCs w:val="22"/>
      <w:lang w:eastAsia="en-US"/>
    </w:rPr>
  </w:style>
  <w:style w:type="paragraph" w:styleId="Lista4">
    <w:name w:val="List 4"/>
    <w:basedOn w:val="Normal"/>
    <w:rsid w:val="0029652A"/>
    <w:pPr>
      <w:spacing w:after="200" w:line="276" w:lineRule="auto"/>
      <w:ind w:left="1132" w:hanging="283"/>
    </w:pPr>
    <w:rPr>
      <w:rFonts w:ascii="Calibri" w:eastAsia="Calibri" w:hAnsi="Calibri"/>
      <w:sz w:val="22"/>
      <w:szCs w:val="22"/>
      <w:lang w:eastAsia="en-US"/>
    </w:rPr>
  </w:style>
  <w:style w:type="paragraph" w:styleId="Lista5">
    <w:name w:val="List 5"/>
    <w:basedOn w:val="Normal"/>
    <w:rsid w:val="0029652A"/>
    <w:pPr>
      <w:spacing w:after="200" w:line="276" w:lineRule="auto"/>
      <w:ind w:left="1415" w:hanging="283"/>
    </w:pPr>
    <w:rPr>
      <w:rFonts w:ascii="Calibri" w:eastAsia="Calibri" w:hAnsi="Calibri"/>
      <w:sz w:val="22"/>
      <w:szCs w:val="22"/>
      <w:lang w:eastAsia="en-US"/>
    </w:rPr>
  </w:style>
  <w:style w:type="paragraph" w:styleId="Listaconnmeros">
    <w:name w:val="List Number"/>
    <w:basedOn w:val="Normal"/>
    <w:rsid w:val="0029652A"/>
    <w:pPr>
      <w:numPr>
        <w:numId w:val="1"/>
      </w:numPr>
      <w:spacing w:after="200" w:line="276" w:lineRule="auto"/>
    </w:pPr>
    <w:rPr>
      <w:rFonts w:ascii="Calibri" w:eastAsia="Calibri" w:hAnsi="Calibri"/>
      <w:sz w:val="22"/>
      <w:szCs w:val="22"/>
      <w:lang w:eastAsia="en-US"/>
    </w:rPr>
  </w:style>
  <w:style w:type="paragraph" w:styleId="Listaconnmeros2">
    <w:name w:val="List Number 2"/>
    <w:basedOn w:val="Normal"/>
    <w:rsid w:val="0029652A"/>
    <w:pPr>
      <w:numPr>
        <w:numId w:val="2"/>
      </w:numPr>
      <w:spacing w:after="200" w:line="276" w:lineRule="auto"/>
    </w:pPr>
    <w:rPr>
      <w:rFonts w:ascii="Calibri" w:eastAsia="Calibri" w:hAnsi="Calibri"/>
      <w:sz w:val="22"/>
      <w:szCs w:val="22"/>
      <w:lang w:eastAsia="en-US"/>
    </w:rPr>
  </w:style>
  <w:style w:type="paragraph" w:styleId="Listaconnmeros3">
    <w:name w:val="List Number 3"/>
    <w:basedOn w:val="Normal"/>
    <w:rsid w:val="0029652A"/>
    <w:pPr>
      <w:numPr>
        <w:numId w:val="3"/>
      </w:numPr>
      <w:spacing w:after="200" w:line="276" w:lineRule="auto"/>
    </w:pPr>
    <w:rPr>
      <w:rFonts w:ascii="Calibri" w:eastAsia="Calibri" w:hAnsi="Calibri"/>
      <w:sz w:val="22"/>
      <w:szCs w:val="22"/>
      <w:lang w:eastAsia="en-US"/>
    </w:rPr>
  </w:style>
  <w:style w:type="paragraph" w:styleId="Listaconnmeros4">
    <w:name w:val="List Number 4"/>
    <w:basedOn w:val="Normal"/>
    <w:rsid w:val="0029652A"/>
    <w:pPr>
      <w:numPr>
        <w:numId w:val="4"/>
      </w:numPr>
      <w:spacing w:after="200" w:line="276" w:lineRule="auto"/>
    </w:pPr>
    <w:rPr>
      <w:rFonts w:ascii="Calibri" w:eastAsia="Calibri" w:hAnsi="Calibri"/>
      <w:sz w:val="22"/>
      <w:szCs w:val="22"/>
      <w:lang w:eastAsia="en-US"/>
    </w:rPr>
  </w:style>
  <w:style w:type="paragraph" w:styleId="Listaconnmeros5">
    <w:name w:val="List Number 5"/>
    <w:basedOn w:val="Normal"/>
    <w:rsid w:val="0029652A"/>
    <w:pPr>
      <w:numPr>
        <w:numId w:val="5"/>
      </w:numPr>
      <w:spacing w:after="200" w:line="276" w:lineRule="auto"/>
    </w:pPr>
    <w:rPr>
      <w:rFonts w:ascii="Calibri" w:eastAsia="Calibri" w:hAnsi="Calibri"/>
      <w:sz w:val="22"/>
      <w:szCs w:val="22"/>
      <w:lang w:eastAsia="en-US"/>
    </w:rPr>
  </w:style>
  <w:style w:type="paragraph" w:styleId="Listaconvietas">
    <w:name w:val="List Bullet"/>
    <w:basedOn w:val="Normal"/>
    <w:link w:val="ListaconvietasCar"/>
    <w:rsid w:val="0029652A"/>
    <w:pPr>
      <w:numPr>
        <w:numId w:val="6"/>
      </w:numPr>
      <w:spacing w:after="200" w:line="276" w:lineRule="auto"/>
    </w:pPr>
    <w:rPr>
      <w:rFonts w:ascii="Calibri" w:eastAsia="Calibri" w:hAnsi="Calibri"/>
      <w:sz w:val="22"/>
      <w:szCs w:val="22"/>
      <w:lang w:eastAsia="en-US"/>
    </w:rPr>
  </w:style>
  <w:style w:type="character" w:customStyle="1" w:styleId="ListaconvietasCar">
    <w:name w:val="Lista con viñetas Car"/>
    <w:link w:val="Listaconvietas"/>
    <w:rsid w:val="0029652A"/>
    <w:rPr>
      <w:rFonts w:ascii="Calibri" w:eastAsia="Calibri" w:hAnsi="Calibri"/>
      <w:sz w:val="22"/>
      <w:szCs w:val="22"/>
      <w:lang w:val="es-ES" w:eastAsia="en-US"/>
    </w:rPr>
  </w:style>
  <w:style w:type="paragraph" w:styleId="Listaconvietas2">
    <w:name w:val="List Bullet 2"/>
    <w:basedOn w:val="Normal"/>
    <w:rsid w:val="0029652A"/>
    <w:pPr>
      <w:numPr>
        <w:numId w:val="7"/>
      </w:numPr>
      <w:spacing w:after="200" w:line="276" w:lineRule="auto"/>
    </w:pPr>
    <w:rPr>
      <w:rFonts w:ascii="Calibri" w:eastAsia="Calibri" w:hAnsi="Calibri"/>
      <w:sz w:val="22"/>
      <w:szCs w:val="22"/>
      <w:lang w:eastAsia="en-US"/>
    </w:rPr>
  </w:style>
  <w:style w:type="paragraph" w:styleId="Listaconvietas3">
    <w:name w:val="List Bullet 3"/>
    <w:basedOn w:val="Normal"/>
    <w:rsid w:val="0029652A"/>
    <w:pPr>
      <w:numPr>
        <w:numId w:val="8"/>
      </w:numPr>
      <w:spacing w:after="200" w:line="276" w:lineRule="auto"/>
    </w:pPr>
    <w:rPr>
      <w:rFonts w:ascii="Calibri" w:eastAsia="Calibri" w:hAnsi="Calibri"/>
      <w:sz w:val="22"/>
      <w:szCs w:val="22"/>
      <w:lang w:eastAsia="en-US"/>
    </w:rPr>
  </w:style>
  <w:style w:type="paragraph" w:styleId="Listaconvietas4">
    <w:name w:val="List Bullet 4"/>
    <w:basedOn w:val="Normal"/>
    <w:rsid w:val="0029652A"/>
    <w:pPr>
      <w:numPr>
        <w:numId w:val="9"/>
      </w:numPr>
      <w:spacing w:after="200" w:line="276" w:lineRule="auto"/>
    </w:pPr>
    <w:rPr>
      <w:rFonts w:ascii="Calibri" w:eastAsia="Calibri" w:hAnsi="Calibri"/>
      <w:sz w:val="22"/>
      <w:szCs w:val="22"/>
      <w:lang w:eastAsia="en-US"/>
    </w:rPr>
  </w:style>
  <w:style w:type="paragraph" w:styleId="Listaconvietas5">
    <w:name w:val="List Bullet 5"/>
    <w:basedOn w:val="Normal"/>
    <w:rsid w:val="0029652A"/>
    <w:pPr>
      <w:numPr>
        <w:numId w:val="10"/>
      </w:numPr>
      <w:spacing w:after="200" w:line="276" w:lineRule="auto"/>
    </w:pPr>
    <w:rPr>
      <w:rFonts w:ascii="Calibri" w:eastAsia="Calibri" w:hAnsi="Calibri"/>
      <w:sz w:val="22"/>
      <w:szCs w:val="22"/>
      <w:lang w:eastAsia="en-US"/>
    </w:rPr>
  </w:style>
  <w:style w:type="paragraph" w:styleId="Mapadeldocumento">
    <w:name w:val="Document Map"/>
    <w:basedOn w:val="Normal"/>
    <w:semiHidden/>
    <w:rsid w:val="0029652A"/>
    <w:pPr>
      <w:shd w:val="clear" w:color="auto" w:fill="000080"/>
      <w:spacing w:after="200" w:line="276" w:lineRule="auto"/>
    </w:pPr>
    <w:rPr>
      <w:rFonts w:ascii="Tahoma" w:eastAsia="Calibri" w:hAnsi="Tahoma" w:cs="Tahoma"/>
      <w:sz w:val="20"/>
      <w:szCs w:val="20"/>
      <w:lang w:eastAsia="en-US"/>
    </w:rPr>
  </w:style>
  <w:style w:type="paragraph" w:styleId="Remitedesobre">
    <w:name w:val="envelope return"/>
    <w:basedOn w:val="Normal"/>
    <w:rsid w:val="0029652A"/>
    <w:pPr>
      <w:spacing w:after="200" w:line="276" w:lineRule="auto"/>
    </w:pPr>
    <w:rPr>
      <w:rFonts w:ascii="Arial" w:eastAsia="Calibri" w:hAnsi="Arial" w:cs="Arial"/>
      <w:sz w:val="20"/>
      <w:szCs w:val="20"/>
      <w:lang w:eastAsia="en-US"/>
    </w:rPr>
  </w:style>
  <w:style w:type="paragraph" w:styleId="Saludo">
    <w:name w:val="Salutation"/>
    <w:basedOn w:val="Normal"/>
    <w:next w:val="Normal"/>
    <w:rsid w:val="0029652A"/>
    <w:pPr>
      <w:spacing w:after="200" w:line="276" w:lineRule="auto"/>
    </w:pPr>
    <w:rPr>
      <w:rFonts w:ascii="Calibri" w:eastAsia="Calibri" w:hAnsi="Calibri"/>
      <w:sz w:val="22"/>
      <w:szCs w:val="22"/>
      <w:lang w:eastAsia="en-US"/>
    </w:rPr>
  </w:style>
  <w:style w:type="paragraph" w:styleId="Sangra2detindependiente">
    <w:name w:val="Body Text Indent 2"/>
    <w:basedOn w:val="Normal"/>
    <w:rsid w:val="0029652A"/>
    <w:pPr>
      <w:spacing w:after="120" w:line="480" w:lineRule="auto"/>
      <w:ind w:left="283"/>
    </w:pPr>
    <w:rPr>
      <w:rFonts w:ascii="Calibri" w:eastAsia="Calibri" w:hAnsi="Calibri"/>
      <w:sz w:val="22"/>
      <w:szCs w:val="22"/>
      <w:lang w:eastAsia="en-US"/>
    </w:rPr>
  </w:style>
  <w:style w:type="paragraph" w:styleId="Sangra3detindependiente">
    <w:name w:val="Body Text Indent 3"/>
    <w:basedOn w:val="Normal"/>
    <w:rsid w:val="0029652A"/>
    <w:pPr>
      <w:spacing w:after="120" w:line="276" w:lineRule="auto"/>
      <w:ind w:left="283"/>
    </w:pPr>
    <w:rPr>
      <w:rFonts w:ascii="Calibri" w:eastAsia="Calibri" w:hAnsi="Calibri"/>
      <w:sz w:val="16"/>
      <w:szCs w:val="16"/>
      <w:lang w:eastAsia="en-US"/>
    </w:rPr>
  </w:style>
  <w:style w:type="paragraph" w:styleId="Sangradetextonormal">
    <w:name w:val="Body Text Indent"/>
    <w:basedOn w:val="Normal"/>
    <w:rsid w:val="0029652A"/>
    <w:pPr>
      <w:spacing w:after="120" w:line="276" w:lineRule="auto"/>
      <w:ind w:left="283"/>
    </w:pPr>
    <w:rPr>
      <w:rFonts w:ascii="Calibri" w:eastAsia="Calibri" w:hAnsi="Calibri"/>
      <w:sz w:val="22"/>
      <w:szCs w:val="22"/>
      <w:lang w:eastAsia="en-US"/>
    </w:rPr>
  </w:style>
  <w:style w:type="paragraph" w:styleId="Sangranormal">
    <w:name w:val="Normal Indent"/>
    <w:basedOn w:val="Normal"/>
    <w:rsid w:val="0029652A"/>
    <w:pPr>
      <w:spacing w:after="200" w:line="276" w:lineRule="auto"/>
      <w:ind w:left="708"/>
    </w:pPr>
    <w:rPr>
      <w:rFonts w:ascii="Calibri" w:eastAsia="Calibri" w:hAnsi="Calibri"/>
      <w:sz w:val="22"/>
      <w:szCs w:val="22"/>
      <w:lang w:eastAsia="en-US"/>
    </w:rPr>
  </w:style>
  <w:style w:type="paragraph" w:styleId="Subttulo">
    <w:name w:val="Subtitle"/>
    <w:basedOn w:val="Normal"/>
    <w:link w:val="SubttuloCar"/>
    <w:uiPriority w:val="11"/>
    <w:qFormat/>
    <w:rsid w:val="0029652A"/>
    <w:pPr>
      <w:spacing w:after="60" w:line="276" w:lineRule="auto"/>
      <w:jc w:val="center"/>
      <w:outlineLvl w:val="1"/>
    </w:pPr>
    <w:rPr>
      <w:rFonts w:ascii="Arial" w:eastAsia="Calibri" w:hAnsi="Arial" w:cs="Arial"/>
      <w:lang w:eastAsia="en-US"/>
    </w:rPr>
  </w:style>
  <w:style w:type="character" w:customStyle="1" w:styleId="SubttuloCar">
    <w:name w:val="Subtítulo Car"/>
    <w:basedOn w:val="Fuentedeprrafopredeter"/>
    <w:link w:val="Subttulo"/>
    <w:uiPriority w:val="11"/>
    <w:rsid w:val="00711BB7"/>
    <w:rPr>
      <w:rFonts w:ascii="Arial" w:eastAsia="Calibri" w:hAnsi="Arial" w:cs="Arial"/>
      <w:sz w:val="24"/>
      <w:szCs w:val="24"/>
      <w:lang w:val="es-ES" w:eastAsia="en-US"/>
    </w:rPr>
  </w:style>
  <w:style w:type="paragraph" w:styleId="Tabladeilustraciones">
    <w:name w:val="table of figures"/>
    <w:basedOn w:val="Normal"/>
    <w:next w:val="Normal"/>
    <w:uiPriority w:val="99"/>
    <w:rsid w:val="0029652A"/>
    <w:pPr>
      <w:spacing w:after="200" w:line="276" w:lineRule="auto"/>
    </w:pPr>
    <w:rPr>
      <w:rFonts w:ascii="Calibri" w:eastAsia="Calibri" w:hAnsi="Calibri"/>
      <w:sz w:val="22"/>
      <w:szCs w:val="22"/>
      <w:lang w:eastAsia="en-US"/>
    </w:rPr>
  </w:style>
  <w:style w:type="paragraph" w:styleId="TDC4">
    <w:name w:val="toc 4"/>
    <w:basedOn w:val="Normal"/>
    <w:next w:val="Normal"/>
    <w:autoRedefine/>
    <w:semiHidden/>
    <w:rsid w:val="0029652A"/>
    <w:pPr>
      <w:spacing w:after="200" w:line="276" w:lineRule="auto"/>
      <w:ind w:left="660"/>
    </w:pPr>
    <w:rPr>
      <w:rFonts w:ascii="Calibri" w:eastAsia="Calibri" w:hAnsi="Calibri"/>
      <w:sz w:val="22"/>
      <w:szCs w:val="22"/>
      <w:lang w:eastAsia="en-US"/>
    </w:rPr>
  </w:style>
  <w:style w:type="paragraph" w:styleId="TDC5">
    <w:name w:val="toc 5"/>
    <w:basedOn w:val="Normal"/>
    <w:next w:val="Normal"/>
    <w:autoRedefine/>
    <w:semiHidden/>
    <w:rsid w:val="0029652A"/>
    <w:pPr>
      <w:spacing w:after="200" w:line="276" w:lineRule="auto"/>
      <w:ind w:left="880"/>
    </w:pPr>
    <w:rPr>
      <w:rFonts w:ascii="Calibri" w:eastAsia="Calibri" w:hAnsi="Calibri"/>
      <w:sz w:val="22"/>
      <w:szCs w:val="22"/>
      <w:lang w:eastAsia="en-US"/>
    </w:rPr>
  </w:style>
  <w:style w:type="paragraph" w:styleId="TDC6">
    <w:name w:val="toc 6"/>
    <w:basedOn w:val="Normal"/>
    <w:next w:val="Normal"/>
    <w:autoRedefine/>
    <w:semiHidden/>
    <w:rsid w:val="0029652A"/>
    <w:pPr>
      <w:spacing w:after="200" w:line="276" w:lineRule="auto"/>
      <w:ind w:left="1100"/>
    </w:pPr>
    <w:rPr>
      <w:rFonts w:ascii="Calibri" w:eastAsia="Calibri" w:hAnsi="Calibri"/>
      <w:sz w:val="22"/>
      <w:szCs w:val="22"/>
      <w:lang w:eastAsia="en-US"/>
    </w:rPr>
  </w:style>
  <w:style w:type="paragraph" w:styleId="TDC7">
    <w:name w:val="toc 7"/>
    <w:basedOn w:val="Normal"/>
    <w:next w:val="Normal"/>
    <w:autoRedefine/>
    <w:semiHidden/>
    <w:rsid w:val="0029652A"/>
    <w:pPr>
      <w:spacing w:after="200" w:line="276" w:lineRule="auto"/>
      <w:ind w:left="1320"/>
    </w:pPr>
    <w:rPr>
      <w:rFonts w:ascii="Calibri" w:eastAsia="Calibri" w:hAnsi="Calibri"/>
      <w:sz w:val="22"/>
      <w:szCs w:val="22"/>
      <w:lang w:eastAsia="en-US"/>
    </w:rPr>
  </w:style>
  <w:style w:type="paragraph" w:styleId="TDC8">
    <w:name w:val="toc 8"/>
    <w:basedOn w:val="Normal"/>
    <w:next w:val="Normal"/>
    <w:autoRedefine/>
    <w:semiHidden/>
    <w:rsid w:val="0029652A"/>
    <w:pPr>
      <w:spacing w:after="200" w:line="276" w:lineRule="auto"/>
      <w:ind w:left="1540"/>
    </w:pPr>
    <w:rPr>
      <w:rFonts w:ascii="Calibri" w:eastAsia="Calibri" w:hAnsi="Calibri"/>
      <w:sz w:val="22"/>
      <w:szCs w:val="22"/>
      <w:lang w:eastAsia="en-US"/>
    </w:rPr>
  </w:style>
  <w:style w:type="paragraph" w:styleId="TDC9">
    <w:name w:val="toc 9"/>
    <w:basedOn w:val="Normal"/>
    <w:next w:val="Normal"/>
    <w:autoRedefine/>
    <w:semiHidden/>
    <w:rsid w:val="0029652A"/>
    <w:pPr>
      <w:spacing w:after="200" w:line="276" w:lineRule="auto"/>
      <w:ind w:left="1760"/>
    </w:pPr>
    <w:rPr>
      <w:rFonts w:ascii="Calibri" w:eastAsia="Calibri" w:hAnsi="Calibri"/>
      <w:sz w:val="22"/>
      <w:szCs w:val="22"/>
      <w:lang w:eastAsia="en-US"/>
    </w:rPr>
  </w:style>
  <w:style w:type="paragraph" w:styleId="Textoconsangra">
    <w:name w:val="table of authorities"/>
    <w:basedOn w:val="Normal"/>
    <w:next w:val="Normal"/>
    <w:semiHidden/>
    <w:rsid w:val="0029652A"/>
    <w:pPr>
      <w:spacing w:after="200" w:line="276" w:lineRule="auto"/>
      <w:ind w:left="220" w:hanging="220"/>
    </w:pPr>
    <w:rPr>
      <w:rFonts w:ascii="Calibri" w:eastAsia="Calibri" w:hAnsi="Calibri"/>
      <w:sz w:val="22"/>
      <w:szCs w:val="22"/>
      <w:lang w:eastAsia="en-US"/>
    </w:rPr>
  </w:style>
  <w:style w:type="paragraph" w:styleId="Textodebloque">
    <w:name w:val="Block Text"/>
    <w:basedOn w:val="Normal"/>
    <w:rsid w:val="0029652A"/>
    <w:pPr>
      <w:spacing w:after="120" w:line="276" w:lineRule="auto"/>
      <w:ind w:left="1440" w:right="1440"/>
    </w:pPr>
    <w:rPr>
      <w:rFonts w:ascii="Calibri" w:eastAsia="Calibri" w:hAnsi="Calibri"/>
      <w:sz w:val="22"/>
      <w:szCs w:val="22"/>
      <w:lang w:eastAsia="en-US"/>
    </w:rPr>
  </w:style>
  <w:style w:type="paragraph" w:styleId="Textoindependienteprimerasangra">
    <w:name w:val="Body Text First Indent"/>
    <w:basedOn w:val="Textoindependiente"/>
    <w:rsid w:val="0029652A"/>
    <w:pPr>
      <w:spacing w:line="276" w:lineRule="auto"/>
      <w:ind w:firstLine="210"/>
    </w:pPr>
    <w:rPr>
      <w:rFonts w:ascii="Calibri" w:eastAsia="Calibri" w:hAnsi="Calibri"/>
      <w:sz w:val="22"/>
      <w:szCs w:val="22"/>
      <w:lang w:eastAsia="en-US"/>
    </w:rPr>
  </w:style>
  <w:style w:type="paragraph" w:styleId="Textoindependienteprimerasangra2">
    <w:name w:val="Body Text First Indent 2"/>
    <w:basedOn w:val="Sangradetextonormal"/>
    <w:rsid w:val="0029652A"/>
    <w:pPr>
      <w:ind w:firstLine="210"/>
    </w:pPr>
  </w:style>
  <w:style w:type="paragraph" w:styleId="Textomacro">
    <w:name w:val="macro"/>
    <w:semiHidden/>
    <w:rsid w:val="0029652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lang w:val="es-ES" w:eastAsia="en-US"/>
    </w:rPr>
  </w:style>
  <w:style w:type="paragraph" w:styleId="Textonotaalfinal">
    <w:name w:val="endnote text"/>
    <w:basedOn w:val="Normal"/>
    <w:semiHidden/>
    <w:rsid w:val="0029652A"/>
    <w:pPr>
      <w:spacing w:after="200" w:line="276" w:lineRule="auto"/>
    </w:pPr>
    <w:rPr>
      <w:rFonts w:ascii="Calibri" w:eastAsia="Calibri" w:hAnsi="Calibri"/>
      <w:sz w:val="20"/>
      <w:szCs w:val="20"/>
      <w:lang w:eastAsia="en-US"/>
    </w:rPr>
  </w:style>
  <w:style w:type="paragraph" w:styleId="Textosinformato">
    <w:name w:val="Plain Text"/>
    <w:basedOn w:val="Normal"/>
    <w:rsid w:val="0029652A"/>
    <w:pPr>
      <w:spacing w:after="200" w:line="276" w:lineRule="auto"/>
    </w:pPr>
    <w:rPr>
      <w:rFonts w:ascii="Courier New" w:eastAsia="Calibri" w:hAnsi="Courier New" w:cs="Courier New"/>
      <w:sz w:val="20"/>
      <w:szCs w:val="20"/>
      <w:lang w:eastAsia="en-US"/>
    </w:rPr>
  </w:style>
  <w:style w:type="paragraph" w:styleId="Ttulodendice">
    <w:name w:val="index heading"/>
    <w:basedOn w:val="Normal"/>
    <w:next w:val="ndice1"/>
    <w:semiHidden/>
    <w:rsid w:val="0029652A"/>
    <w:pPr>
      <w:spacing w:after="200" w:line="276" w:lineRule="auto"/>
    </w:pPr>
    <w:rPr>
      <w:rFonts w:ascii="Arial" w:eastAsia="Calibri" w:hAnsi="Arial" w:cs="Arial"/>
      <w:b/>
      <w:bCs/>
      <w:sz w:val="22"/>
      <w:szCs w:val="22"/>
      <w:lang w:eastAsia="en-US"/>
    </w:rPr>
  </w:style>
  <w:style w:type="character" w:customStyle="1" w:styleId="apple-converted-space">
    <w:name w:val="apple-converted-space"/>
    <w:rsid w:val="006C60B8"/>
  </w:style>
  <w:style w:type="paragraph" w:customStyle="1" w:styleId="GELMEMANORMAL">
    <w:name w:val="GELMEMA NORMAL"/>
    <w:basedOn w:val="Normal"/>
    <w:link w:val="GELMEMANORMALCar"/>
    <w:autoRedefine/>
    <w:uiPriority w:val="99"/>
    <w:qFormat/>
    <w:rsid w:val="00711BB7"/>
    <w:pPr>
      <w:numPr>
        <w:numId w:val="11"/>
      </w:numPr>
      <w:jc w:val="both"/>
    </w:pPr>
    <w:rPr>
      <w:rFonts w:ascii="Arial" w:hAnsi="Arial"/>
      <w:sz w:val="22"/>
      <w:szCs w:val="22"/>
    </w:rPr>
  </w:style>
  <w:style w:type="character" w:customStyle="1" w:styleId="GELMEMANORMALCar">
    <w:name w:val="GELMEMA NORMAL Car"/>
    <w:link w:val="GELMEMANORMAL"/>
    <w:uiPriority w:val="99"/>
    <w:rsid w:val="00711BB7"/>
    <w:rPr>
      <w:rFonts w:ascii="Arial" w:hAnsi="Arial"/>
      <w:sz w:val="22"/>
      <w:szCs w:val="22"/>
      <w:lang w:val="es-ES" w:eastAsia="es-ES"/>
    </w:rPr>
  </w:style>
  <w:style w:type="paragraph" w:styleId="TtuloTDC">
    <w:name w:val="TOC Heading"/>
    <w:basedOn w:val="Ttulo1"/>
    <w:next w:val="Normal"/>
    <w:uiPriority w:val="39"/>
    <w:unhideWhenUsed/>
    <w:qFormat/>
    <w:rsid w:val="00711BB7"/>
    <w:pPr>
      <w:keepLines/>
      <w:spacing w:after="0" w:line="259" w:lineRule="auto"/>
      <w:outlineLvl w:val="9"/>
    </w:pPr>
    <w:rPr>
      <w:rFonts w:asciiTheme="majorHAnsi" w:eastAsiaTheme="majorEastAsia" w:hAnsiTheme="majorHAnsi" w:cstheme="majorBidi"/>
      <w:b w:val="0"/>
      <w:bCs w:val="0"/>
      <w:color w:val="2E74B5" w:themeColor="accent1" w:themeShade="BF"/>
      <w:kern w:val="0"/>
      <w:lang w:val="es-CO" w:eastAsia="es-CO"/>
    </w:rPr>
  </w:style>
  <w:style w:type="character" w:customStyle="1" w:styleId="grame">
    <w:name w:val="grame"/>
    <w:basedOn w:val="Fuentedeprrafopredeter"/>
    <w:rsid w:val="00711BB7"/>
  </w:style>
  <w:style w:type="paragraph" w:customStyle="1" w:styleId="Numberedlist21">
    <w:name w:val="Numbered list 2.1"/>
    <w:basedOn w:val="Ttulo1"/>
    <w:next w:val="Normal"/>
    <w:rsid w:val="00711BB7"/>
    <w:pPr>
      <w:numPr>
        <w:ilvl w:val="1"/>
        <w:numId w:val="12"/>
      </w:numPr>
      <w:tabs>
        <w:tab w:val="clear" w:pos="1080"/>
        <w:tab w:val="num" w:pos="360"/>
        <w:tab w:val="left" w:pos="720"/>
      </w:tabs>
      <w:ind w:left="360"/>
    </w:pPr>
    <w:rPr>
      <w:rFonts w:ascii="Futura Hv" w:hAnsi="Futura Hv" w:cs="Times New Roman"/>
      <w:b w:val="0"/>
      <w:bCs w:val="0"/>
      <w:kern w:val="28"/>
      <w:sz w:val="28"/>
      <w:szCs w:val="20"/>
      <w:lang w:val="en-US" w:eastAsia="en-US"/>
    </w:rPr>
  </w:style>
  <w:style w:type="paragraph" w:customStyle="1" w:styleId="Numberedlist22">
    <w:name w:val="Numbered list 2.2"/>
    <w:basedOn w:val="Ttulo2"/>
    <w:next w:val="Normal"/>
    <w:rsid w:val="00711BB7"/>
    <w:pPr>
      <w:tabs>
        <w:tab w:val="left" w:pos="720"/>
        <w:tab w:val="num" w:pos="1080"/>
      </w:tabs>
      <w:ind w:left="720" w:hanging="360"/>
    </w:pPr>
    <w:rPr>
      <w:rFonts w:ascii="Futura Hv" w:hAnsi="Futura Hv" w:cs="Times New Roman"/>
      <w:b w:val="0"/>
      <w:bCs w:val="0"/>
      <w:i w:val="0"/>
      <w:iCs w:val="0"/>
      <w:sz w:val="24"/>
      <w:szCs w:val="24"/>
      <w:lang w:val="en-US" w:eastAsia="en-US"/>
    </w:rPr>
  </w:style>
  <w:style w:type="paragraph" w:customStyle="1" w:styleId="Numberedlist23">
    <w:name w:val="Numbered list 2.3"/>
    <w:basedOn w:val="Ttulo3"/>
    <w:next w:val="Normal"/>
    <w:rsid w:val="00711BB7"/>
    <w:pPr>
      <w:tabs>
        <w:tab w:val="left" w:pos="1080"/>
        <w:tab w:val="num" w:pos="1440"/>
      </w:tabs>
      <w:ind w:left="1080" w:hanging="360"/>
    </w:pPr>
    <w:rPr>
      <w:rFonts w:ascii="Futura Hv" w:hAnsi="Futura Hv" w:cs="Times New Roman"/>
      <w:b w:val="0"/>
      <w:bCs w:val="0"/>
      <w:i/>
      <w:sz w:val="22"/>
      <w:szCs w:val="20"/>
      <w:lang w:val="en-US" w:eastAsia="en-US"/>
    </w:rPr>
  </w:style>
  <w:style w:type="paragraph" w:customStyle="1" w:styleId="Numberedlist24">
    <w:name w:val="Numbered list 2.4"/>
    <w:basedOn w:val="Ttulo4"/>
    <w:next w:val="Normal"/>
    <w:rsid w:val="00711BB7"/>
    <w:pPr>
      <w:tabs>
        <w:tab w:val="left" w:pos="1080"/>
        <w:tab w:val="left" w:pos="1440"/>
        <w:tab w:val="left" w:pos="1800"/>
        <w:tab w:val="num" w:pos="2160"/>
      </w:tabs>
      <w:ind w:left="1440" w:hanging="360"/>
    </w:pPr>
    <w:rPr>
      <w:rFonts w:ascii="Futura Hv" w:hAnsi="Futura Hv"/>
      <w:b w:val="0"/>
      <w:bCs w:val="0"/>
      <w:sz w:val="20"/>
      <w:szCs w:val="20"/>
      <w:lang w:val="en-US" w:eastAsia="en-US"/>
    </w:rPr>
  </w:style>
  <w:style w:type="paragraph" w:customStyle="1" w:styleId="font5">
    <w:name w:val="font5"/>
    <w:basedOn w:val="Normal"/>
    <w:rsid w:val="00711BB7"/>
    <w:pPr>
      <w:spacing w:before="100" w:beforeAutospacing="1" w:after="100" w:afterAutospacing="1"/>
    </w:pPr>
    <w:rPr>
      <w:rFonts w:ascii="Arial" w:hAnsi="Arial" w:cs="Arial"/>
      <w:color w:val="4B4949"/>
      <w:sz w:val="18"/>
      <w:szCs w:val="18"/>
      <w:lang w:val="es-CO" w:eastAsia="es-CO"/>
    </w:rPr>
  </w:style>
  <w:style w:type="paragraph" w:customStyle="1" w:styleId="xl65">
    <w:name w:val="xl65"/>
    <w:basedOn w:val="Normal"/>
    <w:rsid w:val="00711BB7"/>
    <w:pPr>
      <w:spacing w:before="100" w:beforeAutospacing="1" w:after="100" w:afterAutospacing="1"/>
    </w:pPr>
    <w:rPr>
      <w:lang w:val="es-CO" w:eastAsia="es-CO"/>
    </w:rPr>
  </w:style>
  <w:style w:type="paragraph" w:customStyle="1" w:styleId="xl66">
    <w:name w:val="xl66"/>
    <w:basedOn w:val="Normal"/>
    <w:rsid w:val="00711BB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CO" w:eastAsia="es-CO"/>
    </w:rPr>
  </w:style>
  <w:style w:type="paragraph" w:customStyle="1" w:styleId="xl67">
    <w:name w:val="xl67"/>
    <w:basedOn w:val="Normal"/>
    <w:rsid w:val="00711BB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CO" w:eastAsia="es-CO"/>
    </w:rPr>
  </w:style>
  <w:style w:type="paragraph" w:customStyle="1" w:styleId="xl68">
    <w:name w:val="xl68"/>
    <w:basedOn w:val="Normal"/>
    <w:rsid w:val="00711BB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CO" w:eastAsia="es-CO"/>
    </w:rPr>
  </w:style>
  <w:style w:type="paragraph" w:customStyle="1" w:styleId="xl69">
    <w:name w:val="xl69"/>
    <w:basedOn w:val="Normal"/>
    <w:rsid w:val="00711B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CO" w:eastAsia="es-CO"/>
    </w:rPr>
  </w:style>
  <w:style w:type="paragraph" w:customStyle="1" w:styleId="xl70">
    <w:name w:val="xl70"/>
    <w:basedOn w:val="Normal"/>
    <w:rsid w:val="00711BB7"/>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lang w:val="es-CO" w:eastAsia="es-CO"/>
    </w:rPr>
  </w:style>
  <w:style w:type="paragraph" w:customStyle="1" w:styleId="xl71">
    <w:name w:val="xl71"/>
    <w:basedOn w:val="Normal"/>
    <w:rsid w:val="00711BB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s-CO" w:eastAsia="es-CO"/>
    </w:rPr>
  </w:style>
  <w:style w:type="paragraph" w:customStyle="1" w:styleId="xl72">
    <w:name w:val="xl72"/>
    <w:basedOn w:val="Normal"/>
    <w:rsid w:val="00711B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val="es-CO" w:eastAsia="es-CO"/>
    </w:rPr>
  </w:style>
  <w:style w:type="paragraph" w:customStyle="1" w:styleId="xl73">
    <w:name w:val="xl73"/>
    <w:basedOn w:val="Normal"/>
    <w:rsid w:val="00711B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val="es-CO" w:eastAsia="es-CO"/>
    </w:rPr>
  </w:style>
  <w:style w:type="paragraph" w:customStyle="1" w:styleId="xl74">
    <w:name w:val="xl74"/>
    <w:basedOn w:val="Normal"/>
    <w:rsid w:val="00711BB7"/>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lang w:val="es-CO" w:eastAsia="es-CO"/>
    </w:rPr>
  </w:style>
  <w:style w:type="paragraph" w:customStyle="1" w:styleId="xl75">
    <w:name w:val="xl75"/>
    <w:basedOn w:val="Normal"/>
    <w:rsid w:val="00711BB7"/>
    <w:pPr>
      <w:shd w:val="clear" w:color="000000" w:fill="FFFFFF"/>
      <w:spacing w:before="100" w:beforeAutospacing="1" w:after="100" w:afterAutospacing="1"/>
    </w:pPr>
    <w:rPr>
      <w:lang w:val="es-CO" w:eastAsia="es-CO"/>
    </w:rPr>
  </w:style>
  <w:style w:type="paragraph" w:customStyle="1" w:styleId="xl76">
    <w:name w:val="xl76"/>
    <w:basedOn w:val="Normal"/>
    <w:rsid w:val="00711BB7"/>
    <w:pPr>
      <w:pBdr>
        <w:top w:val="single" w:sz="4" w:space="0" w:color="auto"/>
        <w:right w:val="single" w:sz="4" w:space="0" w:color="auto"/>
      </w:pBdr>
      <w:shd w:val="clear" w:color="000000" w:fill="FFFFFF"/>
      <w:spacing w:before="100" w:beforeAutospacing="1" w:after="100" w:afterAutospacing="1"/>
      <w:jc w:val="center"/>
      <w:textAlignment w:val="center"/>
    </w:pPr>
    <w:rPr>
      <w:lang w:val="es-CO" w:eastAsia="es-CO"/>
    </w:rPr>
  </w:style>
  <w:style w:type="paragraph" w:customStyle="1" w:styleId="xl77">
    <w:name w:val="xl77"/>
    <w:basedOn w:val="Normal"/>
    <w:rsid w:val="00711B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CO" w:eastAsia="es-CO"/>
    </w:rPr>
  </w:style>
  <w:style w:type="paragraph" w:customStyle="1" w:styleId="Titilo1Ammr">
    <w:name w:val="Titilo 1 Ammr"/>
    <w:basedOn w:val="Ttulo1"/>
    <w:link w:val="Titilo1AmmrCar"/>
    <w:qFormat/>
    <w:rsid w:val="00711BB7"/>
    <w:pPr>
      <w:keepLines/>
      <w:autoSpaceDE w:val="0"/>
      <w:autoSpaceDN w:val="0"/>
      <w:adjustRightInd w:val="0"/>
      <w:spacing w:before="480" w:after="0" w:line="276" w:lineRule="auto"/>
      <w:jc w:val="both"/>
    </w:pPr>
    <w:rPr>
      <w:rFonts w:eastAsiaTheme="majorEastAsia"/>
      <w:sz w:val="24"/>
      <w:szCs w:val="28"/>
    </w:rPr>
  </w:style>
  <w:style w:type="character" w:customStyle="1" w:styleId="Titilo1AmmrCar">
    <w:name w:val="Titilo 1 Ammr Car"/>
    <w:basedOn w:val="Ttulo1Car"/>
    <w:link w:val="Titilo1Ammr"/>
    <w:rsid w:val="00711BB7"/>
    <w:rPr>
      <w:rFonts w:ascii="Arial" w:eastAsiaTheme="majorEastAsia" w:hAnsi="Arial" w:cs="Arial"/>
      <w:b/>
      <w:bCs/>
      <w:kern w:val="32"/>
      <w:sz w:val="24"/>
      <w:szCs w:val="28"/>
      <w:lang w:val="es-ES" w:eastAsia="es-ES"/>
    </w:rPr>
  </w:style>
  <w:style w:type="paragraph" w:customStyle="1" w:styleId="Estilo1">
    <w:name w:val="Estilo1"/>
    <w:basedOn w:val="Normal"/>
    <w:link w:val="Estilo1Car"/>
    <w:qFormat/>
    <w:rsid w:val="00711BB7"/>
    <w:pPr>
      <w:autoSpaceDE w:val="0"/>
      <w:autoSpaceDN w:val="0"/>
      <w:adjustRightInd w:val="0"/>
      <w:spacing w:before="100" w:beforeAutospacing="1" w:afterAutospacing="1"/>
      <w:jc w:val="both"/>
      <w:outlineLvl w:val="1"/>
    </w:pPr>
    <w:rPr>
      <w:rFonts w:ascii="Arial" w:hAnsi="Arial" w:cs="Arial"/>
      <w:bCs/>
      <w:szCs w:val="36"/>
      <w:lang w:val="es-CO" w:eastAsia="es-CO"/>
    </w:rPr>
  </w:style>
  <w:style w:type="character" w:customStyle="1" w:styleId="Estilo1Car">
    <w:name w:val="Estilo1 Car"/>
    <w:basedOn w:val="Fuentedeprrafopredeter"/>
    <w:link w:val="Estilo1"/>
    <w:rsid w:val="00711BB7"/>
    <w:rPr>
      <w:rFonts w:ascii="Arial" w:hAnsi="Arial" w:cs="Arial"/>
      <w:bCs/>
      <w:sz w:val="24"/>
      <w:szCs w:val="36"/>
    </w:rPr>
  </w:style>
  <w:style w:type="paragraph" w:customStyle="1" w:styleId="Titulo2Ammr">
    <w:name w:val="Titulo 2 Ammr"/>
    <w:basedOn w:val="Ttulo2"/>
    <w:link w:val="Titulo2AmmrCar"/>
    <w:qFormat/>
    <w:rsid w:val="00711BB7"/>
    <w:pPr>
      <w:keepNext w:val="0"/>
      <w:autoSpaceDE w:val="0"/>
      <w:autoSpaceDN w:val="0"/>
      <w:adjustRightInd w:val="0"/>
      <w:spacing w:before="100" w:beforeAutospacing="1" w:after="0" w:afterAutospacing="1"/>
      <w:jc w:val="both"/>
    </w:pPr>
    <w:rPr>
      <w:b w:val="0"/>
      <w:i w:val="0"/>
      <w:iCs w:val="0"/>
      <w:sz w:val="24"/>
      <w:szCs w:val="36"/>
      <w:lang w:eastAsia="es-CO"/>
    </w:rPr>
  </w:style>
  <w:style w:type="character" w:customStyle="1" w:styleId="Titulo2AmmrCar">
    <w:name w:val="Titulo 2 Ammr Car"/>
    <w:basedOn w:val="Fuentedeprrafopredeter"/>
    <w:link w:val="Titulo2Ammr"/>
    <w:rsid w:val="00711BB7"/>
    <w:rPr>
      <w:rFonts w:ascii="Arial" w:hAnsi="Arial" w:cs="Arial"/>
      <w:bCs/>
      <w:sz w:val="24"/>
      <w:szCs w:val="36"/>
      <w:lang w:val="es-ES"/>
    </w:rPr>
  </w:style>
  <w:style w:type="paragraph" w:customStyle="1" w:styleId="pa7">
    <w:name w:val="pa7"/>
    <w:basedOn w:val="Normal"/>
    <w:rsid w:val="00711BB7"/>
    <w:pPr>
      <w:spacing w:before="100" w:beforeAutospacing="1" w:after="100" w:afterAutospacing="1"/>
    </w:pPr>
    <w:rPr>
      <w:lang w:val="es-CO" w:eastAsia="es-CO"/>
    </w:rPr>
  </w:style>
  <w:style w:type="paragraph" w:customStyle="1" w:styleId="default0">
    <w:name w:val="default"/>
    <w:basedOn w:val="Normal"/>
    <w:rsid w:val="00711BB7"/>
    <w:pPr>
      <w:spacing w:before="100" w:beforeAutospacing="1" w:after="100" w:afterAutospacing="1"/>
    </w:pPr>
    <w:rPr>
      <w:lang w:val="es-CO" w:eastAsia="es-CO"/>
    </w:rPr>
  </w:style>
  <w:style w:type="paragraph" w:customStyle="1" w:styleId="TableParagraph">
    <w:name w:val="Table Paragraph"/>
    <w:basedOn w:val="Normal"/>
    <w:uiPriority w:val="1"/>
    <w:qFormat/>
    <w:rsid w:val="00711BB7"/>
    <w:pPr>
      <w:widowControl w:val="0"/>
      <w:autoSpaceDE w:val="0"/>
      <w:autoSpaceDN w:val="0"/>
    </w:pPr>
    <w:rPr>
      <w:rFonts w:ascii="Arial" w:eastAsia="Arial" w:hAnsi="Arial" w:cs="Arial"/>
      <w:sz w:val="22"/>
      <w:szCs w:val="22"/>
      <w:lang w:bidi="es-ES"/>
    </w:rPr>
  </w:style>
  <w:style w:type="paragraph" w:customStyle="1" w:styleId="Prrafodelista1">
    <w:name w:val="Párrafo de lista1"/>
    <w:basedOn w:val="Normal"/>
    <w:rsid w:val="00711BB7"/>
    <w:pPr>
      <w:ind w:left="720"/>
      <w:contextualSpacing/>
    </w:pPr>
    <w:rPr>
      <w:rFonts w:ascii="Arial" w:hAnsi="Arial"/>
      <w:szCs w:val="20"/>
      <w:lang w:val="es-CO" w:eastAsia="es-ES_tradnl"/>
    </w:rPr>
  </w:style>
  <w:style w:type="table" w:styleId="Tabladecuadrcula5oscura-nfasis5">
    <w:name w:val="Grid Table 5 Dark Accent 5"/>
    <w:basedOn w:val="Tablanormal"/>
    <w:uiPriority w:val="50"/>
    <w:rsid w:val="00711BB7"/>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Referenciaintensa">
    <w:name w:val="Intense Reference"/>
    <w:basedOn w:val="Fuentedeprrafopredeter"/>
    <w:uiPriority w:val="32"/>
    <w:qFormat/>
    <w:rsid w:val="00711BB7"/>
    <w:rPr>
      <w:b/>
      <w:bCs/>
      <w:smallCaps/>
      <w:color w:val="ED7D31" w:themeColor="accent2"/>
      <w:spacing w:val="5"/>
      <w:u w:val="single"/>
    </w:rPr>
  </w:style>
  <w:style w:type="character" w:styleId="nfasis">
    <w:name w:val="Emphasis"/>
    <w:basedOn w:val="Fuentedeprrafopredeter"/>
    <w:qFormat/>
    <w:rsid w:val="00A952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3682">
      <w:bodyDiv w:val="1"/>
      <w:marLeft w:val="0"/>
      <w:marRight w:val="0"/>
      <w:marTop w:val="0"/>
      <w:marBottom w:val="0"/>
      <w:divBdr>
        <w:top w:val="none" w:sz="0" w:space="0" w:color="auto"/>
        <w:left w:val="none" w:sz="0" w:space="0" w:color="auto"/>
        <w:bottom w:val="none" w:sz="0" w:space="0" w:color="auto"/>
        <w:right w:val="none" w:sz="0" w:space="0" w:color="auto"/>
      </w:divBdr>
      <w:divsChild>
        <w:div w:id="446589069">
          <w:marLeft w:val="0"/>
          <w:marRight w:val="0"/>
          <w:marTop w:val="0"/>
          <w:marBottom w:val="0"/>
          <w:divBdr>
            <w:top w:val="none" w:sz="0" w:space="0" w:color="auto"/>
            <w:left w:val="none" w:sz="0" w:space="0" w:color="auto"/>
            <w:bottom w:val="none" w:sz="0" w:space="0" w:color="auto"/>
            <w:right w:val="none" w:sz="0" w:space="0" w:color="auto"/>
          </w:divBdr>
        </w:div>
        <w:div w:id="285815431">
          <w:marLeft w:val="0"/>
          <w:marRight w:val="0"/>
          <w:marTop w:val="0"/>
          <w:marBottom w:val="0"/>
          <w:divBdr>
            <w:top w:val="none" w:sz="0" w:space="0" w:color="auto"/>
            <w:left w:val="none" w:sz="0" w:space="0" w:color="auto"/>
            <w:bottom w:val="none" w:sz="0" w:space="0" w:color="auto"/>
            <w:right w:val="none" w:sz="0" w:space="0" w:color="auto"/>
          </w:divBdr>
          <w:divsChild>
            <w:div w:id="658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4205">
      <w:bodyDiv w:val="1"/>
      <w:marLeft w:val="0"/>
      <w:marRight w:val="0"/>
      <w:marTop w:val="0"/>
      <w:marBottom w:val="0"/>
      <w:divBdr>
        <w:top w:val="none" w:sz="0" w:space="0" w:color="auto"/>
        <w:left w:val="none" w:sz="0" w:space="0" w:color="auto"/>
        <w:bottom w:val="none" w:sz="0" w:space="0" w:color="auto"/>
        <w:right w:val="none" w:sz="0" w:space="0" w:color="auto"/>
      </w:divBdr>
    </w:div>
    <w:div w:id="265968036">
      <w:bodyDiv w:val="1"/>
      <w:marLeft w:val="0"/>
      <w:marRight w:val="0"/>
      <w:marTop w:val="0"/>
      <w:marBottom w:val="0"/>
      <w:divBdr>
        <w:top w:val="none" w:sz="0" w:space="0" w:color="auto"/>
        <w:left w:val="none" w:sz="0" w:space="0" w:color="auto"/>
        <w:bottom w:val="none" w:sz="0" w:space="0" w:color="auto"/>
        <w:right w:val="none" w:sz="0" w:space="0" w:color="auto"/>
      </w:divBdr>
    </w:div>
    <w:div w:id="557591934">
      <w:bodyDiv w:val="1"/>
      <w:marLeft w:val="0"/>
      <w:marRight w:val="0"/>
      <w:marTop w:val="0"/>
      <w:marBottom w:val="0"/>
      <w:divBdr>
        <w:top w:val="none" w:sz="0" w:space="0" w:color="auto"/>
        <w:left w:val="none" w:sz="0" w:space="0" w:color="auto"/>
        <w:bottom w:val="none" w:sz="0" w:space="0" w:color="auto"/>
        <w:right w:val="none" w:sz="0" w:space="0" w:color="auto"/>
      </w:divBdr>
    </w:div>
    <w:div w:id="565070111">
      <w:bodyDiv w:val="1"/>
      <w:marLeft w:val="0"/>
      <w:marRight w:val="0"/>
      <w:marTop w:val="0"/>
      <w:marBottom w:val="0"/>
      <w:divBdr>
        <w:top w:val="none" w:sz="0" w:space="0" w:color="auto"/>
        <w:left w:val="none" w:sz="0" w:space="0" w:color="auto"/>
        <w:bottom w:val="none" w:sz="0" w:space="0" w:color="auto"/>
        <w:right w:val="none" w:sz="0" w:space="0" w:color="auto"/>
      </w:divBdr>
    </w:div>
    <w:div w:id="621108257">
      <w:bodyDiv w:val="1"/>
      <w:marLeft w:val="0"/>
      <w:marRight w:val="0"/>
      <w:marTop w:val="0"/>
      <w:marBottom w:val="0"/>
      <w:divBdr>
        <w:top w:val="none" w:sz="0" w:space="0" w:color="auto"/>
        <w:left w:val="none" w:sz="0" w:space="0" w:color="auto"/>
        <w:bottom w:val="none" w:sz="0" w:space="0" w:color="auto"/>
        <w:right w:val="none" w:sz="0" w:space="0" w:color="auto"/>
      </w:divBdr>
    </w:div>
    <w:div w:id="624502297">
      <w:bodyDiv w:val="1"/>
      <w:marLeft w:val="0"/>
      <w:marRight w:val="0"/>
      <w:marTop w:val="0"/>
      <w:marBottom w:val="0"/>
      <w:divBdr>
        <w:top w:val="none" w:sz="0" w:space="0" w:color="auto"/>
        <w:left w:val="none" w:sz="0" w:space="0" w:color="auto"/>
        <w:bottom w:val="none" w:sz="0" w:space="0" w:color="auto"/>
        <w:right w:val="none" w:sz="0" w:space="0" w:color="auto"/>
      </w:divBdr>
      <w:divsChild>
        <w:div w:id="1690641687">
          <w:marLeft w:val="0"/>
          <w:marRight w:val="0"/>
          <w:marTop w:val="0"/>
          <w:marBottom w:val="0"/>
          <w:divBdr>
            <w:top w:val="none" w:sz="0" w:space="0" w:color="auto"/>
            <w:left w:val="none" w:sz="0" w:space="0" w:color="auto"/>
            <w:bottom w:val="none" w:sz="0" w:space="0" w:color="auto"/>
            <w:right w:val="none" w:sz="0" w:space="0" w:color="auto"/>
          </w:divBdr>
        </w:div>
        <w:div w:id="2070568032">
          <w:marLeft w:val="0"/>
          <w:marRight w:val="0"/>
          <w:marTop w:val="0"/>
          <w:marBottom w:val="0"/>
          <w:divBdr>
            <w:top w:val="none" w:sz="0" w:space="0" w:color="auto"/>
            <w:left w:val="none" w:sz="0" w:space="0" w:color="auto"/>
            <w:bottom w:val="none" w:sz="0" w:space="0" w:color="auto"/>
            <w:right w:val="none" w:sz="0" w:space="0" w:color="auto"/>
          </w:divBdr>
        </w:div>
        <w:div w:id="1824664275">
          <w:marLeft w:val="0"/>
          <w:marRight w:val="0"/>
          <w:marTop w:val="0"/>
          <w:marBottom w:val="0"/>
          <w:divBdr>
            <w:top w:val="none" w:sz="0" w:space="0" w:color="auto"/>
            <w:left w:val="none" w:sz="0" w:space="0" w:color="auto"/>
            <w:bottom w:val="none" w:sz="0" w:space="0" w:color="auto"/>
            <w:right w:val="none" w:sz="0" w:space="0" w:color="auto"/>
          </w:divBdr>
        </w:div>
        <w:div w:id="139276505">
          <w:marLeft w:val="0"/>
          <w:marRight w:val="0"/>
          <w:marTop w:val="0"/>
          <w:marBottom w:val="0"/>
          <w:divBdr>
            <w:top w:val="none" w:sz="0" w:space="0" w:color="auto"/>
            <w:left w:val="none" w:sz="0" w:space="0" w:color="auto"/>
            <w:bottom w:val="none" w:sz="0" w:space="0" w:color="auto"/>
            <w:right w:val="none" w:sz="0" w:space="0" w:color="auto"/>
          </w:divBdr>
        </w:div>
        <w:div w:id="373426785">
          <w:marLeft w:val="0"/>
          <w:marRight w:val="0"/>
          <w:marTop w:val="0"/>
          <w:marBottom w:val="0"/>
          <w:divBdr>
            <w:top w:val="none" w:sz="0" w:space="0" w:color="auto"/>
            <w:left w:val="none" w:sz="0" w:space="0" w:color="auto"/>
            <w:bottom w:val="none" w:sz="0" w:space="0" w:color="auto"/>
            <w:right w:val="none" w:sz="0" w:space="0" w:color="auto"/>
          </w:divBdr>
        </w:div>
        <w:div w:id="817457882">
          <w:marLeft w:val="0"/>
          <w:marRight w:val="0"/>
          <w:marTop w:val="0"/>
          <w:marBottom w:val="0"/>
          <w:divBdr>
            <w:top w:val="none" w:sz="0" w:space="0" w:color="auto"/>
            <w:left w:val="none" w:sz="0" w:space="0" w:color="auto"/>
            <w:bottom w:val="none" w:sz="0" w:space="0" w:color="auto"/>
            <w:right w:val="none" w:sz="0" w:space="0" w:color="auto"/>
          </w:divBdr>
        </w:div>
        <w:div w:id="1274246092">
          <w:marLeft w:val="0"/>
          <w:marRight w:val="0"/>
          <w:marTop w:val="0"/>
          <w:marBottom w:val="0"/>
          <w:divBdr>
            <w:top w:val="none" w:sz="0" w:space="0" w:color="auto"/>
            <w:left w:val="none" w:sz="0" w:space="0" w:color="auto"/>
            <w:bottom w:val="none" w:sz="0" w:space="0" w:color="auto"/>
            <w:right w:val="none" w:sz="0" w:space="0" w:color="auto"/>
          </w:divBdr>
        </w:div>
        <w:div w:id="1938443620">
          <w:marLeft w:val="0"/>
          <w:marRight w:val="0"/>
          <w:marTop w:val="0"/>
          <w:marBottom w:val="0"/>
          <w:divBdr>
            <w:top w:val="none" w:sz="0" w:space="0" w:color="auto"/>
            <w:left w:val="none" w:sz="0" w:space="0" w:color="auto"/>
            <w:bottom w:val="none" w:sz="0" w:space="0" w:color="auto"/>
            <w:right w:val="none" w:sz="0" w:space="0" w:color="auto"/>
          </w:divBdr>
        </w:div>
        <w:div w:id="382486056">
          <w:marLeft w:val="0"/>
          <w:marRight w:val="0"/>
          <w:marTop w:val="0"/>
          <w:marBottom w:val="0"/>
          <w:divBdr>
            <w:top w:val="none" w:sz="0" w:space="0" w:color="auto"/>
            <w:left w:val="none" w:sz="0" w:space="0" w:color="auto"/>
            <w:bottom w:val="none" w:sz="0" w:space="0" w:color="auto"/>
            <w:right w:val="none" w:sz="0" w:space="0" w:color="auto"/>
          </w:divBdr>
        </w:div>
        <w:div w:id="183860472">
          <w:marLeft w:val="0"/>
          <w:marRight w:val="0"/>
          <w:marTop w:val="0"/>
          <w:marBottom w:val="0"/>
          <w:divBdr>
            <w:top w:val="none" w:sz="0" w:space="0" w:color="auto"/>
            <w:left w:val="none" w:sz="0" w:space="0" w:color="auto"/>
            <w:bottom w:val="none" w:sz="0" w:space="0" w:color="auto"/>
            <w:right w:val="none" w:sz="0" w:space="0" w:color="auto"/>
          </w:divBdr>
        </w:div>
        <w:div w:id="1491216271">
          <w:marLeft w:val="0"/>
          <w:marRight w:val="0"/>
          <w:marTop w:val="0"/>
          <w:marBottom w:val="0"/>
          <w:divBdr>
            <w:top w:val="none" w:sz="0" w:space="0" w:color="auto"/>
            <w:left w:val="none" w:sz="0" w:space="0" w:color="auto"/>
            <w:bottom w:val="none" w:sz="0" w:space="0" w:color="auto"/>
            <w:right w:val="none" w:sz="0" w:space="0" w:color="auto"/>
          </w:divBdr>
        </w:div>
        <w:div w:id="852257408">
          <w:marLeft w:val="0"/>
          <w:marRight w:val="0"/>
          <w:marTop w:val="0"/>
          <w:marBottom w:val="0"/>
          <w:divBdr>
            <w:top w:val="none" w:sz="0" w:space="0" w:color="auto"/>
            <w:left w:val="none" w:sz="0" w:space="0" w:color="auto"/>
            <w:bottom w:val="none" w:sz="0" w:space="0" w:color="auto"/>
            <w:right w:val="none" w:sz="0" w:space="0" w:color="auto"/>
          </w:divBdr>
        </w:div>
        <w:div w:id="1572697519">
          <w:marLeft w:val="0"/>
          <w:marRight w:val="0"/>
          <w:marTop w:val="0"/>
          <w:marBottom w:val="0"/>
          <w:divBdr>
            <w:top w:val="none" w:sz="0" w:space="0" w:color="auto"/>
            <w:left w:val="none" w:sz="0" w:space="0" w:color="auto"/>
            <w:bottom w:val="none" w:sz="0" w:space="0" w:color="auto"/>
            <w:right w:val="none" w:sz="0" w:space="0" w:color="auto"/>
          </w:divBdr>
        </w:div>
        <w:div w:id="1707097252">
          <w:marLeft w:val="0"/>
          <w:marRight w:val="0"/>
          <w:marTop w:val="0"/>
          <w:marBottom w:val="0"/>
          <w:divBdr>
            <w:top w:val="none" w:sz="0" w:space="0" w:color="auto"/>
            <w:left w:val="none" w:sz="0" w:space="0" w:color="auto"/>
            <w:bottom w:val="none" w:sz="0" w:space="0" w:color="auto"/>
            <w:right w:val="none" w:sz="0" w:space="0" w:color="auto"/>
          </w:divBdr>
        </w:div>
        <w:div w:id="168833863">
          <w:marLeft w:val="0"/>
          <w:marRight w:val="0"/>
          <w:marTop w:val="0"/>
          <w:marBottom w:val="0"/>
          <w:divBdr>
            <w:top w:val="none" w:sz="0" w:space="0" w:color="auto"/>
            <w:left w:val="none" w:sz="0" w:space="0" w:color="auto"/>
            <w:bottom w:val="none" w:sz="0" w:space="0" w:color="auto"/>
            <w:right w:val="none" w:sz="0" w:space="0" w:color="auto"/>
          </w:divBdr>
        </w:div>
        <w:div w:id="909119066">
          <w:marLeft w:val="0"/>
          <w:marRight w:val="0"/>
          <w:marTop w:val="0"/>
          <w:marBottom w:val="0"/>
          <w:divBdr>
            <w:top w:val="none" w:sz="0" w:space="0" w:color="auto"/>
            <w:left w:val="none" w:sz="0" w:space="0" w:color="auto"/>
            <w:bottom w:val="none" w:sz="0" w:space="0" w:color="auto"/>
            <w:right w:val="none" w:sz="0" w:space="0" w:color="auto"/>
          </w:divBdr>
        </w:div>
        <w:div w:id="550966020">
          <w:marLeft w:val="0"/>
          <w:marRight w:val="0"/>
          <w:marTop w:val="0"/>
          <w:marBottom w:val="0"/>
          <w:divBdr>
            <w:top w:val="none" w:sz="0" w:space="0" w:color="auto"/>
            <w:left w:val="none" w:sz="0" w:space="0" w:color="auto"/>
            <w:bottom w:val="none" w:sz="0" w:space="0" w:color="auto"/>
            <w:right w:val="none" w:sz="0" w:space="0" w:color="auto"/>
          </w:divBdr>
        </w:div>
        <w:div w:id="135152452">
          <w:marLeft w:val="0"/>
          <w:marRight w:val="0"/>
          <w:marTop w:val="0"/>
          <w:marBottom w:val="0"/>
          <w:divBdr>
            <w:top w:val="none" w:sz="0" w:space="0" w:color="auto"/>
            <w:left w:val="none" w:sz="0" w:space="0" w:color="auto"/>
            <w:bottom w:val="none" w:sz="0" w:space="0" w:color="auto"/>
            <w:right w:val="none" w:sz="0" w:space="0" w:color="auto"/>
          </w:divBdr>
        </w:div>
        <w:div w:id="556090787">
          <w:marLeft w:val="0"/>
          <w:marRight w:val="0"/>
          <w:marTop w:val="0"/>
          <w:marBottom w:val="0"/>
          <w:divBdr>
            <w:top w:val="none" w:sz="0" w:space="0" w:color="auto"/>
            <w:left w:val="none" w:sz="0" w:space="0" w:color="auto"/>
            <w:bottom w:val="none" w:sz="0" w:space="0" w:color="auto"/>
            <w:right w:val="none" w:sz="0" w:space="0" w:color="auto"/>
          </w:divBdr>
        </w:div>
      </w:divsChild>
    </w:div>
    <w:div w:id="669335461">
      <w:bodyDiv w:val="1"/>
      <w:marLeft w:val="0"/>
      <w:marRight w:val="0"/>
      <w:marTop w:val="0"/>
      <w:marBottom w:val="0"/>
      <w:divBdr>
        <w:top w:val="none" w:sz="0" w:space="0" w:color="auto"/>
        <w:left w:val="none" w:sz="0" w:space="0" w:color="auto"/>
        <w:bottom w:val="none" w:sz="0" w:space="0" w:color="auto"/>
        <w:right w:val="none" w:sz="0" w:space="0" w:color="auto"/>
      </w:divBdr>
    </w:div>
    <w:div w:id="704644280">
      <w:bodyDiv w:val="1"/>
      <w:marLeft w:val="0"/>
      <w:marRight w:val="0"/>
      <w:marTop w:val="0"/>
      <w:marBottom w:val="0"/>
      <w:divBdr>
        <w:top w:val="none" w:sz="0" w:space="0" w:color="auto"/>
        <w:left w:val="none" w:sz="0" w:space="0" w:color="auto"/>
        <w:bottom w:val="none" w:sz="0" w:space="0" w:color="auto"/>
        <w:right w:val="none" w:sz="0" w:space="0" w:color="auto"/>
      </w:divBdr>
      <w:divsChild>
        <w:div w:id="932710504">
          <w:marLeft w:val="0"/>
          <w:marRight w:val="0"/>
          <w:marTop w:val="0"/>
          <w:marBottom w:val="0"/>
          <w:divBdr>
            <w:top w:val="none" w:sz="0" w:space="0" w:color="auto"/>
            <w:left w:val="none" w:sz="0" w:space="0" w:color="auto"/>
            <w:bottom w:val="none" w:sz="0" w:space="0" w:color="auto"/>
            <w:right w:val="none" w:sz="0" w:space="0" w:color="auto"/>
          </w:divBdr>
        </w:div>
        <w:div w:id="875043626">
          <w:marLeft w:val="0"/>
          <w:marRight w:val="0"/>
          <w:marTop w:val="0"/>
          <w:marBottom w:val="0"/>
          <w:divBdr>
            <w:top w:val="none" w:sz="0" w:space="0" w:color="auto"/>
            <w:left w:val="none" w:sz="0" w:space="0" w:color="auto"/>
            <w:bottom w:val="none" w:sz="0" w:space="0" w:color="auto"/>
            <w:right w:val="none" w:sz="0" w:space="0" w:color="auto"/>
          </w:divBdr>
          <w:divsChild>
            <w:div w:id="321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60065">
      <w:bodyDiv w:val="1"/>
      <w:marLeft w:val="0"/>
      <w:marRight w:val="0"/>
      <w:marTop w:val="0"/>
      <w:marBottom w:val="0"/>
      <w:divBdr>
        <w:top w:val="none" w:sz="0" w:space="0" w:color="auto"/>
        <w:left w:val="none" w:sz="0" w:space="0" w:color="auto"/>
        <w:bottom w:val="none" w:sz="0" w:space="0" w:color="auto"/>
        <w:right w:val="none" w:sz="0" w:space="0" w:color="auto"/>
      </w:divBdr>
    </w:div>
    <w:div w:id="905267280">
      <w:bodyDiv w:val="1"/>
      <w:marLeft w:val="0"/>
      <w:marRight w:val="0"/>
      <w:marTop w:val="0"/>
      <w:marBottom w:val="0"/>
      <w:divBdr>
        <w:top w:val="none" w:sz="0" w:space="0" w:color="auto"/>
        <w:left w:val="none" w:sz="0" w:space="0" w:color="auto"/>
        <w:bottom w:val="none" w:sz="0" w:space="0" w:color="auto"/>
        <w:right w:val="none" w:sz="0" w:space="0" w:color="auto"/>
      </w:divBdr>
    </w:div>
    <w:div w:id="954405850">
      <w:bodyDiv w:val="1"/>
      <w:marLeft w:val="0"/>
      <w:marRight w:val="0"/>
      <w:marTop w:val="0"/>
      <w:marBottom w:val="0"/>
      <w:divBdr>
        <w:top w:val="none" w:sz="0" w:space="0" w:color="auto"/>
        <w:left w:val="none" w:sz="0" w:space="0" w:color="auto"/>
        <w:bottom w:val="none" w:sz="0" w:space="0" w:color="auto"/>
        <w:right w:val="none" w:sz="0" w:space="0" w:color="auto"/>
      </w:divBdr>
    </w:div>
    <w:div w:id="1037391336">
      <w:bodyDiv w:val="1"/>
      <w:marLeft w:val="0"/>
      <w:marRight w:val="0"/>
      <w:marTop w:val="0"/>
      <w:marBottom w:val="0"/>
      <w:divBdr>
        <w:top w:val="none" w:sz="0" w:space="0" w:color="auto"/>
        <w:left w:val="none" w:sz="0" w:space="0" w:color="auto"/>
        <w:bottom w:val="none" w:sz="0" w:space="0" w:color="auto"/>
        <w:right w:val="none" w:sz="0" w:space="0" w:color="auto"/>
      </w:divBdr>
    </w:div>
    <w:div w:id="1055158122">
      <w:bodyDiv w:val="1"/>
      <w:marLeft w:val="0"/>
      <w:marRight w:val="0"/>
      <w:marTop w:val="0"/>
      <w:marBottom w:val="0"/>
      <w:divBdr>
        <w:top w:val="none" w:sz="0" w:space="0" w:color="auto"/>
        <w:left w:val="none" w:sz="0" w:space="0" w:color="auto"/>
        <w:bottom w:val="none" w:sz="0" w:space="0" w:color="auto"/>
        <w:right w:val="none" w:sz="0" w:space="0" w:color="auto"/>
      </w:divBdr>
    </w:div>
    <w:div w:id="1094978494">
      <w:bodyDiv w:val="1"/>
      <w:marLeft w:val="0"/>
      <w:marRight w:val="0"/>
      <w:marTop w:val="0"/>
      <w:marBottom w:val="0"/>
      <w:divBdr>
        <w:top w:val="none" w:sz="0" w:space="0" w:color="auto"/>
        <w:left w:val="none" w:sz="0" w:space="0" w:color="auto"/>
        <w:bottom w:val="none" w:sz="0" w:space="0" w:color="auto"/>
        <w:right w:val="none" w:sz="0" w:space="0" w:color="auto"/>
      </w:divBdr>
    </w:div>
    <w:div w:id="1193571682">
      <w:bodyDiv w:val="1"/>
      <w:marLeft w:val="0"/>
      <w:marRight w:val="0"/>
      <w:marTop w:val="0"/>
      <w:marBottom w:val="0"/>
      <w:divBdr>
        <w:top w:val="none" w:sz="0" w:space="0" w:color="auto"/>
        <w:left w:val="none" w:sz="0" w:space="0" w:color="auto"/>
        <w:bottom w:val="none" w:sz="0" w:space="0" w:color="auto"/>
        <w:right w:val="none" w:sz="0" w:space="0" w:color="auto"/>
      </w:divBdr>
    </w:div>
    <w:div w:id="1281760006">
      <w:bodyDiv w:val="1"/>
      <w:marLeft w:val="0"/>
      <w:marRight w:val="0"/>
      <w:marTop w:val="0"/>
      <w:marBottom w:val="0"/>
      <w:divBdr>
        <w:top w:val="none" w:sz="0" w:space="0" w:color="auto"/>
        <w:left w:val="none" w:sz="0" w:space="0" w:color="auto"/>
        <w:bottom w:val="none" w:sz="0" w:space="0" w:color="auto"/>
        <w:right w:val="none" w:sz="0" w:space="0" w:color="auto"/>
      </w:divBdr>
    </w:div>
    <w:div w:id="1333870865">
      <w:bodyDiv w:val="1"/>
      <w:marLeft w:val="0"/>
      <w:marRight w:val="0"/>
      <w:marTop w:val="0"/>
      <w:marBottom w:val="0"/>
      <w:divBdr>
        <w:top w:val="none" w:sz="0" w:space="0" w:color="auto"/>
        <w:left w:val="none" w:sz="0" w:space="0" w:color="auto"/>
        <w:bottom w:val="none" w:sz="0" w:space="0" w:color="auto"/>
        <w:right w:val="none" w:sz="0" w:space="0" w:color="auto"/>
      </w:divBdr>
    </w:div>
    <w:div w:id="1392851026">
      <w:bodyDiv w:val="1"/>
      <w:marLeft w:val="0"/>
      <w:marRight w:val="0"/>
      <w:marTop w:val="0"/>
      <w:marBottom w:val="0"/>
      <w:divBdr>
        <w:top w:val="none" w:sz="0" w:space="0" w:color="auto"/>
        <w:left w:val="none" w:sz="0" w:space="0" w:color="auto"/>
        <w:bottom w:val="none" w:sz="0" w:space="0" w:color="auto"/>
        <w:right w:val="none" w:sz="0" w:space="0" w:color="auto"/>
      </w:divBdr>
    </w:div>
    <w:div w:id="1393458720">
      <w:bodyDiv w:val="1"/>
      <w:marLeft w:val="0"/>
      <w:marRight w:val="0"/>
      <w:marTop w:val="0"/>
      <w:marBottom w:val="0"/>
      <w:divBdr>
        <w:top w:val="none" w:sz="0" w:space="0" w:color="auto"/>
        <w:left w:val="none" w:sz="0" w:space="0" w:color="auto"/>
        <w:bottom w:val="none" w:sz="0" w:space="0" w:color="auto"/>
        <w:right w:val="none" w:sz="0" w:space="0" w:color="auto"/>
      </w:divBdr>
    </w:div>
    <w:div w:id="144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37818923">
          <w:marLeft w:val="0"/>
          <w:marRight w:val="0"/>
          <w:marTop w:val="0"/>
          <w:marBottom w:val="0"/>
          <w:divBdr>
            <w:top w:val="none" w:sz="0" w:space="0" w:color="auto"/>
            <w:left w:val="none" w:sz="0" w:space="0" w:color="auto"/>
            <w:bottom w:val="none" w:sz="0" w:space="0" w:color="auto"/>
            <w:right w:val="none" w:sz="0" w:space="0" w:color="auto"/>
          </w:divBdr>
        </w:div>
        <w:div w:id="2052875744">
          <w:marLeft w:val="0"/>
          <w:marRight w:val="0"/>
          <w:marTop w:val="0"/>
          <w:marBottom w:val="0"/>
          <w:divBdr>
            <w:top w:val="none" w:sz="0" w:space="0" w:color="auto"/>
            <w:left w:val="none" w:sz="0" w:space="0" w:color="auto"/>
            <w:bottom w:val="none" w:sz="0" w:space="0" w:color="auto"/>
            <w:right w:val="none" w:sz="0" w:space="0" w:color="auto"/>
          </w:divBdr>
          <w:divsChild>
            <w:div w:id="1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2863">
      <w:bodyDiv w:val="1"/>
      <w:marLeft w:val="0"/>
      <w:marRight w:val="0"/>
      <w:marTop w:val="0"/>
      <w:marBottom w:val="0"/>
      <w:divBdr>
        <w:top w:val="none" w:sz="0" w:space="0" w:color="auto"/>
        <w:left w:val="none" w:sz="0" w:space="0" w:color="auto"/>
        <w:bottom w:val="none" w:sz="0" w:space="0" w:color="auto"/>
        <w:right w:val="none" w:sz="0" w:space="0" w:color="auto"/>
      </w:divBdr>
    </w:div>
    <w:div w:id="1717050685">
      <w:bodyDiv w:val="1"/>
      <w:marLeft w:val="0"/>
      <w:marRight w:val="0"/>
      <w:marTop w:val="0"/>
      <w:marBottom w:val="0"/>
      <w:divBdr>
        <w:top w:val="none" w:sz="0" w:space="0" w:color="auto"/>
        <w:left w:val="none" w:sz="0" w:space="0" w:color="auto"/>
        <w:bottom w:val="none" w:sz="0" w:space="0" w:color="auto"/>
        <w:right w:val="none" w:sz="0" w:space="0" w:color="auto"/>
      </w:divBdr>
    </w:div>
    <w:div w:id="1887910288">
      <w:bodyDiv w:val="1"/>
      <w:marLeft w:val="0"/>
      <w:marRight w:val="0"/>
      <w:marTop w:val="0"/>
      <w:marBottom w:val="0"/>
      <w:divBdr>
        <w:top w:val="none" w:sz="0" w:space="0" w:color="auto"/>
        <w:left w:val="none" w:sz="0" w:space="0" w:color="auto"/>
        <w:bottom w:val="none" w:sz="0" w:space="0" w:color="auto"/>
        <w:right w:val="none" w:sz="0" w:space="0" w:color="auto"/>
      </w:divBdr>
    </w:div>
    <w:div w:id="193443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48AF4-3815-49BB-827D-2ABA0E13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3649</Words>
  <Characters>20072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Manual</vt:lpstr>
    </vt:vector>
  </TitlesOfParts>
  <Company>PERSONAL</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creator>Sandra Herrera Hernandez;Pedro Pablo Beltran</dc:creator>
  <cp:lastModifiedBy>Sonia Yaneth Arevalo Bonilla</cp:lastModifiedBy>
  <cp:revision>3</cp:revision>
  <cp:lastPrinted>2018-12-18T15:53:00Z</cp:lastPrinted>
  <dcterms:created xsi:type="dcterms:W3CDTF">2019-01-31T21:59:00Z</dcterms:created>
  <dcterms:modified xsi:type="dcterms:W3CDTF">2019-01-31T21:59:00Z</dcterms:modified>
</cp:coreProperties>
</file>